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86E" w:rsidRDefault="004D386E" w:rsidP="004D386E">
      <w:pPr>
        <w:shd w:val="clear" w:color="auto" w:fill="FFFFFF"/>
        <w:spacing w:line="276" w:lineRule="auto"/>
        <w:jc w:val="right"/>
        <w:rPr>
          <w:b/>
          <w:sz w:val="24"/>
          <w:szCs w:val="24"/>
          <w:lang w:val="kk-KZ"/>
        </w:rPr>
      </w:pPr>
    </w:p>
    <w:p w:rsidR="004D386E" w:rsidRPr="008559DA" w:rsidRDefault="004D386E" w:rsidP="004D386E">
      <w:pPr>
        <w:shd w:val="clear" w:color="auto" w:fill="FFFFFF"/>
        <w:spacing w:line="276" w:lineRule="auto"/>
        <w:jc w:val="right"/>
        <w:rPr>
          <w:b/>
          <w:sz w:val="24"/>
          <w:szCs w:val="24"/>
          <w:lang w:val="kk-KZ"/>
        </w:rPr>
      </w:pPr>
    </w:p>
    <w:p w:rsidR="004D386E" w:rsidRDefault="004D386E" w:rsidP="004D386E">
      <w:pPr>
        <w:shd w:val="clear" w:color="auto" w:fill="FFFFFF"/>
        <w:spacing w:line="276" w:lineRule="auto"/>
        <w:jc w:val="center"/>
        <w:rPr>
          <w:b/>
          <w:lang w:val="kk-KZ"/>
        </w:rPr>
      </w:pPr>
      <w:r>
        <w:rPr>
          <w:b/>
          <w:lang w:val="kk-KZ"/>
        </w:rPr>
        <w:t>МИНИСТЕРСТВО ОБРАЗОВАНИЯ И НАУКИ РЕСПУБЛИКИ КАЗАХСТАН</w:t>
      </w:r>
    </w:p>
    <w:p w:rsidR="004D386E" w:rsidRDefault="004D386E" w:rsidP="004D386E">
      <w:pPr>
        <w:shd w:val="clear" w:color="auto" w:fill="FFFFFF"/>
        <w:spacing w:line="276" w:lineRule="auto"/>
        <w:jc w:val="center"/>
        <w:rPr>
          <w:b/>
          <w:lang w:val="kk-KZ"/>
        </w:rPr>
      </w:pPr>
      <w:r>
        <w:rPr>
          <w:b/>
          <w:lang w:val="kk-KZ"/>
        </w:rPr>
        <w:t>ЮЖНО-КАЗАХСТАНСКИЙ ГОСУДАРСТВЕННЫЙ УНИВЕРСИТЕТ ИМ.М. АУЭЗОВА</w:t>
      </w:r>
    </w:p>
    <w:p w:rsidR="004D386E" w:rsidRPr="008F64CF" w:rsidRDefault="004D386E" w:rsidP="004D386E">
      <w:pPr>
        <w:shd w:val="clear" w:color="auto" w:fill="FFFFFF"/>
        <w:spacing w:line="276" w:lineRule="auto"/>
        <w:jc w:val="center"/>
        <w:rPr>
          <w:lang w:val="kk-KZ"/>
        </w:rPr>
      </w:pPr>
    </w:p>
    <w:p w:rsidR="004D386E" w:rsidRDefault="004D386E" w:rsidP="004D386E">
      <w:pPr>
        <w:shd w:val="clear" w:color="auto" w:fill="FFFFFF"/>
        <w:spacing w:line="276" w:lineRule="auto"/>
        <w:jc w:val="center"/>
        <w:rPr>
          <w:b/>
          <w:lang w:val="kk-KZ"/>
        </w:rPr>
      </w:pPr>
    </w:p>
    <w:p w:rsidR="00B164ED" w:rsidRDefault="00B164ED" w:rsidP="004D386E">
      <w:pPr>
        <w:shd w:val="clear" w:color="auto" w:fill="FFFFFF"/>
        <w:spacing w:line="276" w:lineRule="auto"/>
        <w:jc w:val="center"/>
        <w:rPr>
          <w:b/>
          <w:sz w:val="32"/>
          <w:szCs w:val="32"/>
          <w:lang w:val="kk-KZ"/>
        </w:rPr>
      </w:pPr>
    </w:p>
    <w:p w:rsidR="004D386E" w:rsidRPr="00B164ED" w:rsidRDefault="004D386E" w:rsidP="004D386E">
      <w:pPr>
        <w:shd w:val="clear" w:color="auto" w:fill="FFFFFF"/>
        <w:spacing w:line="276" w:lineRule="auto"/>
        <w:jc w:val="center"/>
        <w:rPr>
          <w:b/>
          <w:sz w:val="32"/>
          <w:szCs w:val="32"/>
          <w:lang w:val="kk-KZ"/>
        </w:rPr>
      </w:pPr>
      <w:r w:rsidRPr="00B164ED">
        <w:rPr>
          <w:b/>
          <w:sz w:val="32"/>
          <w:szCs w:val="32"/>
          <w:lang w:val="kk-KZ"/>
        </w:rPr>
        <w:t xml:space="preserve">А.Б. КАЛДЫБАЕВ </w:t>
      </w:r>
    </w:p>
    <w:p w:rsidR="004D386E" w:rsidRPr="00B164ED" w:rsidRDefault="004D386E" w:rsidP="004D386E">
      <w:pPr>
        <w:shd w:val="clear" w:color="auto" w:fill="FFFFFF"/>
        <w:spacing w:line="276" w:lineRule="auto"/>
        <w:jc w:val="center"/>
        <w:rPr>
          <w:b/>
          <w:sz w:val="32"/>
          <w:szCs w:val="32"/>
          <w:lang w:val="kk-KZ"/>
        </w:rPr>
      </w:pPr>
      <w:r w:rsidRPr="00B164ED">
        <w:rPr>
          <w:b/>
          <w:sz w:val="32"/>
          <w:szCs w:val="32"/>
          <w:lang w:val="kk-KZ"/>
        </w:rPr>
        <w:t xml:space="preserve"> Р.А. ИСАЕВА</w:t>
      </w:r>
    </w:p>
    <w:p w:rsidR="00B164ED" w:rsidRPr="00B164ED" w:rsidRDefault="00B164ED" w:rsidP="004D386E">
      <w:pPr>
        <w:shd w:val="clear" w:color="auto" w:fill="FFFFFF"/>
        <w:spacing w:line="276" w:lineRule="auto"/>
        <w:jc w:val="center"/>
        <w:rPr>
          <w:b/>
          <w:sz w:val="32"/>
          <w:szCs w:val="32"/>
          <w:lang w:val="kk-KZ"/>
        </w:rPr>
      </w:pPr>
      <w:r w:rsidRPr="00B164ED">
        <w:rPr>
          <w:b/>
          <w:sz w:val="32"/>
          <w:szCs w:val="32"/>
          <w:lang w:val="kk-KZ"/>
        </w:rPr>
        <w:t>А.Ж. ДАЙРАБАЕВА</w:t>
      </w:r>
    </w:p>
    <w:p w:rsidR="004D386E" w:rsidRPr="00B164ED" w:rsidRDefault="00B164ED" w:rsidP="004D386E">
      <w:pPr>
        <w:shd w:val="clear" w:color="auto" w:fill="FFFFFF"/>
        <w:spacing w:line="276" w:lineRule="auto"/>
        <w:jc w:val="center"/>
        <w:rPr>
          <w:b/>
          <w:sz w:val="32"/>
          <w:szCs w:val="32"/>
          <w:lang w:val="kk-KZ"/>
        </w:rPr>
      </w:pPr>
      <w:r w:rsidRPr="00B164ED">
        <w:rPr>
          <w:b/>
          <w:sz w:val="32"/>
          <w:szCs w:val="32"/>
          <w:lang w:val="kk-KZ"/>
        </w:rPr>
        <w:t>Т.Н. ИБРАЕВ</w:t>
      </w:r>
    </w:p>
    <w:p w:rsidR="004D386E" w:rsidRDefault="004D386E" w:rsidP="004D386E">
      <w:pPr>
        <w:shd w:val="clear" w:color="auto" w:fill="FFFFFF"/>
        <w:spacing w:line="276" w:lineRule="auto"/>
        <w:jc w:val="center"/>
        <w:rPr>
          <w:b/>
          <w:lang w:val="kk-KZ"/>
        </w:rPr>
      </w:pPr>
    </w:p>
    <w:p w:rsidR="004D386E" w:rsidRDefault="004D386E" w:rsidP="004D386E">
      <w:pPr>
        <w:shd w:val="clear" w:color="auto" w:fill="FFFFFF"/>
        <w:spacing w:line="276" w:lineRule="auto"/>
        <w:jc w:val="center"/>
        <w:rPr>
          <w:b/>
          <w:lang w:val="kk-KZ"/>
        </w:rPr>
      </w:pPr>
    </w:p>
    <w:p w:rsidR="00B164ED" w:rsidRDefault="00B164ED" w:rsidP="004D386E">
      <w:pPr>
        <w:shd w:val="clear" w:color="auto" w:fill="FFFFFF"/>
        <w:spacing w:line="276" w:lineRule="auto"/>
        <w:jc w:val="center"/>
        <w:rPr>
          <w:b/>
          <w:lang w:val="kk-KZ"/>
        </w:rPr>
      </w:pPr>
    </w:p>
    <w:p w:rsidR="00B164ED" w:rsidRDefault="00B164ED" w:rsidP="004D386E">
      <w:pPr>
        <w:shd w:val="clear" w:color="auto" w:fill="FFFFFF"/>
        <w:spacing w:line="276" w:lineRule="auto"/>
        <w:jc w:val="center"/>
        <w:rPr>
          <w:b/>
          <w:lang w:val="kk-KZ"/>
        </w:rPr>
      </w:pPr>
    </w:p>
    <w:p w:rsidR="004D386E" w:rsidRDefault="004D386E" w:rsidP="004D386E">
      <w:pPr>
        <w:shd w:val="clear" w:color="auto" w:fill="FFFFFF"/>
        <w:spacing w:line="276" w:lineRule="auto"/>
        <w:jc w:val="center"/>
        <w:rPr>
          <w:b/>
          <w:lang w:val="kk-KZ"/>
        </w:rPr>
      </w:pPr>
    </w:p>
    <w:p w:rsidR="004D386E" w:rsidRPr="001563E6" w:rsidRDefault="004D386E" w:rsidP="004D386E">
      <w:pPr>
        <w:shd w:val="clear" w:color="auto" w:fill="FFFFFF"/>
        <w:spacing w:line="276" w:lineRule="auto"/>
        <w:jc w:val="center"/>
        <w:rPr>
          <w:b/>
          <w:sz w:val="40"/>
          <w:szCs w:val="40"/>
        </w:rPr>
      </w:pPr>
      <w:r>
        <w:rPr>
          <w:b/>
          <w:sz w:val="40"/>
          <w:szCs w:val="40"/>
        </w:rPr>
        <w:t>«Экология и устойчивое развитие»</w:t>
      </w:r>
    </w:p>
    <w:p w:rsidR="004D386E" w:rsidRDefault="004D386E" w:rsidP="004D386E">
      <w:pPr>
        <w:shd w:val="clear" w:color="auto" w:fill="FFFFFF"/>
        <w:spacing w:line="276" w:lineRule="auto"/>
        <w:jc w:val="center"/>
        <w:rPr>
          <w:b/>
          <w:sz w:val="36"/>
          <w:szCs w:val="36"/>
        </w:rPr>
      </w:pPr>
    </w:p>
    <w:p w:rsidR="004D386E" w:rsidRPr="001563E6" w:rsidRDefault="004D386E" w:rsidP="004D386E">
      <w:pPr>
        <w:shd w:val="clear" w:color="auto" w:fill="FFFFFF"/>
        <w:spacing w:line="276" w:lineRule="auto"/>
        <w:jc w:val="center"/>
        <w:rPr>
          <w:b/>
        </w:rPr>
      </w:pPr>
    </w:p>
    <w:p w:rsidR="004D386E" w:rsidRPr="001563E6" w:rsidRDefault="004D386E" w:rsidP="004D386E">
      <w:pPr>
        <w:shd w:val="clear" w:color="auto" w:fill="FFFFFF"/>
        <w:spacing w:line="276" w:lineRule="auto"/>
        <w:jc w:val="center"/>
        <w:rPr>
          <w:b/>
          <w:sz w:val="32"/>
          <w:szCs w:val="32"/>
        </w:rPr>
      </w:pPr>
      <w:r>
        <w:rPr>
          <w:b/>
          <w:sz w:val="32"/>
          <w:szCs w:val="32"/>
        </w:rPr>
        <w:t>СБОРНИК</w:t>
      </w:r>
      <w:r w:rsidRPr="001563E6">
        <w:rPr>
          <w:b/>
          <w:sz w:val="32"/>
          <w:szCs w:val="32"/>
        </w:rPr>
        <w:t xml:space="preserve"> ЛЕКЦИЙ</w:t>
      </w:r>
    </w:p>
    <w:p w:rsidR="004D386E" w:rsidRPr="001563E6" w:rsidRDefault="004D386E" w:rsidP="004D386E">
      <w:pPr>
        <w:shd w:val="clear" w:color="auto" w:fill="FFFFFF"/>
        <w:spacing w:line="276" w:lineRule="auto"/>
        <w:jc w:val="center"/>
        <w:rPr>
          <w:b/>
          <w:sz w:val="32"/>
          <w:szCs w:val="32"/>
        </w:rPr>
      </w:pPr>
    </w:p>
    <w:p w:rsidR="004D386E" w:rsidRDefault="004D386E" w:rsidP="004D386E">
      <w:pPr>
        <w:shd w:val="clear" w:color="auto" w:fill="FFFFFF"/>
        <w:spacing w:line="276" w:lineRule="auto"/>
        <w:jc w:val="center"/>
      </w:pPr>
      <w:r>
        <w:t>д</w:t>
      </w:r>
      <w:r w:rsidRPr="00C635BE">
        <w:t>ля</w:t>
      </w:r>
      <w:r>
        <w:t xml:space="preserve"> всех</w:t>
      </w:r>
      <w:r w:rsidRPr="00C635BE">
        <w:t xml:space="preserve"> </w:t>
      </w:r>
      <w:r>
        <w:t>студентов</w:t>
      </w:r>
      <w:r w:rsidRPr="00C635BE">
        <w:t xml:space="preserve"> </w:t>
      </w:r>
      <w:r>
        <w:t xml:space="preserve">гуманитарных и </w:t>
      </w:r>
    </w:p>
    <w:p w:rsidR="004D386E" w:rsidRPr="00C635BE" w:rsidRDefault="004D386E" w:rsidP="004D386E">
      <w:pPr>
        <w:shd w:val="clear" w:color="auto" w:fill="FFFFFF"/>
        <w:spacing w:line="276" w:lineRule="auto"/>
        <w:jc w:val="center"/>
      </w:pPr>
      <w:r>
        <w:t>технических специальностей</w:t>
      </w:r>
    </w:p>
    <w:p w:rsidR="004D386E" w:rsidRDefault="004D386E" w:rsidP="004D386E">
      <w:pPr>
        <w:shd w:val="clear" w:color="auto" w:fill="FFFFFF"/>
        <w:spacing w:line="276" w:lineRule="auto"/>
        <w:jc w:val="center"/>
        <w:rPr>
          <w:b/>
          <w:sz w:val="36"/>
          <w:szCs w:val="36"/>
        </w:rPr>
      </w:pPr>
    </w:p>
    <w:p w:rsidR="004D386E" w:rsidRDefault="004D386E" w:rsidP="004D386E">
      <w:pPr>
        <w:shd w:val="clear" w:color="auto" w:fill="FFFFFF"/>
        <w:spacing w:line="276" w:lineRule="auto"/>
        <w:jc w:val="center"/>
        <w:rPr>
          <w:b/>
          <w:sz w:val="36"/>
          <w:szCs w:val="36"/>
        </w:rPr>
      </w:pPr>
    </w:p>
    <w:p w:rsidR="004D386E" w:rsidRDefault="004D386E" w:rsidP="004D386E">
      <w:pPr>
        <w:shd w:val="clear" w:color="auto" w:fill="FFFFFF"/>
        <w:spacing w:line="276" w:lineRule="auto"/>
        <w:jc w:val="center"/>
        <w:rPr>
          <w:b/>
          <w:sz w:val="36"/>
          <w:szCs w:val="36"/>
        </w:rPr>
      </w:pPr>
    </w:p>
    <w:p w:rsidR="004D386E" w:rsidRDefault="004D386E" w:rsidP="004D386E">
      <w:pPr>
        <w:shd w:val="clear" w:color="auto" w:fill="FFFFFF"/>
        <w:spacing w:line="276" w:lineRule="auto"/>
        <w:jc w:val="center"/>
        <w:rPr>
          <w:b/>
          <w:sz w:val="36"/>
          <w:szCs w:val="36"/>
        </w:rPr>
      </w:pPr>
    </w:p>
    <w:p w:rsidR="004D386E" w:rsidRDefault="004D386E" w:rsidP="004D386E">
      <w:pPr>
        <w:shd w:val="clear" w:color="auto" w:fill="FFFFFF"/>
        <w:spacing w:line="276" w:lineRule="auto"/>
        <w:jc w:val="center"/>
        <w:rPr>
          <w:b/>
          <w:sz w:val="36"/>
          <w:szCs w:val="36"/>
        </w:rPr>
      </w:pPr>
    </w:p>
    <w:p w:rsidR="004D386E" w:rsidRDefault="004D386E" w:rsidP="004D386E">
      <w:pPr>
        <w:shd w:val="clear" w:color="auto" w:fill="FFFFFF"/>
        <w:spacing w:line="276" w:lineRule="auto"/>
        <w:jc w:val="center"/>
        <w:rPr>
          <w:b/>
          <w:sz w:val="36"/>
          <w:szCs w:val="36"/>
        </w:rPr>
      </w:pPr>
    </w:p>
    <w:p w:rsidR="00B164ED" w:rsidRDefault="00B164ED" w:rsidP="004D386E">
      <w:pPr>
        <w:shd w:val="clear" w:color="auto" w:fill="FFFFFF"/>
        <w:spacing w:line="276" w:lineRule="auto"/>
        <w:jc w:val="center"/>
        <w:rPr>
          <w:b/>
          <w:sz w:val="36"/>
          <w:szCs w:val="36"/>
        </w:rPr>
      </w:pPr>
    </w:p>
    <w:p w:rsidR="00B164ED" w:rsidRDefault="00B164ED" w:rsidP="004D386E">
      <w:pPr>
        <w:shd w:val="clear" w:color="auto" w:fill="FFFFFF"/>
        <w:spacing w:line="276" w:lineRule="auto"/>
        <w:jc w:val="center"/>
        <w:rPr>
          <w:b/>
          <w:sz w:val="36"/>
          <w:szCs w:val="36"/>
        </w:rPr>
      </w:pPr>
    </w:p>
    <w:p w:rsidR="004D386E" w:rsidRPr="00C635BE" w:rsidRDefault="004D386E" w:rsidP="004D386E">
      <w:pPr>
        <w:shd w:val="clear" w:color="auto" w:fill="FFFFFF"/>
        <w:spacing w:line="276" w:lineRule="auto"/>
        <w:jc w:val="center"/>
        <w:rPr>
          <w:b/>
        </w:rPr>
      </w:pPr>
    </w:p>
    <w:p w:rsidR="004D386E" w:rsidRDefault="00D50A83" w:rsidP="004D386E">
      <w:pPr>
        <w:shd w:val="clear" w:color="auto" w:fill="FFFFFF"/>
        <w:spacing w:line="276" w:lineRule="auto"/>
        <w:jc w:val="center"/>
        <w:rPr>
          <w:b/>
        </w:rPr>
      </w:pPr>
      <w:r>
        <w:rPr>
          <w:b/>
          <w:noProof/>
        </w:rPr>
        <w:pict>
          <v:rect id="_x0000_s1032" style="position:absolute;left:0;text-align:left;margin-left:447pt;margin-top:20.25pt;width:34.6pt;height:20.6pt;z-index:251659776" strokecolor="white [3212]"/>
        </w:pict>
      </w:r>
      <w:r>
        <w:rPr>
          <w:b/>
          <w:noProof/>
        </w:rPr>
        <w:pict>
          <v:rect id="_x0000_s1028" style="position:absolute;left:0;text-align:left;margin-left:224.45pt;margin-top:20.25pt;width:31.8pt;height:20.6pt;z-index:251657728" strokecolor="white"/>
        </w:pict>
      </w:r>
      <w:r w:rsidR="004D386E" w:rsidRPr="00C635BE">
        <w:rPr>
          <w:b/>
        </w:rPr>
        <w:t>Шымкент,</w:t>
      </w:r>
      <w:r w:rsidR="004D386E">
        <w:rPr>
          <w:b/>
        </w:rPr>
        <w:t xml:space="preserve"> </w:t>
      </w:r>
      <w:r w:rsidR="004D386E" w:rsidRPr="00C635BE">
        <w:rPr>
          <w:b/>
        </w:rPr>
        <w:t>201</w:t>
      </w:r>
      <w:r w:rsidR="004D386E">
        <w:rPr>
          <w:b/>
        </w:rPr>
        <w:t>6</w:t>
      </w:r>
    </w:p>
    <w:p w:rsidR="004D386E" w:rsidRDefault="004D386E" w:rsidP="004D386E">
      <w:pPr>
        <w:shd w:val="clear" w:color="auto" w:fill="FFFFFF"/>
        <w:spacing w:line="276" w:lineRule="auto"/>
        <w:jc w:val="both"/>
        <w:rPr>
          <w:lang w:val="kk-KZ"/>
        </w:rPr>
      </w:pPr>
      <w:r w:rsidRPr="00C635BE">
        <w:rPr>
          <w:lang w:val="kk-KZ"/>
        </w:rPr>
        <w:lastRenderedPageBreak/>
        <w:t>УДК</w:t>
      </w:r>
      <w:r>
        <w:rPr>
          <w:lang w:val="kk-KZ"/>
        </w:rPr>
        <w:t xml:space="preserve"> </w:t>
      </w:r>
      <w:r w:rsidR="00A64EDA">
        <w:rPr>
          <w:lang w:val="kk-KZ"/>
        </w:rPr>
        <w:t>547 (075)</w:t>
      </w:r>
    </w:p>
    <w:p w:rsidR="004D386E" w:rsidRDefault="004D386E" w:rsidP="004D386E">
      <w:pPr>
        <w:shd w:val="clear" w:color="auto" w:fill="FFFFFF"/>
        <w:spacing w:line="276" w:lineRule="auto"/>
        <w:jc w:val="both"/>
        <w:rPr>
          <w:lang w:val="kk-KZ"/>
        </w:rPr>
      </w:pPr>
      <w:r>
        <w:rPr>
          <w:lang w:val="kk-KZ"/>
        </w:rPr>
        <w:t>ББК</w:t>
      </w:r>
      <w:r w:rsidR="00A64EDA">
        <w:rPr>
          <w:lang w:val="kk-KZ"/>
        </w:rPr>
        <w:t xml:space="preserve"> 20. 1я7</w:t>
      </w:r>
    </w:p>
    <w:p w:rsidR="004D386E" w:rsidRDefault="004D386E" w:rsidP="004D386E">
      <w:pPr>
        <w:shd w:val="clear" w:color="auto" w:fill="FFFFFF"/>
        <w:spacing w:line="276" w:lineRule="auto"/>
        <w:jc w:val="both"/>
        <w:rPr>
          <w:lang w:val="kk-KZ"/>
        </w:rPr>
      </w:pPr>
    </w:p>
    <w:p w:rsidR="004D386E" w:rsidRPr="001563E6" w:rsidRDefault="004D386E" w:rsidP="004D386E">
      <w:pPr>
        <w:shd w:val="clear" w:color="auto" w:fill="FFFFFF"/>
        <w:spacing w:line="276" w:lineRule="auto"/>
        <w:ind w:firstLine="720"/>
        <w:jc w:val="both"/>
      </w:pPr>
      <w:r w:rsidRPr="001563E6">
        <w:rPr>
          <w:lang w:val="kk-KZ"/>
        </w:rPr>
        <w:t xml:space="preserve">Калдыбаев А.Б., </w:t>
      </w:r>
      <w:r>
        <w:rPr>
          <w:lang w:val="kk-KZ"/>
        </w:rPr>
        <w:t xml:space="preserve">Исаева Р.А., </w:t>
      </w:r>
      <w:r w:rsidR="002A6459">
        <w:rPr>
          <w:lang w:val="kk-KZ"/>
        </w:rPr>
        <w:t xml:space="preserve">Дайрабаева А.Ж., Ибраев Т.Н. </w:t>
      </w:r>
      <w:r w:rsidRPr="001563E6">
        <w:rPr>
          <w:lang w:val="kk-KZ"/>
        </w:rPr>
        <w:t xml:space="preserve"> </w:t>
      </w:r>
      <w:r>
        <w:t>Экология и устойчивое развитие</w:t>
      </w:r>
      <w:r w:rsidRPr="001563E6">
        <w:t xml:space="preserve">. / </w:t>
      </w:r>
      <w:r>
        <w:t>Сборник</w:t>
      </w:r>
      <w:r w:rsidRPr="001563E6">
        <w:t xml:space="preserve"> лекций. – Шымкент: Южно-Казахстанский государственный университет им. М. Ауэзова, 201</w:t>
      </w:r>
      <w:r>
        <w:t>6</w:t>
      </w:r>
      <w:r w:rsidRPr="001563E6">
        <w:t xml:space="preserve">. – </w:t>
      </w:r>
      <w:r w:rsidR="008B7543">
        <w:t>23</w:t>
      </w:r>
      <w:r w:rsidR="006C40F3">
        <w:t>7</w:t>
      </w:r>
      <w:r w:rsidR="008B7543">
        <w:t xml:space="preserve"> </w:t>
      </w:r>
      <w:r w:rsidRPr="001563E6">
        <w:t>с.</w:t>
      </w:r>
    </w:p>
    <w:p w:rsidR="004D386E" w:rsidRPr="001563E6" w:rsidRDefault="004D386E" w:rsidP="004D386E">
      <w:pPr>
        <w:shd w:val="clear" w:color="auto" w:fill="FFFFFF"/>
        <w:spacing w:line="276" w:lineRule="auto"/>
        <w:jc w:val="both"/>
      </w:pPr>
    </w:p>
    <w:p w:rsidR="00F267FD" w:rsidRPr="00F267FD" w:rsidRDefault="004D386E" w:rsidP="004D386E">
      <w:pPr>
        <w:shd w:val="clear" w:color="auto" w:fill="FFFFFF"/>
        <w:spacing w:line="276" w:lineRule="auto"/>
        <w:ind w:firstLine="720"/>
        <w:jc w:val="both"/>
      </w:pPr>
      <w:r w:rsidRPr="00F267FD">
        <w:t xml:space="preserve">В сборнике лекций </w:t>
      </w:r>
      <w:r w:rsidR="00F267FD" w:rsidRPr="00F267FD">
        <w:t>рассматриваются теоретические основы экологии и устойчивого развития в свете современных знаний с учетом стратегии перехода Республики Казахстан на принципы устойчивого развития. Даются базовые понятия общей экологии, структуры экосистем и биосферы в целом, закономерности состояния и развития отдельных компонентов биосферы,</w:t>
      </w:r>
      <w:r w:rsidR="00F267FD" w:rsidRPr="00F267FD">
        <w:br/>
        <w:t>в том числе с учетом влияния фактора интенсивной хозяйственной деятельности и загрязнения окружающей среды, раскрывается значение природного ресурсного потенциала и его структуры. В пособии дается обширный материал по объяснению понятия «устойчивое развитие», истории формирования его принципов, обоснованию очевидной необходимости реализации, принятой республикой, стратегии устойчивого развития. Приводятся показатели, характеризующие поэтапное продвижение Казахстана к достижению рубежей, обозначенных в стратегии перехода к устойчивому развитию РК.</w:t>
      </w:r>
    </w:p>
    <w:p w:rsidR="004D386E" w:rsidRPr="00F267FD" w:rsidRDefault="00F267FD" w:rsidP="004D386E">
      <w:pPr>
        <w:shd w:val="clear" w:color="auto" w:fill="FFFFFF"/>
        <w:spacing w:line="276" w:lineRule="auto"/>
        <w:ind w:firstLine="720"/>
        <w:jc w:val="both"/>
      </w:pPr>
      <w:r w:rsidRPr="00F267FD">
        <w:t>Сборник лекци</w:t>
      </w:r>
      <w:r w:rsidR="006C40F3">
        <w:t>й</w:t>
      </w:r>
      <w:r w:rsidRPr="00F267FD">
        <w:t xml:space="preserve"> предназначено для студентов высших учебных заведений, обучающихся экологическим, гуманитарным</w:t>
      </w:r>
      <w:r w:rsidR="006C40F3">
        <w:t xml:space="preserve"> и</w:t>
      </w:r>
      <w:r w:rsidRPr="00F267FD">
        <w:t xml:space="preserve"> техническим специальностям.</w:t>
      </w:r>
    </w:p>
    <w:p w:rsidR="004D386E" w:rsidRDefault="004D386E" w:rsidP="004D386E">
      <w:pPr>
        <w:shd w:val="clear" w:color="auto" w:fill="FFFFFF"/>
        <w:spacing w:line="276" w:lineRule="auto"/>
        <w:ind w:firstLine="720"/>
        <w:jc w:val="both"/>
      </w:pPr>
    </w:p>
    <w:p w:rsidR="004D386E" w:rsidRPr="001563E6" w:rsidRDefault="004D386E" w:rsidP="004D386E">
      <w:pPr>
        <w:shd w:val="clear" w:color="auto" w:fill="FFFFFF"/>
        <w:spacing w:line="276" w:lineRule="auto"/>
        <w:jc w:val="both"/>
        <w:rPr>
          <w:b/>
          <w:lang w:val="kk-KZ"/>
        </w:rPr>
      </w:pPr>
    </w:p>
    <w:p w:rsidR="004D386E" w:rsidRPr="001563E6" w:rsidRDefault="004D386E" w:rsidP="004D386E">
      <w:pPr>
        <w:shd w:val="clear" w:color="auto" w:fill="FFFFFF"/>
        <w:spacing w:line="276" w:lineRule="auto"/>
        <w:jc w:val="both"/>
        <w:rPr>
          <w:b/>
          <w:lang w:val="kk-KZ"/>
        </w:rPr>
      </w:pPr>
      <w:r w:rsidRPr="001563E6">
        <w:rPr>
          <w:b/>
          <w:lang w:val="kk-KZ"/>
        </w:rPr>
        <w:t>Рецензенты:</w:t>
      </w:r>
    </w:p>
    <w:p w:rsidR="004D386E" w:rsidRPr="00435E0C" w:rsidRDefault="004D386E" w:rsidP="004D386E">
      <w:pPr>
        <w:shd w:val="clear" w:color="auto" w:fill="FFFFFF"/>
        <w:spacing w:line="276" w:lineRule="auto"/>
        <w:jc w:val="both"/>
        <w:rPr>
          <w:lang w:val="kk-KZ"/>
        </w:rPr>
      </w:pPr>
      <w:r>
        <w:rPr>
          <w:lang w:val="kk-KZ"/>
        </w:rPr>
        <w:t>Бестереков У.Б.</w:t>
      </w:r>
      <w:r w:rsidRPr="00435E0C">
        <w:rPr>
          <w:lang w:val="kk-KZ"/>
        </w:rPr>
        <w:t xml:space="preserve"> - д.т.н., профессор ЮКГУ им. М.Ауэзова</w:t>
      </w:r>
    </w:p>
    <w:p w:rsidR="004D386E" w:rsidRPr="00435E0C" w:rsidRDefault="004D386E" w:rsidP="004D386E">
      <w:pPr>
        <w:shd w:val="clear" w:color="auto" w:fill="FFFFFF"/>
        <w:spacing w:line="276" w:lineRule="auto"/>
        <w:jc w:val="both"/>
        <w:rPr>
          <w:lang w:val="kk-KZ"/>
        </w:rPr>
      </w:pPr>
      <w:r>
        <w:rPr>
          <w:lang w:val="kk-KZ"/>
        </w:rPr>
        <w:t>Джакипбекова Н.О.</w:t>
      </w:r>
      <w:r w:rsidRPr="00435E0C">
        <w:rPr>
          <w:lang w:val="kk-KZ"/>
        </w:rPr>
        <w:t xml:space="preserve"> - д.т.н., профессор ЮКГУ им. М.Ауэзова</w:t>
      </w:r>
    </w:p>
    <w:p w:rsidR="004D386E" w:rsidRPr="001563E6" w:rsidRDefault="004D386E" w:rsidP="004D386E">
      <w:pPr>
        <w:shd w:val="clear" w:color="auto" w:fill="FFFFFF"/>
        <w:spacing w:line="276" w:lineRule="auto"/>
        <w:jc w:val="both"/>
        <w:rPr>
          <w:lang w:val="kk-KZ"/>
        </w:rPr>
      </w:pPr>
    </w:p>
    <w:p w:rsidR="004D386E" w:rsidRPr="001F6421" w:rsidRDefault="004D386E" w:rsidP="004D386E">
      <w:pPr>
        <w:shd w:val="clear" w:color="auto" w:fill="FFFFFF"/>
        <w:spacing w:line="276" w:lineRule="auto"/>
        <w:jc w:val="both"/>
        <w:rPr>
          <w:lang w:val="kk-KZ"/>
        </w:rPr>
      </w:pPr>
      <w:r>
        <w:rPr>
          <w:lang w:val="kk-KZ"/>
        </w:rPr>
        <w:tab/>
      </w:r>
    </w:p>
    <w:p w:rsidR="004D386E" w:rsidRPr="001F6421" w:rsidRDefault="004D386E" w:rsidP="004D386E">
      <w:pPr>
        <w:shd w:val="clear" w:color="auto" w:fill="FFFFFF"/>
        <w:spacing w:line="276" w:lineRule="auto"/>
        <w:jc w:val="both"/>
        <w:rPr>
          <w:lang w:val="kk-KZ"/>
        </w:rPr>
      </w:pPr>
      <w:r w:rsidRPr="001F6421">
        <w:rPr>
          <w:lang w:val="kk-KZ"/>
        </w:rPr>
        <w:tab/>
      </w:r>
      <w:r>
        <w:rPr>
          <w:lang w:val="kk-KZ"/>
        </w:rPr>
        <w:t>Сборник лекций р</w:t>
      </w:r>
      <w:r w:rsidRPr="001F6421">
        <w:rPr>
          <w:lang w:val="kk-KZ"/>
        </w:rPr>
        <w:t xml:space="preserve">екомендовано </w:t>
      </w:r>
      <w:r>
        <w:rPr>
          <w:lang w:val="kk-KZ"/>
        </w:rPr>
        <w:t>к изданию</w:t>
      </w:r>
      <w:r w:rsidRPr="001F6421">
        <w:rPr>
          <w:lang w:val="kk-KZ"/>
        </w:rPr>
        <w:t xml:space="preserve"> Учебно-методическим Советом ЮКГУ им.М.Ауэзова (протокол №___  от «__» ______ 201</w:t>
      </w:r>
      <w:r>
        <w:rPr>
          <w:lang w:val="kk-KZ"/>
        </w:rPr>
        <w:t>6</w:t>
      </w:r>
      <w:r w:rsidRPr="001F6421">
        <w:rPr>
          <w:lang w:val="kk-KZ"/>
        </w:rPr>
        <w:t>г.).</w:t>
      </w:r>
    </w:p>
    <w:p w:rsidR="004D386E" w:rsidRDefault="004D386E" w:rsidP="004D386E">
      <w:pPr>
        <w:shd w:val="clear" w:color="auto" w:fill="FFFFFF"/>
        <w:spacing w:line="276" w:lineRule="auto"/>
        <w:jc w:val="both"/>
        <w:rPr>
          <w:lang w:val="kk-KZ"/>
        </w:rPr>
      </w:pPr>
    </w:p>
    <w:p w:rsidR="004D386E" w:rsidRPr="004007A6" w:rsidRDefault="004D386E" w:rsidP="004D386E">
      <w:pPr>
        <w:shd w:val="clear" w:color="auto" w:fill="FFFFFF"/>
        <w:spacing w:line="276" w:lineRule="auto"/>
        <w:jc w:val="both"/>
      </w:pPr>
      <w:r>
        <w:rPr>
          <w:lang w:val="en-US"/>
        </w:rPr>
        <w:t>ISBN</w:t>
      </w:r>
    </w:p>
    <w:p w:rsidR="004D386E" w:rsidRPr="004007A6" w:rsidRDefault="004D386E" w:rsidP="004D386E">
      <w:pPr>
        <w:shd w:val="clear" w:color="auto" w:fill="FFFFFF"/>
        <w:spacing w:line="276" w:lineRule="auto"/>
        <w:jc w:val="both"/>
      </w:pPr>
    </w:p>
    <w:p w:rsidR="004D386E" w:rsidRPr="004007A6" w:rsidRDefault="004D386E" w:rsidP="004D386E">
      <w:pPr>
        <w:shd w:val="clear" w:color="auto" w:fill="FFFFFF"/>
        <w:spacing w:line="276" w:lineRule="auto"/>
        <w:jc w:val="both"/>
      </w:pPr>
    </w:p>
    <w:p w:rsidR="004D386E" w:rsidRDefault="004D386E" w:rsidP="004D386E">
      <w:pPr>
        <w:shd w:val="clear" w:color="auto" w:fill="FFFFFF"/>
        <w:spacing w:line="276" w:lineRule="auto"/>
        <w:jc w:val="both"/>
      </w:pPr>
      <w:r>
        <w:rPr>
          <w:lang w:val="kk-KZ"/>
        </w:rPr>
        <w:t xml:space="preserve">© </w:t>
      </w:r>
      <w:r>
        <w:t>Южно-Казахстанский государственный университет им. М. Ауэзова, 201</w:t>
      </w:r>
      <w:r w:rsidR="00A64EDA">
        <w:t>6</w:t>
      </w:r>
      <w:r>
        <w:t xml:space="preserve"> </w:t>
      </w:r>
    </w:p>
    <w:p w:rsidR="004D386E" w:rsidRDefault="00D50A83" w:rsidP="004D386E">
      <w:pPr>
        <w:shd w:val="clear" w:color="auto" w:fill="FFFFFF"/>
        <w:jc w:val="center"/>
        <w:rPr>
          <w:b/>
          <w:lang w:val="kk-KZ"/>
        </w:rPr>
      </w:pPr>
      <w:r>
        <w:rPr>
          <w:b/>
          <w:noProof/>
        </w:rPr>
        <w:lastRenderedPageBreak/>
        <w:pict>
          <v:rect id="_x0000_s1029" style="position:absolute;left:0;text-align:left;margin-left:299.15pt;margin-top:-28.85pt;width:31.8pt;height:20.6pt;z-index:251658752" strokecolor="white"/>
        </w:pict>
      </w:r>
      <w:r w:rsidR="004D386E">
        <w:rPr>
          <w:b/>
          <w:lang w:val="kk-KZ"/>
        </w:rPr>
        <w:t>Содержание</w:t>
      </w:r>
    </w:p>
    <w:p w:rsidR="004D386E" w:rsidRDefault="004D386E" w:rsidP="004D386E">
      <w:pPr>
        <w:shd w:val="clear" w:color="auto" w:fill="FFFFFF"/>
        <w:jc w:val="center"/>
        <w:rPr>
          <w:b/>
          <w:lang w:val="kk-KZ"/>
        </w:rPr>
      </w:pPr>
    </w:p>
    <w:tbl>
      <w:tblPr>
        <w:tblW w:w="9606" w:type="dxa"/>
        <w:jc w:val="center"/>
        <w:tblLook w:val="04A0"/>
      </w:tblPr>
      <w:tblGrid>
        <w:gridCol w:w="8755"/>
        <w:gridCol w:w="851"/>
      </w:tblGrid>
      <w:tr w:rsidR="002A6459" w:rsidRPr="00494A95" w:rsidTr="002A6459">
        <w:trPr>
          <w:jc w:val="center"/>
        </w:trPr>
        <w:tc>
          <w:tcPr>
            <w:tcW w:w="8755" w:type="dxa"/>
          </w:tcPr>
          <w:p w:rsidR="002A6459" w:rsidRPr="00494A95" w:rsidRDefault="002A6459" w:rsidP="00AB7231">
            <w:pPr>
              <w:spacing w:line="360" w:lineRule="auto"/>
              <w:jc w:val="both"/>
              <w:rPr>
                <w:b/>
                <w:lang w:val="kk-KZ"/>
              </w:rPr>
            </w:pPr>
            <w:r w:rsidRPr="00494A95">
              <w:rPr>
                <w:b/>
                <w:lang w:val="kk-KZ"/>
              </w:rPr>
              <w:t>Введение</w:t>
            </w:r>
          </w:p>
        </w:tc>
        <w:tc>
          <w:tcPr>
            <w:tcW w:w="851" w:type="dxa"/>
          </w:tcPr>
          <w:p w:rsidR="002A6459" w:rsidRPr="00563596" w:rsidRDefault="002A6459" w:rsidP="00AB7231">
            <w:pPr>
              <w:spacing w:line="360" w:lineRule="auto"/>
              <w:jc w:val="right"/>
              <w:rPr>
                <w:lang w:val="kk-KZ"/>
              </w:rPr>
            </w:pPr>
            <w:r>
              <w:rPr>
                <w:lang w:val="kk-KZ"/>
              </w:rPr>
              <w:t>4</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 </w:t>
            </w:r>
            <w:r w:rsidRPr="00F95906">
              <w:rPr>
                <w:bCs/>
              </w:rPr>
              <w:t>Введение. Экология и проблемы современной цивилизации</w:t>
            </w:r>
            <w:r w:rsidRPr="00F95906">
              <w:rPr>
                <w:bCs/>
                <w:lang w:val="kk-KZ"/>
              </w:rPr>
              <w:t>.</w:t>
            </w:r>
          </w:p>
        </w:tc>
        <w:tc>
          <w:tcPr>
            <w:tcW w:w="851" w:type="dxa"/>
          </w:tcPr>
          <w:p w:rsidR="002A6459" w:rsidRPr="00563596" w:rsidRDefault="002A6459" w:rsidP="00AB7231">
            <w:pPr>
              <w:spacing w:line="360" w:lineRule="auto"/>
              <w:jc w:val="right"/>
              <w:rPr>
                <w:lang w:val="kk-KZ"/>
              </w:rPr>
            </w:pPr>
            <w:r>
              <w:rPr>
                <w:lang w:val="kk-KZ"/>
              </w:rPr>
              <w:t>5</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2. </w:t>
            </w:r>
            <w:r w:rsidRPr="00F95906">
              <w:rPr>
                <w:bCs/>
              </w:rPr>
              <w:t>Аутэкология - экология организмов</w:t>
            </w:r>
          </w:p>
        </w:tc>
        <w:tc>
          <w:tcPr>
            <w:tcW w:w="851" w:type="dxa"/>
          </w:tcPr>
          <w:p w:rsidR="002A6459" w:rsidRPr="00563596" w:rsidRDefault="002A6459" w:rsidP="00AB7231">
            <w:pPr>
              <w:spacing w:line="360" w:lineRule="auto"/>
              <w:jc w:val="right"/>
              <w:rPr>
                <w:lang w:val="kk-KZ"/>
              </w:rPr>
            </w:pPr>
            <w:r>
              <w:rPr>
                <w:lang w:val="kk-KZ"/>
              </w:rPr>
              <w:t>14</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3. </w:t>
            </w:r>
            <w:r w:rsidRPr="00F95906">
              <w:rPr>
                <w:bCs/>
              </w:rPr>
              <w:t>Демэкология - экология популяции</w:t>
            </w:r>
          </w:p>
        </w:tc>
        <w:tc>
          <w:tcPr>
            <w:tcW w:w="851" w:type="dxa"/>
          </w:tcPr>
          <w:p w:rsidR="002A6459" w:rsidRPr="00563596" w:rsidRDefault="002A6459" w:rsidP="00AB7231">
            <w:pPr>
              <w:spacing w:line="360" w:lineRule="auto"/>
              <w:jc w:val="right"/>
              <w:rPr>
                <w:lang w:val="kk-KZ"/>
              </w:rPr>
            </w:pPr>
            <w:r>
              <w:rPr>
                <w:lang w:val="kk-KZ"/>
              </w:rPr>
              <w:t>32</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4. </w:t>
            </w:r>
            <w:r w:rsidRPr="00F95906">
              <w:t>Синэкология - экология сообщества</w:t>
            </w:r>
          </w:p>
        </w:tc>
        <w:tc>
          <w:tcPr>
            <w:tcW w:w="851" w:type="dxa"/>
          </w:tcPr>
          <w:p w:rsidR="002A6459" w:rsidRPr="00563596" w:rsidRDefault="002A6459" w:rsidP="00AB7231">
            <w:pPr>
              <w:spacing w:line="360" w:lineRule="auto"/>
              <w:jc w:val="right"/>
              <w:rPr>
                <w:lang w:val="kk-KZ"/>
              </w:rPr>
            </w:pPr>
            <w:r>
              <w:rPr>
                <w:lang w:val="kk-KZ"/>
              </w:rPr>
              <w:t>39</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5. </w:t>
            </w:r>
            <w:r w:rsidRPr="00F95906">
              <w:rPr>
                <w:bCs/>
              </w:rPr>
              <w:t>Биосфера и ее устойчивость</w:t>
            </w:r>
          </w:p>
        </w:tc>
        <w:tc>
          <w:tcPr>
            <w:tcW w:w="851" w:type="dxa"/>
          </w:tcPr>
          <w:p w:rsidR="002A6459" w:rsidRPr="00563596" w:rsidRDefault="002A6459" w:rsidP="00AB7231">
            <w:pPr>
              <w:spacing w:line="360" w:lineRule="auto"/>
              <w:jc w:val="right"/>
              <w:rPr>
                <w:lang w:val="kk-KZ"/>
              </w:rPr>
            </w:pPr>
            <w:r>
              <w:rPr>
                <w:lang w:val="kk-KZ"/>
              </w:rPr>
              <w:t>49</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6. </w:t>
            </w:r>
            <w:r w:rsidRPr="00F95906">
              <w:t>Концепция живого вещества</w:t>
            </w:r>
          </w:p>
        </w:tc>
        <w:tc>
          <w:tcPr>
            <w:tcW w:w="851" w:type="dxa"/>
          </w:tcPr>
          <w:p w:rsidR="002A6459" w:rsidRPr="00563596" w:rsidRDefault="002A6459" w:rsidP="00AB7231">
            <w:pPr>
              <w:spacing w:line="360" w:lineRule="auto"/>
              <w:jc w:val="right"/>
              <w:rPr>
                <w:lang w:val="kk-KZ"/>
              </w:rPr>
            </w:pPr>
            <w:r>
              <w:rPr>
                <w:lang w:val="kk-KZ"/>
              </w:rPr>
              <w:t>60</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7. </w:t>
            </w:r>
            <w:r w:rsidRPr="00F95906">
              <w:t>Глобальные биогеохимические циклы</w:t>
            </w:r>
          </w:p>
        </w:tc>
        <w:tc>
          <w:tcPr>
            <w:tcW w:w="851" w:type="dxa"/>
          </w:tcPr>
          <w:p w:rsidR="002A6459" w:rsidRPr="00563596" w:rsidRDefault="002A6459" w:rsidP="00AB7231">
            <w:pPr>
              <w:spacing w:line="360" w:lineRule="auto"/>
              <w:jc w:val="right"/>
              <w:rPr>
                <w:lang w:val="kk-KZ"/>
              </w:rPr>
            </w:pPr>
            <w:r>
              <w:rPr>
                <w:lang w:val="kk-KZ"/>
              </w:rPr>
              <w:t>71</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8. </w:t>
            </w:r>
            <w:r w:rsidRPr="00F95906">
              <w:rPr>
                <w:bCs/>
              </w:rPr>
              <w:t>Экологический кризис и проблемы современной цивилизации</w:t>
            </w:r>
          </w:p>
        </w:tc>
        <w:tc>
          <w:tcPr>
            <w:tcW w:w="851" w:type="dxa"/>
          </w:tcPr>
          <w:p w:rsidR="002A6459" w:rsidRDefault="002A6459" w:rsidP="00AB7231">
            <w:pPr>
              <w:spacing w:line="360" w:lineRule="auto"/>
              <w:jc w:val="right"/>
              <w:rPr>
                <w:lang w:val="kk-KZ"/>
              </w:rPr>
            </w:pPr>
          </w:p>
          <w:p w:rsidR="002A6459" w:rsidRPr="00563596" w:rsidRDefault="002A6459" w:rsidP="00AB7231">
            <w:pPr>
              <w:spacing w:line="360" w:lineRule="auto"/>
              <w:jc w:val="right"/>
              <w:rPr>
                <w:lang w:val="kk-KZ"/>
              </w:rPr>
            </w:pPr>
            <w:r>
              <w:rPr>
                <w:lang w:val="kk-KZ"/>
              </w:rPr>
              <w:t>85</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9. </w:t>
            </w:r>
            <w:r w:rsidRPr="00F95906">
              <w:rPr>
                <w:bCs/>
              </w:rPr>
              <w:t>Стратегия, цели и принципы устойчивого развития</w:t>
            </w:r>
          </w:p>
        </w:tc>
        <w:tc>
          <w:tcPr>
            <w:tcW w:w="851" w:type="dxa"/>
          </w:tcPr>
          <w:p w:rsidR="002A6459" w:rsidRPr="00563596" w:rsidRDefault="002A6459" w:rsidP="00AB7231">
            <w:pPr>
              <w:spacing w:line="360" w:lineRule="auto"/>
              <w:jc w:val="right"/>
              <w:rPr>
                <w:lang w:val="kk-KZ"/>
              </w:rPr>
            </w:pPr>
            <w:r>
              <w:rPr>
                <w:lang w:val="kk-KZ"/>
              </w:rPr>
              <w:t>104</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10. </w:t>
            </w:r>
            <w:r w:rsidRPr="00F95906">
              <w:t xml:space="preserve">Экологические </w:t>
            </w:r>
            <w:r w:rsidRPr="00F95906">
              <w:rPr>
                <w:bCs/>
              </w:rPr>
              <w:t>принципы устойчивого развития</w:t>
            </w:r>
          </w:p>
        </w:tc>
        <w:tc>
          <w:tcPr>
            <w:tcW w:w="851" w:type="dxa"/>
          </w:tcPr>
          <w:p w:rsidR="002A6459" w:rsidRPr="00563596" w:rsidRDefault="002A6459" w:rsidP="00AB7231">
            <w:pPr>
              <w:spacing w:line="360" w:lineRule="auto"/>
              <w:jc w:val="right"/>
              <w:rPr>
                <w:lang w:val="kk-KZ"/>
              </w:rPr>
            </w:pPr>
            <w:r>
              <w:rPr>
                <w:lang w:val="kk-KZ"/>
              </w:rPr>
              <w:t>119</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11. </w:t>
            </w:r>
            <w:r w:rsidRPr="00F95906">
              <w:rPr>
                <w:bCs/>
              </w:rPr>
              <w:t>Экономические аспекты устойчивого развития. Зеленая экономика и устойчивое развитие</w:t>
            </w:r>
          </w:p>
        </w:tc>
        <w:tc>
          <w:tcPr>
            <w:tcW w:w="851" w:type="dxa"/>
          </w:tcPr>
          <w:p w:rsidR="002A6459" w:rsidRDefault="002A6459" w:rsidP="00AB7231">
            <w:pPr>
              <w:spacing w:line="360" w:lineRule="auto"/>
              <w:jc w:val="right"/>
              <w:rPr>
                <w:lang w:val="kk-KZ"/>
              </w:rPr>
            </w:pPr>
          </w:p>
          <w:p w:rsidR="002A6459" w:rsidRPr="00563596" w:rsidRDefault="002A6459" w:rsidP="00AB7231">
            <w:pPr>
              <w:spacing w:line="360" w:lineRule="auto"/>
              <w:jc w:val="right"/>
              <w:rPr>
                <w:lang w:val="kk-KZ"/>
              </w:rPr>
            </w:pPr>
            <w:r>
              <w:rPr>
                <w:lang w:val="kk-KZ"/>
              </w:rPr>
              <w:t>132</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12. </w:t>
            </w:r>
            <w:r w:rsidRPr="00F95906">
              <w:rPr>
                <w:bCs/>
              </w:rPr>
              <w:t xml:space="preserve">Глобальная энергоэкологическая стратегия устойчивого развития </w:t>
            </w:r>
            <w:r w:rsidRPr="00F95906">
              <w:rPr>
                <w:bCs/>
                <w:lang w:val="en-US"/>
              </w:rPr>
              <w:t>XXI</w:t>
            </w:r>
            <w:r w:rsidRPr="00F95906">
              <w:rPr>
                <w:bCs/>
              </w:rPr>
              <w:t xml:space="preserve"> </w:t>
            </w:r>
            <w:r w:rsidRPr="00F95906">
              <w:rPr>
                <w:bCs/>
                <w:lang w:val="kk-KZ"/>
              </w:rPr>
              <w:t>ве</w:t>
            </w:r>
            <w:r w:rsidRPr="00F95906">
              <w:rPr>
                <w:bCs/>
              </w:rPr>
              <w:t xml:space="preserve">ка. </w:t>
            </w:r>
            <w:r w:rsidRPr="00F95906">
              <w:rPr>
                <w:bCs/>
                <w:noProof/>
              </w:rPr>
              <w:t>Экоэнергетика</w:t>
            </w:r>
            <w:r w:rsidRPr="00F95906">
              <w:rPr>
                <w:bCs/>
                <w:noProof/>
                <w:lang w:val="kk-KZ"/>
              </w:rPr>
              <w:t>.</w:t>
            </w:r>
          </w:p>
        </w:tc>
        <w:tc>
          <w:tcPr>
            <w:tcW w:w="851" w:type="dxa"/>
          </w:tcPr>
          <w:p w:rsidR="002A6459" w:rsidRDefault="002A6459" w:rsidP="00AB7231">
            <w:pPr>
              <w:spacing w:line="360" w:lineRule="auto"/>
              <w:jc w:val="right"/>
              <w:rPr>
                <w:lang w:val="kk-KZ"/>
              </w:rPr>
            </w:pPr>
          </w:p>
          <w:p w:rsidR="002A6459" w:rsidRPr="00563596" w:rsidRDefault="002A6459" w:rsidP="00AB7231">
            <w:pPr>
              <w:spacing w:line="360" w:lineRule="auto"/>
              <w:jc w:val="right"/>
              <w:rPr>
                <w:lang w:val="kk-KZ"/>
              </w:rPr>
            </w:pPr>
            <w:r>
              <w:rPr>
                <w:lang w:val="kk-KZ"/>
              </w:rPr>
              <w:t>152</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13. </w:t>
            </w:r>
            <w:r w:rsidRPr="00F95906">
              <w:rPr>
                <w:bCs/>
              </w:rPr>
              <w:t>Экологическая политика РК</w:t>
            </w:r>
          </w:p>
        </w:tc>
        <w:tc>
          <w:tcPr>
            <w:tcW w:w="851" w:type="dxa"/>
          </w:tcPr>
          <w:p w:rsidR="002A6459" w:rsidRPr="00563596" w:rsidRDefault="002A6459" w:rsidP="00AB7231">
            <w:pPr>
              <w:spacing w:line="360" w:lineRule="auto"/>
              <w:jc w:val="right"/>
              <w:rPr>
                <w:lang w:val="kk-KZ"/>
              </w:rPr>
            </w:pPr>
            <w:r>
              <w:rPr>
                <w:lang w:val="kk-KZ"/>
              </w:rPr>
              <w:t>170</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14. </w:t>
            </w:r>
            <w:r w:rsidRPr="00F95906">
              <w:rPr>
                <w:bCs/>
              </w:rPr>
              <w:t>Социальные аспекты устойчивого развития</w:t>
            </w:r>
          </w:p>
        </w:tc>
        <w:tc>
          <w:tcPr>
            <w:tcW w:w="851" w:type="dxa"/>
          </w:tcPr>
          <w:p w:rsidR="002A6459" w:rsidRPr="00563596" w:rsidRDefault="002A6459" w:rsidP="00AB7231">
            <w:pPr>
              <w:spacing w:line="360" w:lineRule="auto"/>
              <w:jc w:val="right"/>
              <w:rPr>
                <w:lang w:val="kk-KZ"/>
              </w:rPr>
            </w:pPr>
            <w:r>
              <w:rPr>
                <w:lang w:val="kk-KZ"/>
              </w:rPr>
              <w:t>187</w:t>
            </w:r>
          </w:p>
        </w:tc>
      </w:tr>
      <w:tr w:rsidR="002A6459" w:rsidRPr="00494A95" w:rsidTr="002A6459">
        <w:trPr>
          <w:jc w:val="center"/>
        </w:trPr>
        <w:tc>
          <w:tcPr>
            <w:tcW w:w="8755" w:type="dxa"/>
          </w:tcPr>
          <w:p w:rsidR="002A6459" w:rsidRPr="00F95906" w:rsidRDefault="002A6459" w:rsidP="00AB7231">
            <w:pPr>
              <w:spacing w:line="360" w:lineRule="auto"/>
              <w:jc w:val="both"/>
              <w:rPr>
                <w:lang w:val="kk-KZ"/>
              </w:rPr>
            </w:pPr>
            <w:r w:rsidRPr="00F95906">
              <w:rPr>
                <w:lang w:val="kk-KZ"/>
              </w:rPr>
              <w:t xml:space="preserve">Лекция 15. </w:t>
            </w:r>
            <w:r w:rsidRPr="00F95906">
              <w:rPr>
                <w:bCs/>
              </w:rPr>
              <w:t>Глобальное партнерство в целях устойчивого развития</w:t>
            </w:r>
          </w:p>
        </w:tc>
        <w:tc>
          <w:tcPr>
            <w:tcW w:w="851" w:type="dxa"/>
          </w:tcPr>
          <w:p w:rsidR="002A6459" w:rsidRPr="00563596" w:rsidRDefault="002A6459" w:rsidP="00AB7231">
            <w:pPr>
              <w:spacing w:line="360" w:lineRule="auto"/>
              <w:jc w:val="right"/>
              <w:rPr>
                <w:lang w:val="kk-KZ"/>
              </w:rPr>
            </w:pPr>
            <w:r>
              <w:rPr>
                <w:lang w:val="kk-KZ"/>
              </w:rPr>
              <w:t>211</w:t>
            </w:r>
          </w:p>
        </w:tc>
      </w:tr>
      <w:tr w:rsidR="002A6459" w:rsidRPr="00494A95" w:rsidTr="002A6459">
        <w:trPr>
          <w:jc w:val="center"/>
        </w:trPr>
        <w:tc>
          <w:tcPr>
            <w:tcW w:w="8755" w:type="dxa"/>
          </w:tcPr>
          <w:p w:rsidR="002A6459" w:rsidRPr="00494A95" w:rsidRDefault="002A6459" w:rsidP="00AB7231">
            <w:pPr>
              <w:spacing w:line="360" w:lineRule="auto"/>
              <w:jc w:val="both"/>
              <w:rPr>
                <w:b/>
                <w:lang w:val="kk-KZ"/>
              </w:rPr>
            </w:pPr>
            <w:r w:rsidRPr="00494A95">
              <w:rPr>
                <w:b/>
                <w:lang w:val="kk-KZ"/>
              </w:rPr>
              <w:t>Контрольные вопросы по дисциплине</w:t>
            </w:r>
          </w:p>
        </w:tc>
        <w:tc>
          <w:tcPr>
            <w:tcW w:w="851" w:type="dxa"/>
          </w:tcPr>
          <w:p w:rsidR="002A6459" w:rsidRPr="00563596" w:rsidRDefault="002A6459" w:rsidP="00AB7231">
            <w:pPr>
              <w:spacing w:line="360" w:lineRule="auto"/>
              <w:jc w:val="right"/>
              <w:rPr>
                <w:lang w:val="kk-KZ"/>
              </w:rPr>
            </w:pPr>
            <w:r>
              <w:rPr>
                <w:lang w:val="kk-KZ"/>
              </w:rPr>
              <w:t>231</w:t>
            </w:r>
          </w:p>
        </w:tc>
      </w:tr>
      <w:tr w:rsidR="002A6459" w:rsidRPr="00494A95" w:rsidTr="002A6459">
        <w:trPr>
          <w:jc w:val="center"/>
        </w:trPr>
        <w:tc>
          <w:tcPr>
            <w:tcW w:w="8755" w:type="dxa"/>
          </w:tcPr>
          <w:p w:rsidR="002A6459" w:rsidRPr="00494A95" w:rsidRDefault="002A6459" w:rsidP="00AB7231">
            <w:pPr>
              <w:spacing w:line="360" w:lineRule="auto"/>
              <w:jc w:val="both"/>
              <w:rPr>
                <w:b/>
                <w:lang w:val="kk-KZ"/>
              </w:rPr>
            </w:pPr>
            <w:r w:rsidRPr="00E44253">
              <w:rPr>
                <w:b/>
              </w:rPr>
              <w:t>Список использованных источников</w:t>
            </w:r>
          </w:p>
        </w:tc>
        <w:tc>
          <w:tcPr>
            <w:tcW w:w="851" w:type="dxa"/>
          </w:tcPr>
          <w:p w:rsidR="002A6459" w:rsidRPr="00563596" w:rsidRDefault="002A6459" w:rsidP="00AB7231">
            <w:pPr>
              <w:spacing w:line="360" w:lineRule="auto"/>
              <w:jc w:val="right"/>
              <w:rPr>
                <w:lang w:val="kk-KZ"/>
              </w:rPr>
            </w:pPr>
            <w:r>
              <w:rPr>
                <w:lang w:val="kk-KZ"/>
              </w:rPr>
              <w:t>23</w:t>
            </w:r>
            <w:r w:rsidR="00646210">
              <w:rPr>
                <w:lang w:val="kk-KZ"/>
              </w:rPr>
              <w:t>5</w:t>
            </w:r>
          </w:p>
        </w:tc>
      </w:tr>
    </w:tbl>
    <w:p w:rsidR="004D386E" w:rsidRDefault="004D386E" w:rsidP="004D386E">
      <w:pPr>
        <w:shd w:val="clear" w:color="auto" w:fill="FFFFFF"/>
        <w:jc w:val="center"/>
        <w:rPr>
          <w:b/>
          <w:lang w:val="kk-KZ"/>
        </w:rPr>
      </w:pPr>
    </w:p>
    <w:p w:rsidR="008A0F04" w:rsidRPr="008A0F04" w:rsidRDefault="008A0F04" w:rsidP="008A0F04">
      <w:pPr>
        <w:contextualSpacing/>
        <w:jc w:val="both"/>
        <w:rPr>
          <w:b/>
        </w:rPr>
      </w:pPr>
    </w:p>
    <w:p w:rsidR="008A0F04" w:rsidRPr="008A0F04" w:rsidRDefault="008A0F04" w:rsidP="008A0F04">
      <w:pPr>
        <w:contextualSpacing/>
        <w:jc w:val="both"/>
        <w:rPr>
          <w:b/>
        </w:rPr>
      </w:pPr>
    </w:p>
    <w:p w:rsidR="008A0F04" w:rsidRPr="008A0F04" w:rsidRDefault="008A0F04" w:rsidP="008A0F04">
      <w:pPr>
        <w:contextualSpacing/>
        <w:jc w:val="both"/>
        <w:rPr>
          <w:b/>
        </w:rPr>
      </w:pPr>
    </w:p>
    <w:p w:rsidR="008A0F04" w:rsidRPr="008A0F04" w:rsidRDefault="008A0F04" w:rsidP="008A0F04">
      <w:pPr>
        <w:contextualSpacing/>
        <w:jc w:val="both"/>
        <w:rPr>
          <w:b/>
        </w:rPr>
      </w:pPr>
    </w:p>
    <w:p w:rsidR="008A0F04" w:rsidRPr="008A0F04" w:rsidRDefault="008A0F04" w:rsidP="008A0F04">
      <w:pPr>
        <w:contextualSpacing/>
        <w:jc w:val="both"/>
        <w:rPr>
          <w:b/>
        </w:rPr>
      </w:pPr>
    </w:p>
    <w:p w:rsidR="008A0F04" w:rsidRPr="008A0F04" w:rsidRDefault="008A0F04" w:rsidP="008A0F04">
      <w:pPr>
        <w:contextualSpacing/>
        <w:jc w:val="both"/>
        <w:rPr>
          <w:b/>
        </w:rPr>
      </w:pPr>
    </w:p>
    <w:p w:rsidR="008A0F04" w:rsidRDefault="008A0F04" w:rsidP="008A0F04">
      <w:pPr>
        <w:contextualSpacing/>
        <w:jc w:val="both"/>
        <w:rPr>
          <w:b/>
        </w:rPr>
      </w:pPr>
    </w:p>
    <w:p w:rsidR="00F95906" w:rsidRDefault="00F95906" w:rsidP="008A0F04">
      <w:pPr>
        <w:contextualSpacing/>
        <w:jc w:val="both"/>
        <w:rPr>
          <w:b/>
        </w:rPr>
      </w:pPr>
    </w:p>
    <w:p w:rsidR="00F95906" w:rsidRDefault="00F95906" w:rsidP="008A0F04">
      <w:pPr>
        <w:contextualSpacing/>
        <w:jc w:val="both"/>
        <w:rPr>
          <w:b/>
        </w:rPr>
      </w:pPr>
    </w:p>
    <w:p w:rsidR="00F267FD" w:rsidRDefault="00F267FD" w:rsidP="008A0F04">
      <w:pPr>
        <w:contextualSpacing/>
        <w:jc w:val="both"/>
        <w:rPr>
          <w:b/>
        </w:rPr>
      </w:pPr>
    </w:p>
    <w:p w:rsidR="00F95906" w:rsidRDefault="00F267FD" w:rsidP="00E44253">
      <w:pPr>
        <w:ind w:firstLine="709"/>
        <w:contextualSpacing/>
        <w:jc w:val="both"/>
        <w:rPr>
          <w:b/>
        </w:rPr>
      </w:pPr>
      <w:r w:rsidRPr="00494A95">
        <w:rPr>
          <w:b/>
          <w:lang w:val="kk-KZ"/>
        </w:rPr>
        <w:lastRenderedPageBreak/>
        <w:t>Введение</w:t>
      </w:r>
    </w:p>
    <w:p w:rsidR="00E44253" w:rsidRDefault="00F267FD" w:rsidP="00E44253">
      <w:pPr>
        <w:autoSpaceDE w:val="0"/>
        <w:autoSpaceDN w:val="0"/>
        <w:adjustRightInd w:val="0"/>
        <w:ind w:firstLine="709"/>
        <w:jc w:val="both"/>
        <w:rPr>
          <w:rFonts w:eastAsia="TimesNewRomanPSMT"/>
          <w:lang w:eastAsia="en-US"/>
        </w:rPr>
      </w:pPr>
      <w:r w:rsidRPr="00F267FD">
        <w:rPr>
          <w:rFonts w:eastAsia="TimesNewRomanPSMT"/>
          <w:lang w:eastAsia="en-US"/>
        </w:rPr>
        <w:t>Изучение экологии и современных экологических проблем</w:t>
      </w:r>
      <w:r w:rsidR="00E44253">
        <w:rPr>
          <w:rFonts w:eastAsia="TimesNewRomanPSMT"/>
          <w:lang w:eastAsia="en-US"/>
        </w:rPr>
        <w:t xml:space="preserve"> </w:t>
      </w:r>
      <w:r w:rsidRPr="00F267FD">
        <w:rPr>
          <w:rFonts w:eastAsia="TimesNewRomanPSMT"/>
          <w:lang w:eastAsia="en-US"/>
        </w:rPr>
        <w:t>должно основываться на целостном понимании чрезвычайно</w:t>
      </w:r>
      <w:r w:rsidR="00E44253">
        <w:rPr>
          <w:rFonts w:eastAsia="TimesNewRomanPSMT"/>
          <w:lang w:eastAsia="en-US"/>
        </w:rPr>
        <w:t xml:space="preserve"> </w:t>
      </w:r>
      <w:r w:rsidRPr="00F267FD">
        <w:rPr>
          <w:rFonts w:eastAsia="TimesNewRomanPSMT"/>
          <w:lang w:eastAsia="en-US"/>
        </w:rPr>
        <w:t>сложных систем и связей, существующих в биосфере, где каждое явление или событие одновременно может быть его причиной и следствием. Живая природа, в которой человек является не только биологической системой со всеми, свойственными живым системам, функциями и проявлениями жизни, но</w:t>
      </w:r>
      <w:r w:rsidR="00E44253">
        <w:rPr>
          <w:rFonts w:eastAsia="TimesNewRomanPSMT"/>
          <w:lang w:eastAsia="en-US"/>
        </w:rPr>
        <w:t xml:space="preserve"> </w:t>
      </w:r>
      <w:r w:rsidRPr="00F267FD">
        <w:rPr>
          <w:rFonts w:eastAsia="TimesNewRomanPSMT"/>
          <w:lang w:eastAsia="en-US"/>
        </w:rPr>
        <w:t>и активным пользователем природных ресурсов, представляет</w:t>
      </w:r>
      <w:r w:rsidR="00E44253">
        <w:rPr>
          <w:rFonts w:eastAsia="TimesNewRomanPSMT"/>
          <w:lang w:eastAsia="en-US"/>
        </w:rPr>
        <w:t xml:space="preserve"> </w:t>
      </w:r>
      <w:r w:rsidRPr="00F267FD">
        <w:rPr>
          <w:rFonts w:eastAsia="TimesNewRomanPSMT"/>
          <w:lang w:eastAsia="en-US"/>
        </w:rPr>
        <w:t>собой единую сеть вещественных, энергетических и информационных взаимодействий, организованных в виде замкнутых</w:t>
      </w:r>
      <w:r w:rsidR="00E44253">
        <w:rPr>
          <w:rFonts w:eastAsia="TimesNewRomanPSMT"/>
          <w:lang w:eastAsia="en-US"/>
        </w:rPr>
        <w:t xml:space="preserve"> </w:t>
      </w:r>
      <w:r w:rsidRPr="00F267FD">
        <w:rPr>
          <w:rFonts w:eastAsia="TimesNewRomanPSMT"/>
          <w:lang w:eastAsia="en-US"/>
        </w:rPr>
        <w:t>саморегулирующихся циклов. Человеческое общество на всем</w:t>
      </w:r>
      <w:r w:rsidR="00E44253">
        <w:rPr>
          <w:rFonts w:eastAsia="TimesNewRomanPSMT"/>
          <w:lang w:eastAsia="en-US"/>
        </w:rPr>
        <w:t xml:space="preserve"> </w:t>
      </w:r>
      <w:r w:rsidRPr="00F267FD">
        <w:rPr>
          <w:rFonts w:eastAsia="TimesNewRomanPSMT"/>
          <w:lang w:eastAsia="en-US"/>
        </w:rPr>
        <w:t>пути поступательного развития научно-технического прогресса</w:t>
      </w:r>
      <w:r w:rsidR="00E44253">
        <w:rPr>
          <w:rFonts w:eastAsia="TimesNewRomanPSMT"/>
          <w:lang w:eastAsia="en-US"/>
        </w:rPr>
        <w:t xml:space="preserve"> </w:t>
      </w:r>
      <w:r w:rsidRPr="00F267FD">
        <w:rPr>
          <w:rFonts w:eastAsia="TimesNewRomanPSMT"/>
          <w:lang w:eastAsia="en-US"/>
        </w:rPr>
        <w:t>внедрялось в живую природу и породило в ней стремительно</w:t>
      </w:r>
      <w:r w:rsidR="00E44253">
        <w:rPr>
          <w:rFonts w:eastAsia="TimesNewRomanPSMT"/>
          <w:lang w:eastAsia="en-US"/>
        </w:rPr>
        <w:t xml:space="preserve"> </w:t>
      </w:r>
      <w:r w:rsidRPr="00F267FD">
        <w:rPr>
          <w:rFonts w:eastAsia="TimesNewRomanPSMT"/>
          <w:lang w:eastAsia="en-US"/>
        </w:rPr>
        <w:t>разрастающуюся в последнее время техносферу, которая нарушила замкнутость природных круговоротов. В результате, возникли проблемы общепланетарного характера, суть которых</w:t>
      </w:r>
      <w:r w:rsidR="00E44253">
        <w:rPr>
          <w:rFonts w:eastAsia="TimesNewRomanPSMT"/>
          <w:lang w:eastAsia="en-US"/>
        </w:rPr>
        <w:t xml:space="preserve"> </w:t>
      </w:r>
      <w:r w:rsidRPr="00F267FD">
        <w:rPr>
          <w:rFonts w:eastAsia="TimesNewRomanPSMT"/>
          <w:lang w:eastAsia="en-US"/>
        </w:rPr>
        <w:t>можно свести к превышению пределов выносливости биосферы и заточению человека в своеобразную ловушку противоречий между его биологической сущностью и нарастающим отчуждением от природы.</w:t>
      </w:r>
      <w:r w:rsidR="00E44253">
        <w:rPr>
          <w:rFonts w:eastAsia="TimesNewRomanPSMT"/>
          <w:lang w:eastAsia="en-US"/>
        </w:rPr>
        <w:t xml:space="preserve"> </w:t>
      </w:r>
    </w:p>
    <w:p w:rsidR="00E44253" w:rsidRDefault="00F267FD" w:rsidP="00E44253">
      <w:pPr>
        <w:autoSpaceDE w:val="0"/>
        <w:autoSpaceDN w:val="0"/>
        <w:adjustRightInd w:val="0"/>
        <w:ind w:firstLine="709"/>
        <w:jc w:val="both"/>
        <w:rPr>
          <w:rFonts w:eastAsia="TimesNewRomanPSMT"/>
          <w:lang w:eastAsia="en-US"/>
        </w:rPr>
      </w:pPr>
      <w:r w:rsidRPr="00F267FD">
        <w:rPr>
          <w:rFonts w:eastAsia="TimesNewRomanPSMT"/>
          <w:lang w:eastAsia="en-US"/>
        </w:rPr>
        <w:t>Осмысление глобальных экологических проблем, порождаемых самим человеком и угрожающих не только биосфере, но</w:t>
      </w:r>
      <w:r w:rsidR="00E44253">
        <w:rPr>
          <w:rFonts w:eastAsia="TimesNewRomanPSMT"/>
          <w:lang w:eastAsia="en-US"/>
        </w:rPr>
        <w:t xml:space="preserve"> </w:t>
      </w:r>
      <w:r w:rsidRPr="00F267FD">
        <w:rPr>
          <w:rFonts w:eastAsia="TimesNewRomanPSMT"/>
          <w:lang w:eastAsia="en-US"/>
        </w:rPr>
        <w:t>и всей цивилизации, вынуждает мировое сообщество активно</w:t>
      </w:r>
      <w:r w:rsidR="00E44253">
        <w:rPr>
          <w:rFonts w:eastAsia="TimesNewRomanPSMT"/>
          <w:lang w:eastAsia="en-US"/>
        </w:rPr>
        <w:t xml:space="preserve"> </w:t>
      </w:r>
      <w:r w:rsidRPr="00F267FD">
        <w:rPr>
          <w:rFonts w:eastAsia="TimesNewRomanPSMT"/>
          <w:lang w:eastAsia="en-US"/>
        </w:rPr>
        <w:t>искать пути и методы выхода из кризисной ситуации и перехода к экологически сбалансированному развитию. На Конференции ООН в Рио-де-Жанейро (1992 г.) на основе обобщения</w:t>
      </w:r>
      <w:r w:rsidR="00E44253">
        <w:rPr>
          <w:rFonts w:eastAsia="TimesNewRomanPSMT"/>
          <w:lang w:eastAsia="en-US"/>
        </w:rPr>
        <w:t xml:space="preserve"> </w:t>
      </w:r>
      <w:r w:rsidRPr="00F267FD">
        <w:rPr>
          <w:rFonts w:eastAsia="TimesNewRomanPSMT"/>
          <w:lang w:eastAsia="en-US"/>
        </w:rPr>
        <w:t>анализа сложившейся в мире угрожающей всему человечеству</w:t>
      </w:r>
      <w:r w:rsidR="00E44253">
        <w:rPr>
          <w:rFonts w:eastAsia="TimesNewRomanPSMT"/>
          <w:lang w:eastAsia="en-US"/>
        </w:rPr>
        <w:t xml:space="preserve"> </w:t>
      </w:r>
      <w:r w:rsidRPr="00F267FD">
        <w:rPr>
          <w:rFonts w:eastAsia="TimesNewRomanPSMT"/>
          <w:lang w:eastAsia="en-US"/>
        </w:rPr>
        <w:t>экологической ситуации был сформулирован вывод о необходимости перехода всей современной цивилизации к стратегии</w:t>
      </w:r>
      <w:r w:rsidR="00E44253">
        <w:rPr>
          <w:rFonts w:eastAsia="TimesNewRomanPSMT"/>
          <w:lang w:eastAsia="en-US"/>
        </w:rPr>
        <w:t xml:space="preserve"> </w:t>
      </w:r>
      <w:r w:rsidRPr="00F267FD">
        <w:rPr>
          <w:rFonts w:eastAsia="TimesNewRomanPSMT"/>
          <w:lang w:eastAsia="en-US"/>
        </w:rPr>
        <w:t>устойчивого развития. Эта стратегия имеет непосредственное</w:t>
      </w:r>
      <w:r w:rsidR="00E44253">
        <w:rPr>
          <w:rFonts w:eastAsia="TimesNewRomanPSMT"/>
          <w:lang w:eastAsia="en-US"/>
        </w:rPr>
        <w:t xml:space="preserve"> </w:t>
      </w:r>
      <w:r w:rsidRPr="00F267FD">
        <w:rPr>
          <w:rFonts w:eastAsia="TimesNewRomanPSMT"/>
          <w:lang w:eastAsia="en-US"/>
        </w:rPr>
        <w:t>отношение и к Казахстану.</w:t>
      </w:r>
      <w:r w:rsidR="00E44253">
        <w:rPr>
          <w:rFonts w:eastAsia="TimesNewRomanPSMT"/>
          <w:lang w:eastAsia="en-US"/>
        </w:rPr>
        <w:t xml:space="preserve"> </w:t>
      </w:r>
    </w:p>
    <w:p w:rsidR="00F95906" w:rsidRPr="00F267FD" w:rsidRDefault="00F267FD" w:rsidP="00E44253">
      <w:pPr>
        <w:autoSpaceDE w:val="0"/>
        <w:autoSpaceDN w:val="0"/>
        <w:adjustRightInd w:val="0"/>
        <w:ind w:firstLine="709"/>
        <w:jc w:val="both"/>
        <w:rPr>
          <w:b/>
        </w:rPr>
      </w:pPr>
      <w:r w:rsidRPr="00F267FD">
        <w:rPr>
          <w:rFonts w:eastAsia="TimesNewRomanPSMT"/>
          <w:lang w:eastAsia="en-US"/>
        </w:rPr>
        <w:t>Цели преодоления экологического кризиса и острых противоречий в системе «человек – общество – природа» требуют перехода всего цивилизованного сообщества к становлению</w:t>
      </w:r>
      <w:r w:rsidR="00E44253">
        <w:rPr>
          <w:rFonts w:eastAsia="TimesNewRomanPSMT"/>
          <w:lang w:eastAsia="en-US"/>
        </w:rPr>
        <w:t xml:space="preserve"> </w:t>
      </w:r>
      <w:r w:rsidRPr="00F267FD">
        <w:rPr>
          <w:rFonts w:eastAsia="TimesNewRomanPSMT"/>
          <w:lang w:eastAsia="en-US"/>
        </w:rPr>
        <w:t>экологически ориентированного развития экономики и производства. В связи с этим, при подготовке молодых специалистов</w:t>
      </w:r>
      <w:r w:rsidR="00E44253">
        <w:rPr>
          <w:rFonts w:eastAsia="TimesNewRomanPSMT"/>
          <w:lang w:eastAsia="en-US"/>
        </w:rPr>
        <w:t xml:space="preserve"> </w:t>
      </w:r>
      <w:r w:rsidRPr="00F267FD">
        <w:rPr>
          <w:rFonts w:eastAsia="TimesNewRomanPSMT"/>
          <w:lang w:eastAsia="en-US"/>
        </w:rPr>
        <w:t>необходима комплексная программа обучения в направлении</w:t>
      </w:r>
      <w:r w:rsidR="00E44253">
        <w:rPr>
          <w:rFonts w:eastAsia="TimesNewRomanPSMT"/>
          <w:lang w:eastAsia="en-US"/>
        </w:rPr>
        <w:t xml:space="preserve"> </w:t>
      </w:r>
      <w:r w:rsidRPr="00F267FD">
        <w:rPr>
          <w:rFonts w:eastAsia="TimesNewRomanPSMT"/>
          <w:lang w:eastAsia="en-US"/>
        </w:rPr>
        <w:t>формирования экологического мировоззрения, включающая не только традиционные знания общей экологии, основ охраны окружающей среды, но и причин возникновения экологических проблем, знаний стратегических направлений, выработанных мировым сообществом и выразившимся в разработке</w:t>
      </w:r>
      <w:r w:rsidR="00E44253">
        <w:rPr>
          <w:rFonts w:eastAsia="TimesNewRomanPSMT"/>
          <w:lang w:eastAsia="en-US"/>
        </w:rPr>
        <w:t xml:space="preserve"> </w:t>
      </w:r>
      <w:r w:rsidRPr="00F267FD">
        <w:rPr>
          <w:rFonts w:eastAsia="TimesNewRomanPSMT"/>
          <w:lang w:eastAsia="en-US"/>
        </w:rPr>
        <w:t>подходов и принципов стратегии устойчивого развития. Идея</w:t>
      </w:r>
      <w:r w:rsidR="00E44253">
        <w:rPr>
          <w:rFonts w:eastAsia="TimesNewRomanPSMT"/>
          <w:lang w:eastAsia="en-US"/>
        </w:rPr>
        <w:t xml:space="preserve"> </w:t>
      </w:r>
      <w:r w:rsidRPr="00F267FD">
        <w:rPr>
          <w:rFonts w:eastAsia="TimesNewRomanPSMT"/>
          <w:lang w:eastAsia="en-US"/>
        </w:rPr>
        <w:t>устойчивого развития, возникшая в результате осознания мировым сообществом ограниченности природно-ресурсного потенциала и надвигающейся глобальной экологической катастрофы,</w:t>
      </w:r>
      <w:r w:rsidR="00E44253">
        <w:rPr>
          <w:rFonts w:eastAsia="TimesNewRomanPSMT"/>
          <w:lang w:eastAsia="en-US"/>
        </w:rPr>
        <w:t xml:space="preserve"> </w:t>
      </w:r>
      <w:r w:rsidRPr="00F267FD">
        <w:rPr>
          <w:rFonts w:eastAsia="TimesNewRomanPSMT"/>
          <w:lang w:eastAsia="en-US"/>
        </w:rPr>
        <w:t>нашла отражение в директивных документах и Национальных</w:t>
      </w:r>
      <w:r w:rsidR="00E44253">
        <w:rPr>
          <w:rFonts w:eastAsia="TimesNewRomanPSMT"/>
          <w:lang w:eastAsia="en-US"/>
        </w:rPr>
        <w:t xml:space="preserve"> </w:t>
      </w:r>
      <w:r w:rsidRPr="00F267FD">
        <w:rPr>
          <w:rFonts w:eastAsia="TimesNewRomanPSMT"/>
          <w:lang w:eastAsia="en-US"/>
        </w:rPr>
        <w:t>программах многих стран, в том числе и в Казахстане. Будущим экологам и экономистам необходимо понимать суть этой</w:t>
      </w:r>
      <w:r w:rsidR="00E44253">
        <w:rPr>
          <w:rFonts w:eastAsia="TimesNewRomanPSMT"/>
          <w:lang w:eastAsia="en-US"/>
        </w:rPr>
        <w:t xml:space="preserve"> </w:t>
      </w:r>
      <w:r w:rsidRPr="00F267FD">
        <w:rPr>
          <w:rFonts w:eastAsia="TimesNewRomanPSMT"/>
          <w:lang w:eastAsia="en-US"/>
        </w:rPr>
        <w:t>стратегии, основополагающие принципы, целевые концепции,</w:t>
      </w:r>
      <w:r w:rsidR="00E44253">
        <w:rPr>
          <w:rFonts w:eastAsia="TimesNewRomanPSMT"/>
          <w:lang w:eastAsia="en-US"/>
        </w:rPr>
        <w:t xml:space="preserve"> </w:t>
      </w:r>
      <w:r w:rsidRPr="00F267FD">
        <w:rPr>
          <w:rFonts w:eastAsia="TimesNewRomanPSMT"/>
          <w:lang w:eastAsia="en-US"/>
        </w:rPr>
        <w:t>тенденции и перспективы перехода РК к устойчивому развитию.</w:t>
      </w:r>
    </w:p>
    <w:p w:rsidR="00F267FD" w:rsidRDefault="0018225A" w:rsidP="008A0F04">
      <w:pPr>
        <w:contextualSpacing/>
        <w:jc w:val="both"/>
        <w:rPr>
          <w:b/>
        </w:rPr>
      </w:pPr>
      <w:r w:rsidRPr="008A0F04">
        <w:rPr>
          <w:b/>
        </w:rPr>
        <w:lastRenderedPageBreak/>
        <w:t xml:space="preserve">Лекция №1 </w:t>
      </w:r>
    </w:p>
    <w:p w:rsidR="002F3085" w:rsidRDefault="0018225A" w:rsidP="008A0F04">
      <w:pPr>
        <w:contextualSpacing/>
        <w:jc w:val="both"/>
        <w:rPr>
          <w:b/>
          <w:bCs/>
          <w:lang w:val="kk-KZ"/>
        </w:rPr>
      </w:pPr>
      <w:r w:rsidRPr="008A0F04">
        <w:rPr>
          <w:b/>
          <w:bCs/>
        </w:rPr>
        <w:t>Введение. Экология и проблемы современной цивилизации</w:t>
      </w:r>
      <w:r w:rsidRPr="008A0F04">
        <w:rPr>
          <w:b/>
          <w:bCs/>
          <w:lang w:val="kk-KZ"/>
        </w:rPr>
        <w:t xml:space="preserve">. </w:t>
      </w:r>
    </w:p>
    <w:p w:rsidR="002F3085" w:rsidRDefault="002F3085" w:rsidP="008A0F04">
      <w:pPr>
        <w:contextualSpacing/>
        <w:jc w:val="both"/>
        <w:rPr>
          <w:b/>
          <w:bCs/>
          <w:lang w:val="kk-KZ"/>
        </w:rPr>
      </w:pPr>
    </w:p>
    <w:p w:rsidR="00F267FD" w:rsidRPr="00F267FD" w:rsidRDefault="00F267FD" w:rsidP="00F267FD">
      <w:pPr>
        <w:ind w:firstLine="708"/>
        <w:contextualSpacing/>
        <w:jc w:val="both"/>
        <w:rPr>
          <w:b/>
        </w:rPr>
      </w:pPr>
      <w:r w:rsidRPr="00F267FD">
        <w:rPr>
          <w:b/>
        </w:rPr>
        <w:t>План</w:t>
      </w:r>
    </w:p>
    <w:p w:rsidR="00F267FD" w:rsidRDefault="00F267FD" w:rsidP="008A0F04">
      <w:pPr>
        <w:contextualSpacing/>
        <w:jc w:val="both"/>
      </w:pPr>
      <w:r>
        <w:t xml:space="preserve">1. </w:t>
      </w:r>
      <w:r w:rsidR="0018225A" w:rsidRPr="008A0F04">
        <w:t xml:space="preserve">Определение экологии как науки. </w:t>
      </w:r>
    </w:p>
    <w:p w:rsidR="00F267FD" w:rsidRDefault="00F267FD" w:rsidP="008A0F04">
      <w:pPr>
        <w:contextualSpacing/>
        <w:jc w:val="both"/>
      </w:pPr>
      <w:r>
        <w:t xml:space="preserve">2. </w:t>
      </w:r>
      <w:r w:rsidR="0018225A" w:rsidRPr="008A0F04">
        <w:t xml:space="preserve">Цель, задачи и методы экологии. История развития экологии, три основных этапа ее развития. Взаимосвязь экологии с другими науками. Роль и место экологии в системе других наук. </w:t>
      </w:r>
    </w:p>
    <w:p w:rsidR="00F267FD" w:rsidRDefault="00F267FD" w:rsidP="008A0F04">
      <w:pPr>
        <w:contextualSpacing/>
        <w:jc w:val="both"/>
      </w:pPr>
      <w:r>
        <w:t xml:space="preserve">3. </w:t>
      </w:r>
      <w:r w:rsidR="0018225A" w:rsidRPr="008A0F04">
        <w:t xml:space="preserve">Основные разделы и структура современной экологии. Формирование экологических знаний и культуры. </w:t>
      </w:r>
    </w:p>
    <w:p w:rsidR="00F267FD" w:rsidRDefault="00F267FD" w:rsidP="008A0F04">
      <w:pPr>
        <w:contextualSpacing/>
        <w:jc w:val="both"/>
      </w:pPr>
      <w:r>
        <w:t xml:space="preserve">4. </w:t>
      </w:r>
      <w:r w:rsidR="0018225A" w:rsidRPr="008A0F04">
        <w:t xml:space="preserve">Локальные, региональные, глобальные экологические проблемы современности. </w:t>
      </w:r>
    </w:p>
    <w:p w:rsidR="0018225A" w:rsidRPr="008A0F04" w:rsidRDefault="00F267FD" w:rsidP="008A0F04">
      <w:pPr>
        <w:contextualSpacing/>
        <w:jc w:val="both"/>
        <w:rPr>
          <w:b/>
        </w:rPr>
      </w:pPr>
      <w:r>
        <w:t xml:space="preserve">5. </w:t>
      </w:r>
      <w:r w:rsidR="0018225A" w:rsidRPr="008A0F04">
        <w:t>Определение понятия «Устойчивое развитие» и роль экологии в реализации концепции Устойчивого развития.</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iCs/>
          <w:sz w:val="28"/>
          <w:szCs w:val="28"/>
        </w:rPr>
        <w:t>Экология</w:t>
      </w:r>
      <w:r w:rsidRPr="008A0F04">
        <w:rPr>
          <w:rFonts w:ascii="Times New Roman" w:hAnsi="Times New Roman" w:cs="Times New Roman"/>
          <w:i/>
          <w:iCs/>
          <w:sz w:val="28"/>
          <w:szCs w:val="28"/>
        </w:rPr>
        <w:t xml:space="preserve"> </w:t>
      </w:r>
      <w:r w:rsidRPr="008A0F04">
        <w:rPr>
          <w:rFonts w:ascii="Times New Roman" w:hAnsi="Times New Roman" w:cs="Times New Roman"/>
          <w:sz w:val="28"/>
          <w:szCs w:val="28"/>
        </w:rPr>
        <w:t xml:space="preserve">(от греч. </w:t>
      </w:r>
      <w:r w:rsidRPr="008A0F04">
        <w:rPr>
          <w:rFonts w:ascii="Times New Roman" w:hAnsi="Times New Roman" w:cs="Times New Roman"/>
          <w:i/>
          <w:iCs/>
          <w:sz w:val="28"/>
          <w:szCs w:val="28"/>
        </w:rPr>
        <w:t xml:space="preserve">oikos </w:t>
      </w:r>
      <w:r w:rsidRPr="008A0F04">
        <w:rPr>
          <w:rFonts w:ascii="Times New Roman" w:hAnsi="Times New Roman" w:cs="Times New Roman"/>
          <w:sz w:val="28"/>
          <w:szCs w:val="28"/>
        </w:rPr>
        <w:t xml:space="preserve">– дом, жилище, </w:t>
      </w:r>
      <w:r w:rsidRPr="008A0F04">
        <w:rPr>
          <w:rFonts w:ascii="Times New Roman" w:hAnsi="Times New Roman" w:cs="Times New Roman"/>
          <w:i/>
          <w:iCs/>
          <w:sz w:val="28"/>
          <w:szCs w:val="28"/>
        </w:rPr>
        <w:t xml:space="preserve">logos </w:t>
      </w:r>
      <w:r w:rsidRPr="008A0F04">
        <w:rPr>
          <w:rFonts w:ascii="Times New Roman" w:hAnsi="Times New Roman" w:cs="Times New Roman"/>
          <w:sz w:val="28"/>
          <w:szCs w:val="28"/>
        </w:rPr>
        <w:t xml:space="preserve">– знание, учение) – это наука, изучающая условия существования живых организмов и взаимосвязи между организмами и средой, в которой они обитают. </w:t>
      </w:r>
      <w:r w:rsidR="00712162" w:rsidRPr="008A0F04">
        <w:rPr>
          <w:rFonts w:ascii="Times New Roman" w:hAnsi="Times New Roman" w:cs="Times New Roman"/>
          <w:sz w:val="28"/>
          <w:szCs w:val="28"/>
        </w:rPr>
        <w:t>Термин впервые предложил немецкий биолог, профессор Йенского университета Эрнст Геккель в 1866 году в книге «Общая морфология организмов» («Generelle Morphologie der Organismen»)</w:t>
      </w:r>
      <w:r w:rsidRPr="008A0F04">
        <w:rPr>
          <w:rFonts w:ascii="Times New Roman" w:hAnsi="Times New Roman" w:cs="Times New Roman"/>
          <w:sz w:val="28"/>
          <w:szCs w:val="28"/>
        </w:rPr>
        <w:t xml:space="preserve"> Под экологией он понимал сумму знаний, относящихся к природе. </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Экология первоначально рассматривалась как часть биологии, изучающая взаимодействие живых организмов, в зависимости от состояния окружающей среды. Позднее на Западе появилось понятие "экосистема", а в бывшем СССР - "биоценоз" и "биогеоценоз" (ввел академик В. Н. Сукачев). Эти термины почти идентичные.</w:t>
      </w:r>
    </w:p>
    <w:p w:rsidR="00712162" w:rsidRPr="008A0F04" w:rsidRDefault="00712162"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Одной из главных целей современной экологии как науки является изучение основных закономерностей и развитие теории рационального взаимодействия в системе «человек — общество — природа» </w:t>
      </w:r>
      <w:r w:rsidRPr="008A0F04">
        <w:rPr>
          <w:rFonts w:ascii="Times New Roman" w:hAnsi="Times New Roman" w:cs="Times New Roman"/>
          <w:i/>
          <w:sz w:val="28"/>
          <w:szCs w:val="28"/>
        </w:rPr>
        <w:t>цели и задачи экологии.</w:t>
      </w:r>
      <w:r w:rsidRPr="008A0F04">
        <w:rPr>
          <w:rFonts w:ascii="Times New Roman" w:hAnsi="Times New Roman" w:cs="Times New Roman"/>
          <w:sz w:val="28"/>
          <w:szCs w:val="28"/>
        </w:rPr>
        <w:t xml:space="preserve"> Экология – это наука, изучающая закономерности взаимодействия организмов и среды их обитания, законы в экологии как науке должен осуществляться синтез научных дисциплин – биологии, геологии, физики, химии, экономики и др. Экология — наука о взаимодействиях живых организмов и их сообществ между собой и с окружающей средой. </w:t>
      </w:r>
    </w:p>
    <w:p w:rsidR="002A6DB6" w:rsidRPr="008A0F04" w:rsidRDefault="002A6DB6" w:rsidP="008A0F04">
      <w:pPr>
        <w:pStyle w:val="a3"/>
        <w:ind w:firstLine="426"/>
        <w:contextualSpacing/>
        <w:rPr>
          <w:rFonts w:ascii="Times New Roman" w:hAnsi="Times New Roman" w:cs="Times New Roman"/>
          <w:sz w:val="28"/>
          <w:szCs w:val="28"/>
        </w:rPr>
      </w:pPr>
      <w:r w:rsidRPr="008A0F04">
        <w:rPr>
          <w:rFonts w:ascii="Times New Roman" w:hAnsi="Times New Roman" w:cs="Times New Roman"/>
          <w:sz w:val="28"/>
          <w:szCs w:val="28"/>
        </w:rPr>
        <w:t>Основные задачи общей экологии:</w:t>
      </w:r>
    </w:p>
    <w:p w:rsidR="002A6DB6" w:rsidRPr="008A0F04" w:rsidRDefault="002A6DB6" w:rsidP="008A0F04">
      <w:pPr>
        <w:pStyle w:val="a3"/>
        <w:ind w:firstLine="426"/>
        <w:contextualSpacing/>
        <w:rPr>
          <w:rFonts w:ascii="Times New Roman" w:hAnsi="Times New Roman" w:cs="Times New Roman"/>
          <w:sz w:val="28"/>
          <w:szCs w:val="28"/>
        </w:rPr>
      </w:pPr>
      <w:r w:rsidRPr="008A0F04">
        <w:rPr>
          <w:rFonts w:ascii="Times New Roman" w:hAnsi="Times New Roman" w:cs="Times New Roman"/>
          <w:sz w:val="28"/>
          <w:szCs w:val="28"/>
        </w:rPr>
        <w:t>- изучение с позиций системного подхода общего состояния современной биосферы планеты, причин его формирования и особенностей развития под влиянием природных и антропогенных факторов (т.е. изучение закономерностей формирования, существования и функционирования биологических систем всех уровней во взаимосвязи с атмосферой, литосферой, гидросферой и атмосферой);</w:t>
      </w:r>
    </w:p>
    <w:p w:rsidR="002A6DB6" w:rsidRPr="008A0F04" w:rsidRDefault="002A6DB6" w:rsidP="008A0F04">
      <w:pPr>
        <w:pStyle w:val="a3"/>
        <w:ind w:firstLine="426"/>
        <w:contextualSpacing/>
        <w:rPr>
          <w:rFonts w:ascii="Times New Roman" w:hAnsi="Times New Roman" w:cs="Times New Roman"/>
          <w:sz w:val="28"/>
          <w:szCs w:val="28"/>
        </w:rPr>
      </w:pPr>
      <w:r w:rsidRPr="008A0F04">
        <w:rPr>
          <w:rFonts w:ascii="Times New Roman" w:hAnsi="Times New Roman" w:cs="Times New Roman"/>
          <w:sz w:val="28"/>
          <w:szCs w:val="28"/>
        </w:rPr>
        <w:t>- прогноз динамики состояния биосферы во времени и расстоянии;</w:t>
      </w:r>
    </w:p>
    <w:p w:rsidR="002A6DB6" w:rsidRPr="008A0F04" w:rsidRDefault="002A6DB6" w:rsidP="008A0F04">
      <w:pPr>
        <w:pStyle w:val="a3"/>
        <w:ind w:firstLine="426"/>
        <w:contextualSpacing/>
        <w:rPr>
          <w:rFonts w:ascii="Times New Roman" w:hAnsi="Times New Roman" w:cs="Times New Roman"/>
          <w:sz w:val="28"/>
          <w:szCs w:val="28"/>
        </w:rPr>
      </w:pPr>
      <w:r w:rsidRPr="008A0F04">
        <w:rPr>
          <w:rFonts w:ascii="Times New Roman" w:hAnsi="Times New Roman" w:cs="Times New Roman"/>
          <w:sz w:val="28"/>
          <w:szCs w:val="28"/>
        </w:rPr>
        <w:lastRenderedPageBreak/>
        <w:t>- разработка путей гармонизации взаимоотношений человеческого общества и природы, сохранение способности биосферы к самовосстановлению и саморегуляции с учетом основных экологических законов и общих законов оптимизации взаимосвязей общества и природы.</w:t>
      </w:r>
    </w:p>
    <w:p w:rsidR="0018225A" w:rsidRPr="008A0F04" w:rsidRDefault="002A6DB6"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 </w:t>
      </w:r>
      <w:r w:rsidR="0018225A" w:rsidRPr="008A0F04">
        <w:rPr>
          <w:rFonts w:ascii="Times New Roman" w:hAnsi="Times New Roman" w:cs="Times New Roman"/>
          <w:sz w:val="28"/>
          <w:szCs w:val="28"/>
        </w:rPr>
        <w:t xml:space="preserve">Основной частью экологии, ее фундаментом является </w:t>
      </w:r>
      <w:r w:rsidR="0018225A" w:rsidRPr="008A0F04">
        <w:rPr>
          <w:rFonts w:ascii="Times New Roman" w:hAnsi="Times New Roman" w:cs="Times New Roman"/>
          <w:b/>
          <w:bCs/>
          <w:sz w:val="28"/>
          <w:szCs w:val="28"/>
        </w:rPr>
        <w:t xml:space="preserve">общая экология, </w:t>
      </w:r>
      <w:r w:rsidR="0018225A" w:rsidRPr="008A0F04">
        <w:rPr>
          <w:rFonts w:ascii="Times New Roman" w:hAnsi="Times New Roman" w:cs="Times New Roman"/>
          <w:sz w:val="28"/>
          <w:szCs w:val="28"/>
        </w:rPr>
        <w:t>которая изучает общие закономерности взаимоотношений любых живых организмов и среды. Предметом изучения общей экологии являются объекты организменного, популяционно-видового, биоценотического и биосферного уровней организации в их взаимодействии с окружающей средой. В связи с этим выделяют следующие основные разделы экологии:</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экология организмов (аутэкология), которая изучает индивидуальные связи отдельной особи или групп особей одного вида с окружающей средой;</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экология популяций (демэкология), в задачи которой входит изучение структуры, динамики популяций отдельных видов (механизмы регуляции численности организмов, оптимальная плотность, допустимые нормы их изъятия и др.);</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экология сообществ, или биоценология (синэкология), которая изучает взаимоотношения популяций, сообществ и экосистем со средой, структуру и механизмы функционирования биогеоценозов.</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Кроме того, экология классифицируется по конкретным объектам и средам исследования. Например, выделяют экологию растений, животных, экологию микроорганизмов. В структуре современной экологии выделяют следующие направления:</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глобальная экология (основным объектом изучения является биосфера как глобальная экосистема);</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экология человека (рассматривается взаимодействие человека как биосоциального существа с окружающей средой);</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социальная экология (изучаются взаимоотношения в системе «человеческое общество – природа»);</w:t>
      </w:r>
    </w:p>
    <w:p w:rsidR="0018225A" w:rsidRPr="008A0F04"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урбоэкология (экология города), наука о взаимодействии человека и окружающей городской среды;</w:t>
      </w:r>
    </w:p>
    <w:p w:rsidR="0018225A" w:rsidRDefault="0018225A"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прикладная экология (инженерная, медицинская, агроэкология, строительная и др.).</w:t>
      </w:r>
    </w:p>
    <w:p w:rsidR="00466295" w:rsidRPr="008A0F04" w:rsidRDefault="00466295" w:rsidP="008A0F04">
      <w:pPr>
        <w:spacing w:before="100" w:beforeAutospacing="1" w:after="100" w:afterAutospacing="1"/>
        <w:ind w:firstLine="426"/>
        <w:contextualSpacing/>
        <w:jc w:val="both"/>
      </w:pPr>
      <w:r w:rsidRPr="008A0F04">
        <w:t xml:space="preserve">Первые ботанико-географические сообщения экологического характера связаны с такими центрами древней культуры, как Китай, Египет, Индия, Греция. Уже в работах древнегреческих философов Гераклита (530 - 470 гг. до н.э.), Гиппократа (460 - 356 гг. до н.э.), Аристотеля (384 - 322 гг. до н.э.), Теофраста Эрезийского (372 - 287 гг. до н.э.), Плиния Старшего (23 - 79 гг.) и других содержатся сведения экологического характера. Например, Аристотель описал 500 известных ему видов животных, особенности их поведения и приспособления к условиям окружающей среды. Ученик Аристотеля Теофраст Эрезийский - "отец ботаники", как его часто называют, </w:t>
      </w:r>
      <w:r w:rsidRPr="008A0F04">
        <w:lastRenderedPageBreak/>
        <w:t>описывал особености роста растений в разных условиях среды, зависимость их форм и особенностей их роста от грунта и климата.</w:t>
      </w:r>
    </w:p>
    <w:p w:rsidR="00466295" w:rsidRPr="008A0F04" w:rsidRDefault="002A6DB6" w:rsidP="008A0F04">
      <w:pPr>
        <w:spacing w:before="100" w:beforeAutospacing="1" w:after="100" w:afterAutospacing="1"/>
        <w:ind w:firstLine="426"/>
        <w:contextualSpacing/>
        <w:jc w:val="both"/>
      </w:pPr>
      <w:r w:rsidRPr="008A0F04">
        <w:rPr>
          <w:b/>
        </w:rPr>
        <w:t>Первый этап</w:t>
      </w:r>
      <w:r w:rsidRPr="008A0F04">
        <w:t xml:space="preserve">. </w:t>
      </w:r>
      <w:r w:rsidR="00466295" w:rsidRPr="008A0F04">
        <w:t>В эпоху Возрождения продолжалось накопление данных о раститальном и животном мире. Первые систематики Д. Цезалпин (1519 - 1603), Д.Рей (1627 - 1705), Ж.Турнефор (1556 - 1708) в своих трудах приводят сведения экологического характера, в частности, зависимость распространения растений от условий их произрастания.</w:t>
      </w:r>
    </w:p>
    <w:p w:rsidR="00466295" w:rsidRPr="008A0F04" w:rsidRDefault="00466295" w:rsidP="008A0F04">
      <w:pPr>
        <w:spacing w:before="100" w:beforeAutospacing="1" w:after="100" w:afterAutospacing="1"/>
        <w:ind w:firstLine="426"/>
        <w:contextualSpacing/>
        <w:jc w:val="both"/>
      </w:pPr>
      <w:r w:rsidRPr="008A0F04">
        <w:rPr>
          <w:b/>
        </w:rPr>
        <w:t>Второй период</w:t>
      </w:r>
      <w:r w:rsidRPr="008A0F04">
        <w:t xml:space="preserve"> развития экологичекой науки связан с крупномасштабными ботанико-географическими исследованиями в природе. Начальный вклад в развитие этого направлния исследований внесли систематик растений и животных видный шведский ученый Карл Линней (1707 - 1778), российские ученые М.Лепехин, К.Ф.Рулье, М.А.Северцов, А.М.Бекетов, немецкий биогеограф О.Гумбольдт, швейцарские ботаники отец и сын Декандоли, английский ученый-эволюционист Чарлз Дарвин.</w:t>
      </w:r>
    </w:p>
    <w:p w:rsidR="00466295" w:rsidRPr="008A0F04" w:rsidRDefault="00466295" w:rsidP="008A0F04">
      <w:pPr>
        <w:spacing w:before="100" w:beforeAutospacing="1" w:after="100" w:afterAutospacing="1"/>
        <w:ind w:firstLine="426"/>
        <w:contextualSpacing/>
        <w:jc w:val="both"/>
      </w:pPr>
      <w:r w:rsidRPr="008A0F04">
        <w:rPr>
          <w:b/>
        </w:rPr>
        <w:t>Третий этап</w:t>
      </w:r>
      <w:r w:rsidRPr="008A0F04">
        <w:t xml:space="preserve"> системных исследований охватывает конец XIX - первую половину XX вв. и связан с именами российских ученых В.В.Докучаева, В.И.Вернадского, Г.Ф.Морозова, В.М.Сукачева, украинских ученых Г.М.Высоцкого (1865 - 1940), П.С.Погребняка (1900 - 1970). Заметное место в развитии системных экологических исследований занимают труды немецких ученых Э.Геккеля, Р.Гессе, В.Кюнельта, американских исследователей В.Шелфорда, Р.Чепмена, Г.Кларка, английских - Ч.Элтона, А.Тенсли, швейцарца К.Шретера, испанца Е.Макфельдьена и других.</w:t>
      </w:r>
    </w:p>
    <w:p w:rsidR="00466295" w:rsidRPr="008A0F04" w:rsidRDefault="00466295" w:rsidP="008A0F04">
      <w:pPr>
        <w:spacing w:before="100" w:beforeAutospacing="1" w:after="100" w:afterAutospacing="1"/>
        <w:ind w:firstLine="426"/>
        <w:contextualSpacing/>
        <w:jc w:val="both"/>
      </w:pPr>
      <w:r w:rsidRPr="008A0F04">
        <w:t>В ходе развития экологической науки понятие экологии претерпело существенные изменения. Сам термин был введен немецким зоологом-эволюционистом Эрнстом Геккелем (1866) в книге "Всеобщая морфология организмов". Во втором томе этого обширного труда Э. Геккель дал свое определение экологии как науки: "Под экологией мы понимаем общую науку об отношениях организмов с окружающей средой, куда мы относим в широком смысле все "условия существования". Они частично органической, частично неорганической природы; но как те, так и другие... имеют весьма большое значение для форм организмов, так как они принуждают их приспосабливаться к себе. К неорганическим условиям существования, к которым приспосабливаются все организмы, во-первых, относятся физические и химические свойства их местообитаний - климат (свет, тепло, влажность и атмосферное электричество), неорганическая пища, состав воды и почвы и т. д. В качестве органических условий существования мы рассматриваем общие отношения организма ко всем остальным организмам, с которыми он вступает в контакт и из которых большинство содействует его пользе или вредит. Каждый организм имеет среди остальных своих друзей и врагов, таких, которые способствуют его существованию, и тех, что ему вредят. Организмы, которые служат пищей остальным или паразитируют в них, во всяком случае относятся к данной категории органических условий существования" (Е. Haeckel, 1866, Bd. II, S. 2861).</w:t>
      </w:r>
    </w:p>
    <w:p w:rsidR="00466295" w:rsidRPr="008A0F04" w:rsidRDefault="00466295" w:rsidP="008A0F04">
      <w:pPr>
        <w:spacing w:before="100" w:beforeAutospacing="1" w:after="100" w:afterAutospacing="1"/>
        <w:ind w:firstLine="426"/>
        <w:contextualSpacing/>
        <w:jc w:val="both"/>
      </w:pPr>
      <w:r w:rsidRPr="008A0F04">
        <w:lastRenderedPageBreak/>
        <w:t>Эта большая цитата отчетливо показывает, что, формулируя понятие экологии как новой науки, Э. Геккель строил ее не на пустом месте, а на основании большого фактического материала, накопленного в биологии за время ее длительного развития. Действительно, весь предшествующий период становления биологических знаний шло накопление не только описаний отдельных видов, но и материалов по их образу жизни, а подчас и отдельных обобщений. Так, еще в 1798 г. Т. Мальтус описал уравнение экспоненциального роста популяции, на основе которого строил свои демографические концепции. Уравнение логистического роста предложено П.Ф. Ферхюлстом в 1838 г. Ж.-Б. Ламарк в "Гидрогеологии" фактически предвосхитил представление о биосфере. Французский врач В. Эдварде (1824) опубликовал книгу "Влияние физических факторов на жизнь", которая положила начало экологической и сравнительной физиологии, а Ю. Либих (1840) сформулировал знаменитый "Закон минимума", не потерявший своего значения и в современной экологии.</w:t>
      </w:r>
    </w:p>
    <w:p w:rsidR="00466295" w:rsidRPr="008A0F04" w:rsidRDefault="00466295" w:rsidP="008A0F04">
      <w:pPr>
        <w:spacing w:before="100" w:beforeAutospacing="1" w:after="100" w:afterAutospacing="1"/>
        <w:ind w:firstLine="426"/>
        <w:contextualSpacing/>
        <w:jc w:val="both"/>
      </w:pPr>
      <w:r w:rsidRPr="008A0F04">
        <w:t>В России профессор Московского университета Карл Францевич Рулье на протяжении 1841-1858 гг. дал практически полный перечень принципиальных проблем экологии, не найдя, однако, выразительного термина для обозначения этой науки. Он первый четко определил принцип взаимоотношений организма и среды: "Ни одно органическое существо не живет само по себе; каждое вызывается к жизни и живет только постольку, поскольку находится во взаимодействии с относительно внешним для него миром. Это закон общения или двойственности жизненных начал, показывающий, что каждое живое существо получает возможность к жизни частию из себя, а частию из внешности".</w:t>
      </w:r>
    </w:p>
    <w:p w:rsidR="00466295" w:rsidRPr="008A0F04" w:rsidRDefault="00466295" w:rsidP="008A0F04">
      <w:pPr>
        <w:spacing w:before="100" w:beforeAutospacing="1" w:after="100" w:afterAutospacing="1"/>
        <w:ind w:firstLine="426"/>
        <w:contextualSpacing/>
        <w:jc w:val="both"/>
      </w:pPr>
      <w:r w:rsidRPr="008A0F04">
        <w:t>Развивая этот принцип, К.Ф. Рулье делит взаимоотношения со средой на две категории: "явления жизни особной" и "явления жизни общей", что соответствует современным представлениям об экологических процессах на уровне организма и на уровне популяций и биоценозов. В опубликованных лекциях и отдельных статьях он поставил проблемы изменчивости, адаптации, миграций, ввел понятие "стация", рассмотрел влияние человека на природу и т. д. При этом механизмы взаимоотношений организмов со средой К.Ф. Рулье обсуждал с позиций, настолько близких к классическим принципам Ч. Дарвина, что его по праву можно считать предшественником Дарвина. К сожалению, К.Ф. Рулье умер в 1858 г., за год до выхода в свет "Происхождения видов". Труды его практически неизвестны за рубежом, но в России они имели огромное значение, послужив основой формирования мощной когорты экологов-эволюционистов, некоторые из которых были его прямыми учениками (Н.А. Северцов, А.П. Богданов, С.А. Усов).</w:t>
      </w:r>
    </w:p>
    <w:p w:rsidR="00466295" w:rsidRPr="008A0F04" w:rsidRDefault="00466295" w:rsidP="008A0F04">
      <w:pPr>
        <w:spacing w:before="100" w:beforeAutospacing="1" w:after="100" w:afterAutospacing="1"/>
        <w:ind w:firstLine="426"/>
        <w:contextualSpacing/>
        <w:jc w:val="both"/>
      </w:pPr>
      <w:r w:rsidRPr="008A0F04">
        <w:t xml:space="preserve">И все же начало развития экологии как самостоятельной науки следует отсчитывать от трудов Э. Геккеля, давшего четкое определение ее содержания. Надо лишь отметить, что, говоря об "организмах", Э. Геккель, как это было тогда принято, не имел в виду отдельных особей, а рассматривал организмы как представителей конкретных видов. По </w:t>
      </w:r>
      <w:r w:rsidRPr="008A0F04">
        <w:lastRenderedPageBreak/>
        <w:t>существу, основное направление, сформулированное Э. Геккелем, соответствует современному пониманию аутэкологии - экологии отдельных видов. В течение долгого времени основное развитие экологии шло в русле аутэкологического подхода (до 30-х годов XX в.). На развитие этого направления большое влияние оказала теория Ч. Дарвина, показавшая необходимость изучения естественной совокупности видов растительного и животного мира, непрерывно перестраивающихся в процессе приспособления к условиям среды, что является основой процесса эволюции.</w:t>
      </w:r>
    </w:p>
    <w:p w:rsidR="00466295" w:rsidRPr="008A0F04" w:rsidRDefault="00466295" w:rsidP="008A0F04">
      <w:pPr>
        <w:spacing w:before="100" w:beforeAutospacing="1" w:after="100" w:afterAutospacing="1"/>
        <w:ind w:firstLine="426"/>
        <w:contextualSpacing/>
        <w:jc w:val="both"/>
      </w:pPr>
      <w:r w:rsidRPr="008A0F04">
        <w:t>В аутэкологическом направлении начала - середины XX в. на фоне продолжающихся работ по изучению образа жизни выделяется серия исследований, посвященных физиологическим механизмам адаптации. В России это направление в основном сформировалось в 30-е годы трудами Н.И Калабухова и А.Д. Слонима. Первый из них - зоолог, пришедший к необходимости применения физиологических методов для изучения адаптации; второй - физиолог, понявший необходимость исследования адаптивного значения отдельных физиологических процессов. Такие пути формирования физиологического направления в экологии характерны для мировой науки того времени. Эколого-физиологическое направление в экологии животных и растений, накопив огромный фактический материал, послужило основой появления большой серии монографий, "всплеск" которой приходится на 60-70-е годы.</w:t>
      </w:r>
    </w:p>
    <w:p w:rsidR="00466295" w:rsidRPr="008A0F04" w:rsidRDefault="00466295" w:rsidP="008A0F04">
      <w:pPr>
        <w:spacing w:before="100" w:beforeAutospacing="1" w:after="100" w:afterAutospacing="1"/>
        <w:ind w:firstLine="426"/>
        <w:contextualSpacing/>
        <w:jc w:val="both"/>
      </w:pPr>
      <w:r w:rsidRPr="008A0F04">
        <w:t xml:space="preserve">Одновременно с этим в первой половине XX в. начались широкие работы по изучению надорганизменных биологических систем. Их основой послужило формирование концепции биоценозов как многовидовых сообществ живых организмов, функционально связанных друг с другом. Эта концепция в основном создана трудами К. Мёбиуса (1877), С. </w:t>
      </w:r>
      <w:r w:rsidR="002A6DB6" w:rsidRPr="008A0F04">
        <w:t>Ф</w:t>
      </w:r>
      <w:r w:rsidRPr="008A0F04">
        <w:t>орбса (1887) и др. В 1916 г. Ф. Клементс показал динамичность биоценозов и адаптивный смысл этого; А. Тинеманн (1925) предложил понятие "продукция", а Ч. Элтон (1927) опубликовал первый учебник-монографию по экологии, в котором четко выделил своеобразие биоценотических процессов, определил понятие трофической ниши и сформулировал правило экологических пирамид. В 1926 г. появилась книга В. И. Вернадского "Биосфера", в которой впервые была показана планетарная роль совокупности всех видов живых организмов - "живого вещества".</w:t>
      </w:r>
    </w:p>
    <w:p w:rsidR="00466295" w:rsidRPr="008A0F04" w:rsidRDefault="00466295" w:rsidP="008A0F04">
      <w:pPr>
        <w:spacing w:before="100" w:beforeAutospacing="1" w:after="100" w:afterAutospacing="1"/>
        <w:ind w:firstLine="426"/>
        <w:contextualSpacing/>
        <w:jc w:val="both"/>
      </w:pPr>
      <w:r w:rsidRPr="008A0F04">
        <w:t xml:space="preserve">Начиная с 1935 г. с введением А. Тенсли понятия "екосистема" экологические исследования надорганизменного уровня стали развиваться особенно широко; примерно с этого времени стало практиковаться возникшее в самом начале XX в. деление экологии на аутэкологию (экологию отдельных видов) и синэкологию (экологические процессы на уровне многовидовых сообществ - биоценозов). Последнее направление широко использовало количественные методы определения функций экосистем и математическое моделирование биологических процессов - направление, позднее получившее название теоретической экологии. Еще раньше (1925-1926) А. Лотка и В. Вольтерра создали математические модели </w:t>
      </w:r>
      <w:r w:rsidRPr="008A0F04">
        <w:lastRenderedPageBreak/>
        <w:t>роста популяций, конкурентных отношений и взаимодействия хищников и их жертв. В России (30-е годы) под руководством Г.Г. Винберга велись обширные количественные исследования продуктивности водных экосистем. В 1934 г. Г.Ф. Гаузе опубликовал книгу "Борьба за существование" (The struggle for existence. Baltimore, 1934), в которой экспериментально и с помощью математических расчетов показал принцип конкурентного исключения и исследовал взаимоотношения типа хищник - жертва. Экосистемные исследования остаются одним из основных направлений в экологии и в наше время. Уже в монографии Ч. Элтона (1927) впервые отчетливо выделено направление популяционной экологии. Практически все исследования экосистемного уровня строились на том, что межвидовые взаимоотношения в биоценозах осуществляются между популяциями конкретных видов. Таким образом, в составе экологии сформировалось популяционное направление, которое иногда называют демэкологией.</w:t>
      </w:r>
    </w:p>
    <w:p w:rsidR="00466295" w:rsidRPr="008A0F04" w:rsidRDefault="00466295" w:rsidP="008A0F04">
      <w:pPr>
        <w:spacing w:before="100" w:beforeAutospacing="1" w:after="100" w:afterAutospacing="1"/>
        <w:ind w:firstLine="426"/>
        <w:contextualSpacing/>
        <w:jc w:val="both"/>
      </w:pPr>
      <w:r w:rsidRPr="008A0F04">
        <w:t xml:space="preserve">В середине </w:t>
      </w:r>
      <w:r w:rsidR="002A6DB6" w:rsidRPr="008A0F04">
        <w:t>прошлого</w:t>
      </w:r>
      <w:r w:rsidRPr="008A0F04">
        <w:t xml:space="preserve"> столетия стало ясно, что популяция - не просто "население", т. е. сумма особей на какой-то территории, а самостоятельная биологическая (экологическая) система надорганизменного уровня, обладающая определенными функциями и механизмами авторегуляции, которые поддерживают ее самостоятельность и функциональную устойчивость. Это направление наряду с интенсивным исследованием многовидовых систем занимает важное место в современной экологии (J. Christian, 1950, 1963; D. Chitty, 1960; J. Chrictian, D. Davis, 1970; V. Wynne-Edwards, 1962, Н.П. Наумов, 1967; И.А. Шилов, 1967, 1977; С.С. Шварц, 1969). Некоторые исследователи (F. Bodenheimer, 1958; С.С. Шварц, 1960; А. Макфедьен, 1965) полагают, что исследования на популяционном уровне представляют центральную проблему экологии.</w:t>
      </w:r>
    </w:p>
    <w:p w:rsidR="00466295" w:rsidRPr="008A0F04" w:rsidRDefault="00466295" w:rsidP="008A0F04">
      <w:pPr>
        <w:spacing w:before="100" w:beforeAutospacing="1" w:after="100" w:afterAutospacing="1"/>
        <w:ind w:firstLine="426"/>
        <w:contextualSpacing/>
        <w:jc w:val="both"/>
      </w:pPr>
      <w:r w:rsidRPr="008A0F04">
        <w:t>Раскрытие роли многовидовых совокупностей живых организмов в осуществлении биогенного круговорота веществ и поддержании жизни на Земле привело к тому, что в последнее время экологию чаще определяют как науку о надорганизменных биологических системах или же только о многовидовых сообществах - экосистемах (J. Carpenter, 1962; Е. Odum, 1963; Н.П. Наумов, 1973; Ю. Одум, 1975). По-видимому, такой подход обедняет содержание экологии, особенно если учесть тесную функциональную связь организменного, популяционного и биоценотического уровней в глобальных экологических процессах (И.А. Шилов, 1981, 1985).</w:t>
      </w:r>
    </w:p>
    <w:p w:rsidR="00466295" w:rsidRPr="008A0F04" w:rsidRDefault="00466295" w:rsidP="008A0F04">
      <w:pPr>
        <w:spacing w:before="100" w:beforeAutospacing="1" w:after="100" w:afterAutospacing="1"/>
        <w:ind w:firstLine="426"/>
        <w:contextualSpacing/>
        <w:jc w:val="both"/>
      </w:pPr>
      <w:r w:rsidRPr="008A0F04">
        <w:t>Вероятно, более правильно рассматривать экологию как науку о закономерностях формирования, развития и устойчивого функционирования биологических систем разного ранга в их взаимоотношениях с условиями среды. При таком подходе экология включает в себя все три уровня организации биологических систем: организменный популяционный и экосистемами; в последних сводках такой подход звучит все более четко (Т. Lewis, L. Tyior, 1966; В. Collyer et al., 1974; И.А. Шилов, 1985; M. Begon et al., 1990).</w:t>
      </w:r>
    </w:p>
    <w:p w:rsidR="002A6DB6" w:rsidRPr="008A0F04" w:rsidRDefault="002A6DB6" w:rsidP="008A0F04">
      <w:pPr>
        <w:spacing w:before="100" w:beforeAutospacing="1" w:after="100" w:afterAutospacing="1"/>
        <w:ind w:firstLine="426"/>
        <w:contextualSpacing/>
        <w:jc w:val="both"/>
      </w:pPr>
      <w:r w:rsidRPr="008A0F04">
        <w:t>Практическая экология объединяет три раздела:</w:t>
      </w:r>
    </w:p>
    <w:p w:rsidR="002A6DB6" w:rsidRPr="008A0F04" w:rsidRDefault="002A6DB6" w:rsidP="008A0F04">
      <w:pPr>
        <w:spacing w:before="100" w:beforeAutospacing="1" w:after="100" w:afterAutospacing="1"/>
        <w:ind w:firstLine="426"/>
        <w:contextualSpacing/>
        <w:jc w:val="both"/>
      </w:pPr>
      <w:r w:rsidRPr="008A0F04">
        <w:lastRenderedPageBreak/>
        <w:t>- науки об охране и рациональном использовании природных ресурсов (геоэкология). Основные ее элементы: ландшафтная экология, биогеохимическая экология, экономика природопользования и охрана окружающей среды, экология атмосферы, гидросферы (включает экологию Мирового океана, естественных и искусственных водоемов, водотоков (рек, ручьев и т.п.)) и литосферы (включает экологию грунтов, месторождений полезных ископаемых (горного дела), геоинженерную экологию, геологическое заповедное дело и др.). Новые разделы блока - геоинформатика и экология геоэнергоаномальных зон.</w:t>
      </w:r>
    </w:p>
    <w:p w:rsidR="002A6DB6" w:rsidRPr="008A0F04" w:rsidRDefault="002A6DB6" w:rsidP="008A0F04">
      <w:pPr>
        <w:spacing w:before="100" w:beforeAutospacing="1" w:after="100" w:afterAutospacing="1"/>
        <w:ind w:firstLine="426"/>
        <w:contextualSpacing/>
        <w:jc w:val="both"/>
      </w:pPr>
      <w:r w:rsidRPr="008A0F04">
        <w:t>- науки о социально-экономических факторах влияния на окружающую среду (социоэкология) объединяет такие важные новые подразделы экологической науки, как экологическое образование, экологическое право, урбоэкология, экология народонаселения, экологический менеджмент, экологический маркетинг, национальная и международная экополитика.</w:t>
      </w:r>
    </w:p>
    <w:p w:rsidR="002A6DB6" w:rsidRPr="008A0F04" w:rsidRDefault="002A6DB6" w:rsidP="008A0F04">
      <w:pPr>
        <w:spacing w:before="100" w:beforeAutospacing="1" w:after="100" w:afterAutospacing="1"/>
        <w:ind w:firstLine="426"/>
        <w:contextualSpacing/>
        <w:jc w:val="both"/>
      </w:pPr>
      <w:r w:rsidRPr="008A0F04">
        <w:t>- науки о техногенных факторах влияния на окружающую среду (техноэкология). Основными структурными элементами раздела являются экология энергетики (основные подразделы: экология АЭС, ТЭС, ГЭС, нетрадиционных источников энергии (солнечная, геотермальная, ветровая, биоэнергетика, энергетика моря)), промышленности (химической, металлургической, топливной, лесохозяйственной, машиностроительной промышленности и производства стройматериалов), агроэкология (мелиоративная, агрохимическая и экология животноводства), экология транспорта, военного дела, экологическая экспертиза.</w:t>
      </w:r>
    </w:p>
    <w:p w:rsidR="002A6DB6" w:rsidRPr="008A0F04" w:rsidRDefault="002A6DB6" w:rsidP="008A0F04">
      <w:pPr>
        <w:spacing w:before="100" w:beforeAutospacing="1" w:after="100" w:afterAutospacing="1"/>
        <w:ind w:firstLine="426"/>
        <w:contextualSpacing/>
        <w:jc w:val="both"/>
      </w:pPr>
      <w:r w:rsidRPr="008A0F04">
        <w:t>В комплекс наук об окружающем мире входят физика, химия, геология, космология, география, биология и множество других наук с меньшим объемом изучаемых явлений, а также математика. Основные объекты их изучения - природные элементы окружающей среды. Термины, их обозначающие, широко вошли в научную лексику и трактуются однозначно.</w:t>
      </w:r>
    </w:p>
    <w:p w:rsidR="002A6DB6" w:rsidRPr="008A0F04" w:rsidRDefault="002A6DB6" w:rsidP="008A0F04">
      <w:pPr>
        <w:spacing w:before="100" w:beforeAutospacing="1" w:after="100" w:afterAutospacing="1"/>
        <w:ind w:firstLine="426"/>
        <w:contextualSpacing/>
        <w:jc w:val="both"/>
      </w:pPr>
      <w:r w:rsidRPr="008A0F04">
        <w:t>Науки о человеке и обществе включают в себя социологию, психологию, экономику, политологию, демографию, архитектуру, медицину, культурологию, историю и др. Объекты их изучения: социосфера, техносфера и информационная сфера, или антропогенные элементы окружающей среды.</w:t>
      </w:r>
    </w:p>
    <w:p w:rsidR="002A6DB6" w:rsidRPr="008A0F04" w:rsidRDefault="002A6DB6" w:rsidP="008A0F04">
      <w:pPr>
        <w:spacing w:before="100" w:beforeAutospacing="1" w:after="100" w:afterAutospacing="1"/>
        <w:ind w:firstLine="426"/>
        <w:contextualSpacing/>
        <w:jc w:val="both"/>
      </w:pPr>
      <w:r w:rsidRPr="008A0F04">
        <w:t>Техносфера - это совокупность технических и природно-технических систем, созданных человеком. Такие системы существуют лишь благодаря человеку, поскольку он обеспечивает их вещественные, энергетические и информационные потребности, что поддерживает их структурно-функциональное единство и позволяет противостоять энтропии.</w:t>
      </w:r>
    </w:p>
    <w:p w:rsidR="002A6DB6" w:rsidRPr="008A0F04" w:rsidRDefault="002A6DB6" w:rsidP="008A0F04">
      <w:pPr>
        <w:spacing w:before="100" w:beforeAutospacing="1" w:after="100" w:afterAutospacing="1"/>
        <w:ind w:firstLine="425"/>
        <w:contextualSpacing/>
        <w:jc w:val="both"/>
      </w:pPr>
      <w:r w:rsidRPr="008A0F04">
        <w:t>Социосфера - это комплекс отношений, связанных с развитием человеческого общества и составляющих его социальных групп и индивидов.</w:t>
      </w:r>
    </w:p>
    <w:p w:rsidR="00E11CCA" w:rsidRDefault="002A6DB6" w:rsidP="00E11CCA">
      <w:pPr>
        <w:spacing w:before="100" w:beforeAutospacing="1" w:after="100" w:afterAutospacing="1"/>
        <w:ind w:firstLine="425"/>
        <w:contextualSpacing/>
        <w:jc w:val="both"/>
      </w:pPr>
      <w:r w:rsidRPr="008A0F04">
        <w:t>Информационная сфера, ставшая сегодня одним из основных признаков уровня развитии цивилизации - это информационные потоки, осознанно генерируемые человеком, все носители накопленных человечеством знаний.</w:t>
      </w:r>
    </w:p>
    <w:p w:rsidR="00E11CCA" w:rsidRDefault="002A6DB6" w:rsidP="00E11CCA">
      <w:pPr>
        <w:spacing w:before="100" w:beforeAutospacing="1" w:after="100" w:afterAutospacing="1"/>
        <w:ind w:firstLine="425"/>
        <w:contextualSpacing/>
        <w:jc w:val="both"/>
      </w:pPr>
      <w:r w:rsidRPr="008A0F04">
        <w:lastRenderedPageBreak/>
        <w:t xml:space="preserve">Экологические проблемы современности по своим масштабам условно могут быть разделены на </w:t>
      </w:r>
      <w:r w:rsidRPr="008A0F04">
        <w:rPr>
          <w:b/>
        </w:rPr>
        <w:t>локальные, региональные и глобальные</w:t>
      </w:r>
      <w:r w:rsidRPr="008A0F04">
        <w:t xml:space="preserve"> и требуют для своего решения неодинаковых средств решения и различных по характеру научных разработок.</w:t>
      </w:r>
    </w:p>
    <w:p w:rsidR="00E11CCA" w:rsidRDefault="002A6DB6" w:rsidP="00E11CCA">
      <w:pPr>
        <w:spacing w:before="100" w:beforeAutospacing="1" w:after="100" w:afterAutospacing="1"/>
        <w:ind w:firstLine="425"/>
        <w:contextualSpacing/>
        <w:jc w:val="both"/>
      </w:pPr>
      <w:r w:rsidRPr="008A0F04">
        <w:t>Пример локальной экологической проблемы - завод, сбрасывающий без очистки в реку свои промстоки, вредные для здоровья людей. Это - нарушение закона. Органы охраны природы или даже общественность должны через суд оштрафовать такой завод и под угрозой закрытия заставить его строить очистные сооружения. Особой науки при этом не требуется.</w:t>
      </w:r>
      <w:r w:rsidRPr="008A0F04">
        <w:br/>
        <w:t>Примером региональных экологических проблем может служить Кузбасс1 - почти замкнутая горах котловина, заполненная газами коксовых печей и дымами металлургического гиганта, об улавливании которых при строительстве никто не думал, или высыхающее Аральское море с резким ухудшением экологической обстановки на всей его периферии, или высокая радиоактивность почв в районах, прилегающих к Чернобылю.</w:t>
      </w:r>
      <w:r w:rsidRPr="008A0F04">
        <w:br/>
        <w:t>Для решения таких проблем уже нужны научные исследования. В первом случае - разработка рациональных методов поглощения дымовых и газовых аэрозолей, во втором - точные гидрологические исследования для выработки рекомендаций по увеличению стока в Аральское море, в третьем - выяснение влияния на здоровье населения длительного воздействия слабых доз радиации и разработка методов дезактивации почв.</w:t>
      </w:r>
      <w:r w:rsidRPr="008A0F04">
        <w:br/>
        <w:t>По-прежнему в бесконечной Вселенной по орбите вокруг Солнца безостановочно вращается небольшая планета Земля, каждым новым витком как бы доказывая незыблемость своего существования. Лик планеты беспрестанно отражают спутники, посылающие на Землю космическую информацию. Но лик этот необратимо меняется. Антропогенное воздействие на природу достигло таких масштабов, что возникли проблемы глобального характера. А теперь перейдем к конкретным экологическим проблемам.</w:t>
      </w:r>
    </w:p>
    <w:p w:rsidR="002A6DB6" w:rsidRDefault="002A6DB6" w:rsidP="00E11CCA">
      <w:pPr>
        <w:spacing w:before="100" w:beforeAutospacing="1" w:after="100" w:afterAutospacing="1"/>
        <w:ind w:firstLine="425"/>
        <w:contextualSpacing/>
        <w:jc w:val="both"/>
      </w:pPr>
      <w:r w:rsidRPr="008A0F04">
        <w:t>Потепление климата</w:t>
      </w:r>
      <w:r w:rsidR="00E11CCA">
        <w:t xml:space="preserve">. </w:t>
      </w:r>
      <w:r w:rsidRPr="008A0F04">
        <w:t>Начавшееся во второй половине (( века резкое потепление климата является достоверным фактом. Мы его чувствуем по более мягким, чем раньше, зимам. Средняя температура приземного слоя воздуха по сравнению с 1956-1957 годами, когда проводился Первый международный геофизический год, возросла на 0,7(С2. На экваторе потепления нет, но чем ближе к полюсам, тем оно заметнее. За Полярным кругом оно достигает 2(С2. На Северном полюсе подледная вода потеплела на 1(С2 и ледяной покров начал подтаивать снизу.</w:t>
      </w:r>
    </w:p>
    <w:p w:rsidR="00DE751D" w:rsidRPr="008A0F04" w:rsidRDefault="002A6DB6"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В чем причина этого явления? Одни ученые считают, что это - результат сжигания огромной массы органического топлива и выделение в атмосферу больших количеств углекислого газа, который является парниковым, то есть затрудняет отдачу тепла от поверхности Земли.</w:t>
      </w:r>
    </w:p>
    <w:p w:rsidR="00712162" w:rsidRPr="008A0F04" w:rsidRDefault="002A6DB6"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Так что же такое тепличный эффект? Миллиарды тонн углекислого газа ежечасно поступают в атмосферу в результате сжигания угля и нефти, природного газа и дров, миллионы тонн метана поднимаются в атмосферу от </w:t>
      </w:r>
      <w:r w:rsidRPr="008A0F04">
        <w:rPr>
          <w:rFonts w:ascii="Times New Roman" w:hAnsi="Times New Roman" w:cs="Times New Roman"/>
          <w:sz w:val="28"/>
          <w:szCs w:val="28"/>
        </w:rPr>
        <w:lastRenderedPageBreak/>
        <w:t>разработок газа, с рисовых полей Азии, выбрасываются туда водяной пар, фторхлоруглероды. Все это - "парниковые газы". Как в парнике стеклянная крыша и стены пропускают солнечную радиацию, но не дают уходить теплу, так и углекислый газ и другие "парниковые газы" практически прозрачны для солнечных лучей, но задерживают длинноволновое тепловое излучение Земли, не дают ему уходить в космос.</w:t>
      </w:r>
    </w:p>
    <w:p w:rsidR="00822DAC" w:rsidRPr="008A0F04" w:rsidRDefault="00556931"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b/>
          <w:bCs/>
          <w:sz w:val="28"/>
          <w:szCs w:val="28"/>
        </w:rPr>
        <w:t>Устойчивое развитие</w:t>
      </w:r>
      <w:r w:rsidRPr="008A0F04">
        <w:rPr>
          <w:rFonts w:ascii="Times New Roman" w:hAnsi="Times New Roman" w:cs="Times New Roman"/>
          <w:sz w:val="28"/>
          <w:szCs w:val="28"/>
        </w:rPr>
        <w:t xml:space="preserve"> (</w:t>
      </w:r>
      <w:hyperlink r:id="rId8" w:tooltip="Английский язык" w:history="1">
        <w:r w:rsidRPr="008A0F04">
          <w:rPr>
            <w:rStyle w:val="a4"/>
            <w:rFonts w:ascii="Times New Roman" w:hAnsi="Times New Roman" w:cs="Times New Roman"/>
            <w:color w:val="auto"/>
            <w:sz w:val="28"/>
            <w:szCs w:val="28"/>
            <w:u w:val="none"/>
          </w:rPr>
          <w:t>англ.</w:t>
        </w:r>
      </w:hyperlink>
      <w:r w:rsidRPr="008A0F04">
        <w:rPr>
          <w:rFonts w:ascii="Times New Roman" w:hAnsi="Times New Roman" w:cs="Times New Roman"/>
          <w:sz w:val="28"/>
          <w:szCs w:val="28"/>
        </w:rPr>
        <w:t> </w:t>
      </w:r>
      <w:r w:rsidRPr="008A0F04">
        <w:rPr>
          <w:rFonts w:ascii="Times New Roman" w:hAnsi="Times New Roman" w:cs="Times New Roman"/>
          <w:i/>
          <w:iCs/>
          <w:sz w:val="28"/>
          <w:szCs w:val="28"/>
        </w:rPr>
        <w:t>sustainable development</w:t>
      </w:r>
      <w:r w:rsidRPr="008A0F04">
        <w:rPr>
          <w:rFonts w:ascii="Times New Roman" w:hAnsi="Times New Roman" w:cs="Times New Roman"/>
          <w:sz w:val="28"/>
          <w:szCs w:val="28"/>
        </w:rPr>
        <w:t xml:space="preserve">) — это процесс экономических и социальных изменений, при котором эксплуатация </w:t>
      </w:r>
      <w:hyperlink r:id="rId9" w:tooltip="Природные ресурсы" w:history="1">
        <w:r w:rsidRPr="008A0F04">
          <w:rPr>
            <w:rStyle w:val="a4"/>
            <w:rFonts w:ascii="Times New Roman" w:hAnsi="Times New Roman" w:cs="Times New Roman"/>
            <w:color w:val="auto"/>
            <w:sz w:val="28"/>
            <w:szCs w:val="28"/>
            <w:u w:val="none"/>
          </w:rPr>
          <w:t>природных ресурсов</w:t>
        </w:r>
      </w:hyperlink>
      <w:r w:rsidRPr="008A0F04">
        <w:rPr>
          <w:rFonts w:ascii="Times New Roman" w:hAnsi="Times New Roman" w:cs="Times New Roman"/>
          <w:sz w:val="28"/>
          <w:szCs w:val="28"/>
        </w:rPr>
        <w:t xml:space="preserve">, направление </w:t>
      </w:r>
      <w:hyperlink r:id="rId10" w:tooltip="Инвестиции" w:history="1">
        <w:r w:rsidRPr="008A0F04">
          <w:rPr>
            <w:rStyle w:val="a4"/>
            <w:rFonts w:ascii="Times New Roman" w:hAnsi="Times New Roman" w:cs="Times New Roman"/>
            <w:color w:val="auto"/>
            <w:sz w:val="28"/>
            <w:szCs w:val="28"/>
            <w:u w:val="none"/>
          </w:rPr>
          <w:t>инвестиций</w:t>
        </w:r>
      </w:hyperlink>
      <w:r w:rsidRPr="008A0F04">
        <w:rPr>
          <w:rFonts w:ascii="Times New Roman" w:hAnsi="Times New Roman" w:cs="Times New Roman"/>
          <w:sz w:val="28"/>
          <w:szCs w:val="28"/>
        </w:rPr>
        <w:t xml:space="preserve">, ориентация </w:t>
      </w:r>
      <w:hyperlink r:id="rId11" w:tooltip="Научно-технический прогресс" w:history="1">
        <w:r w:rsidRPr="008A0F04">
          <w:rPr>
            <w:rStyle w:val="a4"/>
            <w:rFonts w:ascii="Times New Roman" w:hAnsi="Times New Roman" w:cs="Times New Roman"/>
            <w:color w:val="auto"/>
            <w:sz w:val="28"/>
            <w:szCs w:val="28"/>
            <w:u w:val="none"/>
          </w:rPr>
          <w:t>научно-технического развития</w:t>
        </w:r>
      </w:hyperlink>
      <w:r w:rsidRPr="008A0F04">
        <w:rPr>
          <w:rFonts w:ascii="Times New Roman" w:hAnsi="Times New Roman" w:cs="Times New Roman"/>
          <w:sz w:val="28"/>
          <w:szCs w:val="28"/>
        </w:rPr>
        <w:t xml:space="preserve">, </w:t>
      </w:r>
      <w:hyperlink r:id="rId12" w:tooltip="Индекс человеческого развития" w:history="1">
        <w:r w:rsidRPr="008A0F04">
          <w:rPr>
            <w:rStyle w:val="a4"/>
            <w:rFonts w:ascii="Times New Roman" w:hAnsi="Times New Roman" w:cs="Times New Roman"/>
            <w:color w:val="auto"/>
            <w:sz w:val="28"/>
            <w:szCs w:val="28"/>
            <w:u w:val="none"/>
          </w:rPr>
          <w:t>развитие личности</w:t>
        </w:r>
      </w:hyperlink>
      <w:r w:rsidRPr="008A0F04">
        <w:rPr>
          <w:rFonts w:ascii="Times New Roman" w:hAnsi="Times New Roman" w:cs="Times New Roman"/>
          <w:sz w:val="28"/>
          <w:szCs w:val="28"/>
        </w:rPr>
        <w:t xml:space="preserve"> и </w:t>
      </w:r>
      <w:hyperlink r:id="rId13" w:tooltip="Институционализм" w:history="1">
        <w:r w:rsidRPr="008A0F04">
          <w:rPr>
            <w:rStyle w:val="a4"/>
            <w:rFonts w:ascii="Times New Roman" w:hAnsi="Times New Roman" w:cs="Times New Roman"/>
            <w:color w:val="auto"/>
            <w:sz w:val="28"/>
            <w:szCs w:val="28"/>
            <w:u w:val="none"/>
          </w:rPr>
          <w:t>институциональные</w:t>
        </w:r>
      </w:hyperlink>
      <w:r w:rsidRPr="008A0F04">
        <w:rPr>
          <w:rFonts w:ascii="Times New Roman" w:hAnsi="Times New Roman" w:cs="Times New Roman"/>
          <w:sz w:val="28"/>
          <w:szCs w:val="28"/>
        </w:rPr>
        <w:t xml:space="preserve"> изменения согласованы друг с другом и укрепляют нынешний и будущий потенциал для удовлетворения </w:t>
      </w:r>
      <w:hyperlink r:id="rId14" w:tooltip="Пирамида Маслоу" w:history="1">
        <w:r w:rsidRPr="008A0F04">
          <w:rPr>
            <w:rStyle w:val="a4"/>
            <w:rFonts w:ascii="Times New Roman" w:hAnsi="Times New Roman" w:cs="Times New Roman"/>
            <w:color w:val="auto"/>
            <w:sz w:val="28"/>
            <w:szCs w:val="28"/>
            <w:u w:val="none"/>
          </w:rPr>
          <w:t>человеческих потребностей</w:t>
        </w:r>
      </w:hyperlink>
      <w:r w:rsidRPr="008A0F04">
        <w:rPr>
          <w:rFonts w:ascii="Times New Roman" w:hAnsi="Times New Roman" w:cs="Times New Roman"/>
          <w:sz w:val="28"/>
          <w:szCs w:val="28"/>
        </w:rPr>
        <w:t xml:space="preserve"> и устремлений. Во многом речь идёт об обеспечении </w:t>
      </w:r>
      <w:hyperlink r:id="rId15" w:tooltip="Качество жизни" w:history="1">
        <w:r w:rsidRPr="008A0F04">
          <w:rPr>
            <w:rStyle w:val="a4"/>
            <w:rFonts w:ascii="Times New Roman" w:hAnsi="Times New Roman" w:cs="Times New Roman"/>
            <w:color w:val="auto"/>
            <w:sz w:val="28"/>
            <w:szCs w:val="28"/>
            <w:u w:val="none"/>
          </w:rPr>
          <w:t>качества жизни</w:t>
        </w:r>
      </w:hyperlink>
      <w:r w:rsidRPr="008A0F04">
        <w:rPr>
          <w:rFonts w:ascii="Times New Roman" w:hAnsi="Times New Roman" w:cs="Times New Roman"/>
          <w:sz w:val="28"/>
          <w:szCs w:val="28"/>
        </w:rPr>
        <w:t xml:space="preserve"> людей.</w:t>
      </w:r>
    </w:p>
    <w:p w:rsidR="00822DAC" w:rsidRPr="008A0F04" w:rsidRDefault="00556931"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Впервые термин «устойчивое развитие» был применен в 1972 году на Первой Всемирной Конференции по окружающей среде в Стокгольме. В 1992 г. на конференции ООН по окружающей среде и развитию в Рио-де-Жанейро этот термин был использован «в качестве названия новой концепции существования всего человечества. Концепция устойчивого развития была сформулирована как способ преодоления главной для современной цивилизации экологической угрозы, существовавшей в виде некой теоретически обоснованной опасности, осознаваемой сравнительно узким кругом ученых и политиков и связанной с перенаселением, с невосполнимым расходованием природных ресурсов и с загрязнением окружающей среды».</w:t>
      </w:r>
      <w:r w:rsidR="00822DAC" w:rsidRPr="008A0F04">
        <w:rPr>
          <w:rFonts w:ascii="Times New Roman" w:hAnsi="Times New Roman" w:cs="Times New Roman"/>
          <w:sz w:val="28"/>
          <w:szCs w:val="28"/>
        </w:rPr>
        <w:t xml:space="preserve"> </w:t>
      </w:r>
    </w:p>
    <w:p w:rsidR="00B25263" w:rsidRPr="008A0F04" w:rsidRDefault="00556931"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В 1987 г. в докладе Междуна</w:t>
      </w:r>
      <w:r w:rsidRPr="008A0F04">
        <w:rPr>
          <w:rFonts w:ascii="Times New Roman" w:hAnsi="Times New Roman" w:cs="Times New Roman"/>
          <w:sz w:val="28"/>
          <w:szCs w:val="28"/>
        </w:rPr>
        <w:softHyphen/>
        <w:t xml:space="preserve">родная комиссия ОOH по окружающей среде и развитию (МКОСР), которую возглавила премьер-министр Норвегии Гру Харлем Брундтланд, «Наше общее будущее» был широко использован термин «sustainable development», понимался, как модель движения вперед, при которой достигается удовлетворение жизненных потребностей нынешнего поколения людей без лишения будущих поколений такой возможности. </w:t>
      </w:r>
    </w:p>
    <w:p w:rsidR="00B25263" w:rsidRPr="008A0F04" w:rsidRDefault="00B25263" w:rsidP="008A0F04">
      <w:pPr>
        <w:pStyle w:val="a3"/>
        <w:ind w:firstLine="425"/>
        <w:contextualSpacing/>
        <w:jc w:val="both"/>
        <w:rPr>
          <w:rFonts w:ascii="Times New Roman" w:hAnsi="Times New Roman" w:cs="Times New Roman"/>
          <w:sz w:val="28"/>
          <w:szCs w:val="28"/>
        </w:rPr>
      </w:pPr>
      <w:r w:rsidRPr="008A0F04">
        <w:rPr>
          <w:rFonts w:ascii="Times New Roman" w:hAnsi="Times New Roman" w:cs="Times New Roman"/>
          <w:sz w:val="28"/>
          <w:szCs w:val="28"/>
        </w:rPr>
        <w:t>Устойчивое развитие в Казахстане возможно, если движение к нему будет осуществляться во всех аспектах человеческой деятельности и, осознанно, каждым отдельным гражданином.</w:t>
      </w:r>
    </w:p>
    <w:p w:rsidR="00556931" w:rsidRPr="008A0F04" w:rsidRDefault="00556931" w:rsidP="008A0F04">
      <w:pPr>
        <w:pStyle w:val="a3"/>
        <w:ind w:firstLine="425"/>
        <w:contextualSpacing/>
        <w:jc w:val="both"/>
        <w:rPr>
          <w:rFonts w:ascii="Times New Roman" w:hAnsi="Times New Roman" w:cs="Times New Roman"/>
          <w:sz w:val="28"/>
          <w:szCs w:val="28"/>
        </w:rPr>
      </w:pPr>
    </w:p>
    <w:p w:rsidR="00852CD1" w:rsidRPr="008A0F04" w:rsidRDefault="00852CD1" w:rsidP="008A0F04">
      <w:pPr>
        <w:spacing w:before="100" w:beforeAutospacing="1" w:after="100" w:afterAutospacing="1"/>
        <w:contextualSpacing/>
        <w:jc w:val="center"/>
        <w:rPr>
          <w:b/>
          <w:color w:val="000000"/>
        </w:rPr>
      </w:pPr>
    </w:p>
    <w:p w:rsidR="00852CD1" w:rsidRDefault="00852CD1"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8A0F04" w:rsidRDefault="008A0F04" w:rsidP="008A0F04">
      <w:pPr>
        <w:spacing w:before="100" w:beforeAutospacing="1" w:after="100" w:afterAutospacing="1"/>
        <w:contextualSpacing/>
        <w:jc w:val="center"/>
        <w:rPr>
          <w:b/>
          <w:color w:val="000000"/>
        </w:rPr>
      </w:pPr>
    </w:p>
    <w:p w:rsidR="00A64EDA" w:rsidRDefault="00852CD1" w:rsidP="008A0F04">
      <w:pPr>
        <w:spacing w:before="100" w:beforeAutospacing="1" w:after="100" w:afterAutospacing="1"/>
        <w:contextualSpacing/>
        <w:rPr>
          <w:b/>
          <w:color w:val="000000"/>
        </w:rPr>
      </w:pPr>
      <w:r w:rsidRPr="008A0F04">
        <w:rPr>
          <w:b/>
          <w:color w:val="000000"/>
        </w:rPr>
        <w:lastRenderedPageBreak/>
        <w:t xml:space="preserve">Лекция №2 </w:t>
      </w:r>
    </w:p>
    <w:p w:rsidR="00852CD1" w:rsidRDefault="00852CD1" w:rsidP="008A0F04">
      <w:pPr>
        <w:spacing w:before="100" w:beforeAutospacing="1" w:after="100" w:afterAutospacing="1"/>
        <w:contextualSpacing/>
        <w:rPr>
          <w:b/>
          <w:color w:val="000000"/>
        </w:rPr>
      </w:pPr>
      <w:r w:rsidRPr="008A0F04">
        <w:rPr>
          <w:b/>
          <w:bCs/>
        </w:rPr>
        <w:t>Аутэкология - экология организмов</w:t>
      </w:r>
      <w:r w:rsidRPr="008A0F04">
        <w:rPr>
          <w:b/>
          <w:color w:val="000000"/>
        </w:rPr>
        <w:t xml:space="preserve"> </w:t>
      </w:r>
    </w:p>
    <w:p w:rsidR="008A0F04" w:rsidRPr="008A0F04" w:rsidRDefault="008A0F04" w:rsidP="008A0F04">
      <w:pPr>
        <w:spacing w:before="100" w:beforeAutospacing="1" w:after="100" w:afterAutospacing="1"/>
        <w:contextualSpacing/>
        <w:rPr>
          <w:b/>
          <w:color w:val="000000"/>
        </w:rPr>
      </w:pPr>
    </w:p>
    <w:p w:rsidR="00E11CCA" w:rsidRPr="00A64EDA" w:rsidRDefault="00E11CCA" w:rsidP="00A64EDA">
      <w:pPr>
        <w:spacing w:before="100" w:beforeAutospacing="1" w:after="100" w:afterAutospacing="1" w:line="360" w:lineRule="auto"/>
        <w:ind w:firstLine="708"/>
        <w:contextualSpacing/>
        <w:rPr>
          <w:b/>
          <w:color w:val="000000"/>
        </w:rPr>
      </w:pPr>
      <w:r w:rsidRPr="00A64EDA">
        <w:rPr>
          <w:b/>
          <w:color w:val="000000"/>
        </w:rPr>
        <w:t>План</w:t>
      </w:r>
    </w:p>
    <w:p w:rsidR="00E11CCA" w:rsidRPr="00A64EDA" w:rsidRDefault="00E11CCA" w:rsidP="00A64EDA">
      <w:pPr>
        <w:spacing w:before="100" w:beforeAutospacing="1" w:after="100" w:afterAutospacing="1"/>
        <w:contextualSpacing/>
        <w:jc w:val="both"/>
      </w:pPr>
      <w:r w:rsidRPr="00A64EDA">
        <w:t xml:space="preserve">1. </w:t>
      </w:r>
      <w:r w:rsidR="00852CD1" w:rsidRPr="00A64EDA">
        <w:t xml:space="preserve">Аутэкология - экология особи: организм и условия его обитания, взаимодействия организма и среды обитания, экологические факторы и их классификации. </w:t>
      </w:r>
    </w:p>
    <w:p w:rsidR="00E11CCA" w:rsidRPr="00A64EDA" w:rsidRDefault="00E11CCA" w:rsidP="00A64EDA">
      <w:pPr>
        <w:spacing w:before="100" w:beforeAutospacing="1" w:after="100" w:afterAutospacing="1"/>
        <w:contextualSpacing/>
        <w:jc w:val="both"/>
      </w:pPr>
      <w:r w:rsidRPr="00A64EDA">
        <w:t xml:space="preserve">2. </w:t>
      </w:r>
      <w:r w:rsidR="00852CD1" w:rsidRPr="00A64EDA">
        <w:t xml:space="preserve">Лимитирующие факторы. Закономерности действия биотических и абиотических факторов. Закон минимума Либиха и закон толерантности </w:t>
      </w:r>
      <w:r w:rsidR="00852CD1" w:rsidRPr="00A64EDA">
        <w:rPr>
          <w:noProof/>
        </w:rPr>
        <w:t xml:space="preserve">Шелфорда. </w:t>
      </w:r>
      <w:r w:rsidR="00852CD1" w:rsidRPr="00A64EDA">
        <w:t xml:space="preserve">Диапазон толерантности. </w:t>
      </w:r>
    </w:p>
    <w:p w:rsidR="00852CD1" w:rsidRPr="00A64EDA" w:rsidRDefault="00E11CCA" w:rsidP="008A0F04">
      <w:pPr>
        <w:spacing w:before="100" w:beforeAutospacing="1" w:after="100" w:afterAutospacing="1"/>
        <w:contextualSpacing/>
        <w:jc w:val="both"/>
        <w:rPr>
          <w:b/>
        </w:rPr>
      </w:pPr>
      <w:r w:rsidRPr="00A64EDA">
        <w:t xml:space="preserve">3. </w:t>
      </w:r>
      <w:r w:rsidR="00852CD1" w:rsidRPr="00A64EDA">
        <w:t xml:space="preserve">Экологическое значение основных абиотических факторов в жизнедеятельности организмов. Экологическая емкость </w:t>
      </w:r>
      <w:r w:rsidR="00852CD1" w:rsidRPr="00A64EDA">
        <w:rPr>
          <w:noProof/>
          <w:lang w:val="kk-KZ"/>
        </w:rPr>
        <w:t>с</w:t>
      </w:r>
      <w:r w:rsidR="00852CD1" w:rsidRPr="00A64EDA">
        <w:rPr>
          <w:noProof/>
        </w:rPr>
        <w:t>реды</w:t>
      </w:r>
      <w:r w:rsidR="00852CD1" w:rsidRPr="00A64EDA">
        <w:rPr>
          <w:b/>
        </w:rPr>
        <w:t>.</w:t>
      </w:r>
    </w:p>
    <w:p w:rsidR="00E11CCA" w:rsidRDefault="00852CD1" w:rsidP="008A0F04">
      <w:pPr>
        <w:spacing w:before="100" w:beforeAutospacing="1" w:after="100" w:afterAutospacing="1"/>
        <w:contextualSpacing/>
        <w:jc w:val="both"/>
        <w:rPr>
          <w:color w:val="000000"/>
        </w:rPr>
      </w:pPr>
      <w:r w:rsidRPr="008A0F04">
        <w:rPr>
          <w:color w:val="000000"/>
        </w:rPr>
        <w:t xml:space="preserve">    </w:t>
      </w:r>
    </w:p>
    <w:p w:rsidR="00852CD1" w:rsidRPr="008A0F04" w:rsidRDefault="00852CD1" w:rsidP="00E11CCA">
      <w:pPr>
        <w:spacing w:before="100" w:beforeAutospacing="1" w:after="100" w:afterAutospacing="1"/>
        <w:ind w:firstLine="426"/>
        <w:contextualSpacing/>
        <w:jc w:val="both"/>
        <w:rPr>
          <w:color w:val="000000"/>
        </w:rPr>
      </w:pPr>
      <w:r w:rsidRPr="008A0F04">
        <w:rPr>
          <w:color w:val="000000"/>
        </w:rPr>
        <w:t>Жизнь, ее происхождение и развитие всегда, с древнейших времен волновали мысль человека. П.Кемп и К. Армс (1988) намечают 7 признаков живого организма:</w:t>
      </w:r>
    </w:p>
    <w:p w:rsidR="00852CD1" w:rsidRPr="008A0F04" w:rsidRDefault="00852CD1" w:rsidP="008A0F04">
      <w:pPr>
        <w:spacing w:before="100" w:beforeAutospacing="1" w:after="100" w:afterAutospacing="1"/>
        <w:contextualSpacing/>
        <w:jc w:val="both"/>
        <w:rPr>
          <w:color w:val="000000"/>
        </w:rPr>
      </w:pPr>
      <w:r w:rsidRPr="008A0F04">
        <w:rPr>
          <w:color w:val="000000"/>
        </w:rPr>
        <w:t>1. Живые организмы характеризуются высокоупорядоченным строением. Химические вещества, из которых состоят живые, организмы сложны и обладают уровнями организации превышающими таковые у большинства веществ неживой (или косной) природы.</w:t>
      </w:r>
    </w:p>
    <w:p w:rsidR="00852CD1" w:rsidRPr="008A0F04" w:rsidRDefault="00852CD1" w:rsidP="008A0F04">
      <w:pPr>
        <w:spacing w:before="100" w:beforeAutospacing="1" w:after="100" w:afterAutospacing="1"/>
        <w:contextualSpacing/>
        <w:jc w:val="both"/>
        <w:rPr>
          <w:color w:val="000000"/>
        </w:rPr>
      </w:pPr>
      <w:r w:rsidRPr="008A0F04">
        <w:rPr>
          <w:color w:val="000000"/>
        </w:rPr>
        <w:t>2. Живые организмы используют энергию окружающей их среды для поддержания и усиления своей высокой упорядоченности. Большая часть из них прямо или косвенно использует солнечную энергию. Зеленые растения используют эту энергию для синтеза питательных веществ, потребляемых как самими растениями, так и подавляющем большинством всех других организмов, обитающих на Земле.</w:t>
      </w:r>
    </w:p>
    <w:p w:rsidR="00852CD1" w:rsidRPr="008A0F04" w:rsidRDefault="00852CD1" w:rsidP="008A0F04">
      <w:pPr>
        <w:spacing w:before="100" w:beforeAutospacing="1" w:after="100" w:afterAutospacing="1"/>
        <w:contextualSpacing/>
        <w:jc w:val="both"/>
        <w:rPr>
          <w:color w:val="000000"/>
        </w:rPr>
      </w:pPr>
      <w:r w:rsidRPr="008A0F04">
        <w:rPr>
          <w:color w:val="000000"/>
        </w:rPr>
        <w:t>3. Живые организмы активно реагируют на состояние окружающей среды и происходящие в ней изменения. Способность реагировать на внешние раздражения - универсальное свойство всех живых веществ.</w:t>
      </w:r>
    </w:p>
    <w:p w:rsidR="00852CD1" w:rsidRPr="008A0F04" w:rsidRDefault="00852CD1" w:rsidP="008A0F04">
      <w:pPr>
        <w:spacing w:before="100" w:beforeAutospacing="1" w:after="100" w:afterAutospacing="1"/>
        <w:contextualSpacing/>
        <w:jc w:val="both"/>
        <w:rPr>
          <w:color w:val="000000"/>
        </w:rPr>
      </w:pPr>
      <w:r w:rsidRPr="008A0F04">
        <w:rPr>
          <w:color w:val="000000"/>
        </w:rPr>
        <w:t>4. Живые организмы развиваются. Рост, например, кристалла и рост органов любого живого существа принципиально отличны по структуре, сложности и многообразию свойств формирующихся органов.</w:t>
      </w:r>
    </w:p>
    <w:p w:rsidR="00852CD1" w:rsidRPr="008A0F04" w:rsidRDefault="00852CD1" w:rsidP="008A0F04">
      <w:pPr>
        <w:spacing w:before="100" w:beforeAutospacing="1" w:after="100" w:afterAutospacing="1"/>
        <w:contextualSpacing/>
        <w:jc w:val="both"/>
        <w:rPr>
          <w:color w:val="000000"/>
        </w:rPr>
      </w:pPr>
      <w:r w:rsidRPr="008A0F04">
        <w:rPr>
          <w:color w:val="000000"/>
        </w:rPr>
        <w:t>5. Все живое размножается. Новые организмы возникают только в результате размножения других таких же организмов.</w:t>
      </w:r>
    </w:p>
    <w:p w:rsidR="00852CD1" w:rsidRPr="008A0F04" w:rsidRDefault="00852CD1" w:rsidP="008A0F04">
      <w:pPr>
        <w:tabs>
          <w:tab w:val="left" w:pos="360"/>
        </w:tabs>
        <w:spacing w:before="100" w:beforeAutospacing="1" w:after="100" w:afterAutospacing="1"/>
        <w:contextualSpacing/>
        <w:jc w:val="both"/>
        <w:rPr>
          <w:color w:val="000000"/>
        </w:rPr>
      </w:pPr>
      <w:r w:rsidRPr="008A0F04">
        <w:rPr>
          <w:color w:val="000000"/>
        </w:rPr>
        <w:t>6. Каждому организму для того, чтобы выжить, развиваться и размножаться, необходима информация, заложенная в нем самом, в его генетическом аппарате, которая расщепляется и передается от каждого индивидуума к его потомкам. Генетический материал предопределяет возможные пределы развития организма, его структур, функций и реакции на окружающую его среду.</w:t>
      </w:r>
    </w:p>
    <w:p w:rsidR="00852CD1" w:rsidRPr="008A0F04" w:rsidRDefault="00852CD1" w:rsidP="008A0F04">
      <w:pPr>
        <w:tabs>
          <w:tab w:val="left" w:pos="360"/>
        </w:tabs>
        <w:spacing w:before="100" w:beforeAutospacing="1" w:after="100" w:afterAutospacing="1"/>
        <w:contextualSpacing/>
        <w:jc w:val="both"/>
        <w:rPr>
          <w:color w:val="000000"/>
        </w:rPr>
      </w:pPr>
      <w:r w:rsidRPr="008A0F04">
        <w:rPr>
          <w:color w:val="000000"/>
        </w:rPr>
        <w:t>7. Живые организмы адаптированы к среде их обитания. Они сами и все их органы приспособлены своему образу жизни.</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Каковы же условия этой внешней среды обитания, благоприятствующие возникновению, сохранению и развитию жизни?</w:t>
      </w:r>
    </w:p>
    <w:p w:rsidR="00852CD1" w:rsidRPr="008A0F04" w:rsidRDefault="00852CD1" w:rsidP="008A0F04">
      <w:pPr>
        <w:spacing w:before="100" w:beforeAutospacing="1" w:after="100" w:afterAutospacing="1"/>
        <w:contextualSpacing/>
        <w:jc w:val="both"/>
        <w:rPr>
          <w:color w:val="000000"/>
        </w:rPr>
      </w:pPr>
      <w:r w:rsidRPr="008A0F04">
        <w:rPr>
          <w:color w:val="000000"/>
        </w:rPr>
        <w:lastRenderedPageBreak/>
        <w:t xml:space="preserve">      Экология рассматривает пять таких условий, совокупность которых определяет эти возможности (Мамедов и Суравегина, 1966).</w:t>
      </w:r>
    </w:p>
    <w:p w:rsidR="00852CD1" w:rsidRPr="008A0F04" w:rsidRDefault="00852CD1" w:rsidP="008A0F04">
      <w:pPr>
        <w:spacing w:before="100" w:beforeAutospacing="1" w:after="100" w:afterAutospacing="1"/>
        <w:contextualSpacing/>
        <w:jc w:val="both"/>
        <w:rPr>
          <w:color w:val="000000"/>
        </w:rPr>
      </w:pPr>
      <w:r w:rsidRPr="008A0F04">
        <w:rPr>
          <w:color w:val="000000"/>
        </w:rPr>
        <w:t>1. Достаточное количество кислорода и углекислого газа. А.С.Монин (1977) отмечает, что с биологической точки зрения критический уровень содержания свободного кислорода в атмосфере, при котором организмы переходят от анаэробного обмена веществ, к энергетически более эффективному окислению при дыхании, составляет около одной сотой от количества кислорода в современной атмосфере. Такое его содержание в атмосфере Земли было достигнуто, вероятно, в конце венда, около 600 млн. лет тому назад. С этого момента в морской среде происходит массовый взрыв биологической продуктивности и разнообразия организмов, однако, их выход на сушу еще долгое время сдерживался отсутствием озонового экрана атмосферы. Формирование последнего состоялось около 400 млн. лет тому назад, при содержании кислорода в приземном слое атмосферы порядка 10% от современного. С появлением озонового экрана резко интенсифицируется освоение континентов лесной растительностью с ее бурным фотосинтезом и в относительно короткий срок, в несколько миллионов лет содержание свободного кислорода достигло современного уровня. Стоит отметить, что в настоящее время всеми растениями мира продуцируется около 100-150 млрд.т. кислорода, примерно в равных долях на суше и в океанических пространствах. Почти весь он расходуется на дыхание животных, окисление органических остатков, вулканических газов и горных пород. Углекислый газ первоначально попадал в атмосферу и гидросферу земли из земных недр, с продуктами дегазации мантии, а затем - с вулканическими газами. Можно представить каталитическую реакцию графита с водой, происходящую при высоких температурах или температурную диссоциацию первичных карбонатов. Одновременно, удаление углекислого газа из атмосферы происходило и происходит главным образом за счет образования карбонатного скелета морских организмов и накопления на морском дне карбонатных отложений и органического вещества растений.</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2. Достаточное количество жидкой воды, недостаток которой встречается на земле лишь в Антарктиде, Гренландии, высокогорьях и экваториальных пустынях. История формирования земной гидросферы также достаточно интересна. В момент образования нашей планеты из протопланетного облака все элементы ее будущей гидросферы, как и атмосферы, находились в составе твердых веществ (Монин, 1977): вода в гидроокислах, азот - в нитридах, кислород в окислах металлов, углерод - в графитах, карбидах и карбонатах. Возникновение гидросферы связано уже с последующими выплавками базальтов, водяного пара и газов, впервые 0,5-1,5 млрд. лет существования Земли, в результате прогревания недр планеты за счет гравитационного сжатия и распада радиоактивных изотопов. Подтверждением тому служат современные вулканические газы, содержащие водяной пар в количествах не менее 70-80 весовых процентов. Обнаружение </w:t>
      </w:r>
      <w:r w:rsidRPr="008A0F04">
        <w:rPr>
          <w:color w:val="000000"/>
        </w:rPr>
        <w:lastRenderedPageBreak/>
        <w:t>осадочных образований в древнейших из известных горных пород Земли свидетельствует о весьма раннем возрасте ее гидросферы.</w:t>
      </w:r>
    </w:p>
    <w:p w:rsidR="00852CD1" w:rsidRPr="008A0F04" w:rsidRDefault="00852CD1" w:rsidP="008A0F04">
      <w:pPr>
        <w:spacing w:before="100" w:beforeAutospacing="1" w:after="100" w:afterAutospacing="1"/>
        <w:contextualSpacing/>
        <w:jc w:val="both"/>
        <w:rPr>
          <w:color w:val="000000"/>
        </w:rPr>
      </w:pPr>
      <w:r w:rsidRPr="008A0F04">
        <w:rPr>
          <w:color w:val="000000"/>
        </w:rPr>
        <w:t>3. Определенный интервал благоприятных температур: не слишком низких для протекания биохимических реакций с участием ферментов и не слишком высоких, не более 1000</w:t>
      </w:r>
      <w:r w:rsidRPr="008A0F04">
        <w:rPr>
          <w:color w:val="000000"/>
          <w:vertAlign w:val="superscript"/>
        </w:rPr>
        <w:t>0</w:t>
      </w:r>
      <w:r w:rsidRPr="008A0F04">
        <w:rPr>
          <w:color w:val="000000"/>
        </w:rPr>
        <w:t>С, выше которых белок свертываются.</w:t>
      </w:r>
    </w:p>
    <w:p w:rsidR="00852CD1" w:rsidRPr="008A0F04" w:rsidRDefault="00852CD1" w:rsidP="008A0F04">
      <w:pPr>
        <w:spacing w:before="100" w:beforeAutospacing="1" w:after="100" w:afterAutospacing="1"/>
        <w:contextualSpacing/>
        <w:jc w:val="both"/>
        <w:rPr>
          <w:color w:val="000000"/>
        </w:rPr>
      </w:pPr>
      <w:r w:rsidRPr="008A0F04">
        <w:rPr>
          <w:color w:val="000000"/>
        </w:rPr>
        <w:t>4. Необходимый минимум минеральных веществ в почвенном слое, доступных для освоения микроорганизмами и растениями.</w:t>
      </w:r>
    </w:p>
    <w:p w:rsidR="00852CD1" w:rsidRPr="008A0F04" w:rsidRDefault="00852CD1" w:rsidP="008A0F04">
      <w:pPr>
        <w:spacing w:before="100" w:beforeAutospacing="1" w:after="100" w:afterAutospacing="1"/>
        <w:contextualSpacing/>
        <w:jc w:val="both"/>
        <w:rPr>
          <w:color w:val="000000"/>
        </w:rPr>
      </w:pPr>
      <w:r w:rsidRPr="008A0F04">
        <w:rPr>
          <w:color w:val="000000"/>
        </w:rPr>
        <w:t>5. Ограничение солености среды: при концентрации солей примерно в 10 раз выше чем морская вода, а ее соленость составляет в среднем 35 г/кг, жизнь в воде исчезает, подземные же воды лишены жизни при их минерализации свыше 270 г/л. К этим пяти условиям необходимо добавить:</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6. Отсутствие загрязняющих веществ, которые по своим свойствам и концентрации превышают допустимые для биосферных объектов уровни. </w:t>
      </w:r>
    </w:p>
    <w:p w:rsidR="00E11CCA" w:rsidRDefault="00852CD1" w:rsidP="00E11CCA">
      <w:pPr>
        <w:spacing w:before="100" w:beforeAutospacing="1" w:after="100" w:afterAutospacing="1"/>
        <w:contextualSpacing/>
        <w:jc w:val="both"/>
        <w:rPr>
          <w:color w:val="000000"/>
        </w:rPr>
      </w:pPr>
      <w:r w:rsidRPr="008A0F04">
        <w:rPr>
          <w:color w:val="000000"/>
        </w:rPr>
        <w:t xml:space="preserve">      Таковы, меняющиеся под влиянием человека, необходимые условия существования живого вещества Земли. </w:t>
      </w:r>
    </w:p>
    <w:p w:rsidR="00E11CCA" w:rsidRDefault="00852CD1" w:rsidP="00E11CCA">
      <w:pPr>
        <w:spacing w:before="100" w:beforeAutospacing="1" w:after="100" w:afterAutospacing="1"/>
        <w:contextualSpacing/>
        <w:jc w:val="both"/>
        <w:rPr>
          <w:color w:val="000000"/>
        </w:rPr>
      </w:pPr>
      <w:r w:rsidRPr="008A0F04">
        <w:rPr>
          <w:color w:val="000000"/>
        </w:rPr>
        <w:t xml:space="preserve">      Способность организмов выдерживать изменение условий жизни, существовать в условиях разных значений тех или иных факторов называют </w:t>
      </w:r>
      <w:r w:rsidRPr="008A0F04">
        <w:rPr>
          <w:b/>
          <w:bCs/>
          <w:i/>
          <w:iCs/>
          <w:color w:val="000000"/>
        </w:rPr>
        <w:t>толерантностью</w:t>
      </w:r>
      <w:r w:rsidRPr="008A0F04">
        <w:rPr>
          <w:color w:val="000000"/>
        </w:rPr>
        <w:t xml:space="preserve">, от латинского слова </w:t>
      </w:r>
      <w:r w:rsidRPr="008A0F04">
        <w:rPr>
          <w:i/>
          <w:iCs/>
          <w:color w:val="000000"/>
        </w:rPr>
        <w:t>tolerantia</w:t>
      </w:r>
      <w:r w:rsidRPr="008A0F04">
        <w:rPr>
          <w:color w:val="000000"/>
        </w:rPr>
        <w:t xml:space="preserve"> – терпение. </w:t>
      </w:r>
    </w:p>
    <w:p w:rsidR="00E11CCA" w:rsidRDefault="00852CD1" w:rsidP="00E11CCA">
      <w:pPr>
        <w:spacing w:before="100" w:beforeAutospacing="1" w:after="100" w:afterAutospacing="1"/>
        <w:contextualSpacing/>
        <w:jc w:val="both"/>
        <w:rPr>
          <w:color w:val="000000"/>
        </w:rPr>
      </w:pPr>
      <w:r w:rsidRPr="008A0F04">
        <w:rPr>
          <w:color w:val="000000"/>
        </w:rPr>
        <w:t xml:space="preserve">       Толерантность – очень важное свойство живого. Например, химические процессы в живых организмах протекают с различными скоростями в разных условиях. Внешние условия в значительной мере определяют скорость таких процессов, как движение или фотосинтез. Скорость роста многих растений зависит от концентрации различных веществ в окружающей среде, например углекислого газа в воздухе или ионов водорода в почве. Кривая, характеризующая скорость того или иного процесса в зависимости от значений одного из факторов внешней среды (конечно, при условии, что этот фактор оказывает на изучаемый процесс заметное влияние), называется </w:t>
      </w:r>
      <w:r w:rsidRPr="008A0F04">
        <w:rPr>
          <w:b/>
          <w:bCs/>
          <w:i/>
          <w:iCs/>
          <w:color w:val="000000"/>
        </w:rPr>
        <w:t>кривой толерантности</w:t>
      </w:r>
      <w:r w:rsidRPr="008A0F04">
        <w:rPr>
          <w:color w:val="000000"/>
        </w:rPr>
        <w:t xml:space="preserve"> (рис. 1). </w:t>
      </w:r>
    </w:p>
    <w:p w:rsidR="00852CD1" w:rsidRPr="008A0F04" w:rsidRDefault="00852CD1" w:rsidP="00E11CCA">
      <w:pPr>
        <w:spacing w:before="100" w:beforeAutospacing="1" w:after="100" w:afterAutospacing="1"/>
        <w:contextualSpacing/>
        <w:jc w:val="both"/>
        <w:rPr>
          <w:color w:val="000000"/>
        </w:rPr>
      </w:pPr>
      <w:r w:rsidRPr="008A0F04">
        <w:rPr>
          <w:color w:val="000000"/>
        </w:rPr>
        <w:t xml:space="preserve">        Начинается она с тех значений, которые организм может хоть как-то выдерживать, оставаясь живым. За пределами этих значений жизнь невозможна. По мере приближения значений к оптимальным, наиболее подходящим для данного организма, условия его существования становятся все лучше и лучше. Но все же до какого-то предела они остаются неблагоприятными, стрессирующими. Наконец, существует диапазон значений, в которых организм чувствует себя лучше всего. Это оптимальные условия существования. Вывешивается плакат: «Возможность обитания вида определяется как минимальными, так и максимальными значениями любого из значимых факторов среды. (Закон толерантности В.Шелфорда, 1915 г.)» Кривая толерантности почти всегда имеет форму колокола. Но она может быть крутой или пологой – в зависимости от того, в каком диапазоне значений фактора может существовать организм (рис. 1).</w:t>
      </w:r>
    </w:p>
    <w:p w:rsidR="00852CD1" w:rsidRPr="008A0F04" w:rsidRDefault="00852CD1" w:rsidP="008A0F04">
      <w:pPr>
        <w:pStyle w:val="a3"/>
        <w:contextualSpacing/>
        <w:jc w:val="center"/>
        <w:rPr>
          <w:rFonts w:ascii="Times New Roman" w:hAnsi="Times New Roman" w:cs="Times New Roman"/>
          <w:color w:val="000000"/>
          <w:sz w:val="28"/>
          <w:szCs w:val="28"/>
        </w:rPr>
      </w:pPr>
      <w:r w:rsidRPr="008A0F04">
        <w:rPr>
          <w:rFonts w:ascii="Times New Roman" w:hAnsi="Times New Roman" w:cs="Times New Roman"/>
          <w:noProof/>
          <w:color w:val="000000"/>
          <w:sz w:val="28"/>
          <w:szCs w:val="28"/>
        </w:rPr>
        <w:lastRenderedPageBreak/>
        <w:drawing>
          <wp:inline distT="0" distB="0" distL="0" distR="0">
            <wp:extent cx="3604178" cy="2590074"/>
            <wp:effectExtent l="19050" t="0" r="0" b="0"/>
            <wp:docPr id="1" name="Рисунок 1" descr="Ри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1"/>
                    <pic:cNvPicPr>
                      <a:picLocks noChangeAspect="1" noChangeArrowheads="1"/>
                    </pic:cNvPicPr>
                  </pic:nvPicPr>
                  <pic:blipFill>
                    <a:blip r:embed="rId16"/>
                    <a:srcRect/>
                    <a:stretch>
                      <a:fillRect/>
                    </a:stretch>
                  </pic:blipFill>
                  <pic:spPr bwMode="auto">
                    <a:xfrm>
                      <a:off x="0" y="0"/>
                      <a:ext cx="3606121" cy="2591471"/>
                    </a:xfrm>
                    <a:prstGeom prst="rect">
                      <a:avLst/>
                    </a:prstGeom>
                    <a:noFill/>
                    <a:ln w="9525">
                      <a:noFill/>
                      <a:miter lim="800000"/>
                      <a:headEnd/>
                      <a:tailEnd/>
                    </a:ln>
                  </pic:spPr>
                </pic:pic>
              </a:graphicData>
            </a:graphic>
          </wp:inline>
        </w:drawing>
      </w:r>
    </w:p>
    <w:p w:rsidR="00BB3EC5" w:rsidRPr="00BB3EC5" w:rsidRDefault="00BB3EC5" w:rsidP="00BB3EC5">
      <w:pPr>
        <w:pStyle w:val="a3"/>
        <w:contextualSpacing/>
        <w:jc w:val="center"/>
        <w:rPr>
          <w:rFonts w:ascii="Times New Roman" w:hAnsi="Times New Roman" w:cs="Times New Roman"/>
          <w:color w:val="000000"/>
          <w:sz w:val="28"/>
          <w:szCs w:val="28"/>
        </w:rPr>
      </w:pPr>
      <w:r w:rsidRPr="00BB3EC5">
        <w:rPr>
          <w:rFonts w:ascii="Times New Roman" w:hAnsi="Times New Roman" w:cs="Times New Roman"/>
          <w:color w:val="000000"/>
          <w:sz w:val="28"/>
          <w:szCs w:val="28"/>
        </w:rPr>
        <w:t xml:space="preserve">Рисунок 1 - </w:t>
      </w:r>
      <w:r w:rsidRPr="00BB3EC5">
        <w:rPr>
          <w:rFonts w:ascii="Times New Roman" w:hAnsi="Times New Roman" w:cs="Times New Roman"/>
          <w:bCs/>
          <w:iCs/>
          <w:color w:val="000000"/>
          <w:sz w:val="28"/>
          <w:szCs w:val="28"/>
        </w:rPr>
        <w:t>Крив</w:t>
      </w:r>
      <w:r>
        <w:rPr>
          <w:rFonts w:ascii="Times New Roman" w:hAnsi="Times New Roman" w:cs="Times New Roman"/>
          <w:bCs/>
          <w:iCs/>
          <w:color w:val="000000"/>
          <w:sz w:val="28"/>
          <w:szCs w:val="28"/>
        </w:rPr>
        <w:t>ая</w:t>
      </w:r>
      <w:r w:rsidRPr="00BB3EC5">
        <w:rPr>
          <w:rFonts w:ascii="Times New Roman" w:hAnsi="Times New Roman" w:cs="Times New Roman"/>
          <w:bCs/>
          <w:iCs/>
          <w:color w:val="000000"/>
          <w:sz w:val="28"/>
          <w:szCs w:val="28"/>
        </w:rPr>
        <w:t xml:space="preserve"> толерантности</w:t>
      </w:r>
    </w:p>
    <w:p w:rsidR="00BB3EC5" w:rsidRDefault="00BB3EC5" w:rsidP="008A0F04">
      <w:pPr>
        <w:pStyle w:val="a3"/>
        <w:contextualSpacing/>
        <w:jc w:val="both"/>
        <w:rPr>
          <w:rFonts w:ascii="Times New Roman" w:hAnsi="Times New Roman" w:cs="Times New Roman"/>
          <w:color w:val="000000"/>
          <w:sz w:val="28"/>
          <w:szCs w:val="28"/>
        </w:rPr>
      </w:pPr>
    </w:p>
    <w:p w:rsidR="00852CD1" w:rsidRPr="008A0F04" w:rsidRDefault="00852CD1" w:rsidP="008A0F04">
      <w:pPr>
        <w:pStyle w:val="a3"/>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 xml:space="preserve">    Если кривая оказывается пологой (рис. 2), это означает, что диапазон достаточно широк. Организмы, приспособившиеся существовать в широком диапазоне внешних условий, называются </w:t>
      </w:r>
      <w:r w:rsidRPr="008A0F04">
        <w:rPr>
          <w:rFonts w:ascii="Times New Roman" w:hAnsi="Times New Roman" w:cs="Times New Roman"/>
          <w:b/>
          <w:bCs/>
          <w:i/>
          <w:iCs/>
          <w:color w:val="000000"/>
          <w:sz w:val="28"/>
          <w:szCs w:val="28"/>
        </w:rPr>
        <w:t>эврибионтными организмами</w:t>
      </w:r>
      <w:r w:rsidRPr="008A0F04">
        <w:rPr>
          <w:rFonts w:ascii="Times New Roman" w:hAnsi="Times New Roman" w:cs="Times New Roman"/>
          <w:i/>
          <w:iCs/>
          <w:color w:val="000000"/>
          <w:sz w:val="28"/>
          <w:szCs w:val="28"/>
        </w:rPr>
        <w:t>,</w:t>
      </w:r>
      <w:r w:rsidRPr="008A0F04">
        <w:rPr>
          <w:rFonts w:ascii="Times New Roman" w:hAnsi="Times New Roman" w:cs="Times New Roman"/>
          <w:color w:val="000000"/>
          <w:sz w:val="28"/>
          <w:szCs w:val="28"/>
        </w:rPr>
        <w:t xml:space="preserve"> или </w:t>
      </w:r>
      <w:r w:rsidRPr="008A0F04">
        <w:rPr>
          <w:rFonts w:ascii="Times New Roman" w:hAnsi="Times New Roman" w:cs="Times New Roman"/>
          <w:b/>
          <w:bCs/>
          <w:i/>
          <w:iCs/>
          <w:color w:val="000000"/>
          <w:sz w:val="28"/>
          <w:szCs w:val="28"/>
        </w:rPr>
        <w:t>эврибионтами</w:t>
      </w:r>
      <w:r w:rsidRPr="008A0F04">
        <w:rPr>
          <w:rFonts w:ascii="Times New Roman" w:hAnsi="Times New Roman" w:cs="Times New Roman"/>
          <w:color w:val="000000"/>
          <w:sz w:val="28"/>
          <w:szCs w:val="28"/>
        </w:rPr>
        <w:t xml:space="preserve">. </w:t>
      </w:r>
    </w:p>
    <w:p w:rsidR="00852CD1" w:rsidRDefault="00852CD1" w:rsidP="008A0F04">
      <w:pPr>
        <w:pStyle w:val="a3"/>
        <w:contextualSpacing/>
        <w:jc w:val="center"/>
        <w:rPr>
          <w:rFonts w:ascii="Times New Roman" w:hAnsi="Times New Roman" w:cs="Times New Roman"/>
          <w:color w:val="000000"/>
          <w:sz w:val="28"/>
          <w:szCs w:val="28"/>
        </w:rPr>
      </w:pPr>
      <w:r w:rsidRPr="008A0F04">
        <w:rPr>
          <w:rFonts w:ascii="Times New Roman" w:hAnsi="Times New Roman" w:cs="Times New Roman"/>
          <w:noProof/>
          <w:color w:val="000000"/>
          <w:sz w:val="28"/>
          <w:szCs w:val="28"/>
        </w:rPr>
        <w:drawing>
          <wp:inline distT="0" distB="0" distL="0" distR="0">
            <wp:extent cx="3340100" cy="2540000"/>
            <wp:effectExtent l="19050" t="0" r="0" b="0"/>
            <wp:docPr id="2" name="Рисунок 2" descr="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2"/>
                    <pic:cNvPicPr>
                      <a:picLocks noChangeAspect="1" noChangeArrowheads="1"/>
                    </pic:cNvPicPr>
                  </pic:nvPicPr>
                  <pic:blipFill>
                    <a:blip r:embed="rId17"/>
                    <a:srcRect/>
                    <a:stretch>
                      <a:fillRect/>
                    </a:stretch>
                  </pic:blipFill>
                  <pic:spPr bwMode="auto">
                    <a:xfrm>
                      <a:off x="0" y="0"/>
                      <a:ext cx="3340100" cy="2540000"/>
                    </a:xfrm>
                    <a:prstGeom prst="rect">
                      <a:avLst/>
                    </a:prstGeom>
                    <a:noFill/>
                    <a:ln w="9525">
                      <a:noFill/>
                      <a:miter lim="800000"/>
                      <a:headEnd/>
                      <a:tailEnd/>
                    </a:ln>
                  </pic:spPr>
                </pic:pic>
              </a:graphicData>
            </a:graphic>
          </wp:inline>
        </w:drawing>
      </w:r>
    </w:p>
    <w:p w:rsidR="00BB3EC5" w:rsidRDefault="00BB3EC5" w:rsidP="008A0F04">
      <w:pPr>
        <w:pStyle w:val="a3"/>
        <w:contextualSpacing/>
        <w:jc w:val="center"/>
        <w:rPr>
          <w:rFonts w:ascii="Times New Roman" w:hAnsi="Times New Roman" w:cs="Times New Roman"/>
          <w:b/>
          <w:bCs/>
          <w:i/>
          <w:iCs/>
          <w:color w:val="000000"/>
          <w:sz w:val="28"/>
          <w:szCs w:val="28"/>
        </w:rPr>
      </w:pPr>
      <w:r>
        <w:rPr>
          <w:rFonts w:ascii="Times New Roman" w:hAnsi="Times New Roman" w:cs="Times New Roman"/>
          <w:color w:val="000000"/>
          <w:sz w:val="28"/>
          <w:szCs w:val="28"/>
        </w:rPr>
        <w:t xml:space="preserve">Рисунок 2 - </w:t>
      </w:r>
      <w:r w:rsidRPr="00BB3EC5">
        <w:rPr>
          <w:rFonts w:ascii="Times New Roman" w:hAnsi="Times New Roman" w:cs="Times New Roman"/>
          <w:bCs/>
          <w:iCs/>
          <w:color w:val="000000"/>
          <w:sz w:val="28"/>
          <w:szCs w:val="28"/>
        </w:rPr>
        <w:t>Крив</w:t>
      </w:r>
      <w:r>
        <w:rPr>
          <w:rFonts w:ascii="Times New Roman" w:hAnsi="Times New Roman" w:cs="Times New Roman"/>
          <w:bCs/>
          <w:iCs/>
          <w:color w:val="000000"/>
          <w:sz w:val="28"/>
          <w:szCs w:val="28"/>
        </w:rPr>
        <w:t>ая</w:t>
      </w:r>
      <w:r w:rsidRPr="00BB3EC5">
        <w:rPr>
          <w:rFonts w:ascii="Times New Roman" w:hAnsi="Times New Roman" w:cs="Times New Roman"/>
          <w:bCs/>
          <w:iCs/>
          <w:color w:val="000000"/>
          <w:sz w:val="28"/>
          <w:szCs w:val="28"/>
        </w:rPr>
        <w:t xml:space="preserve"> толерантности</w:t>
      </w:r>
      <w:r>
        <w:rPr>
          <w:rFonts w:ascii="Times New Roman" w:hAnsi="Times New Roman" w:cs="Times New Roman"/>
          <w:bCs/>
          <w:iCs/>
          <w:color w:val="000000"/>
          <w:sz w:val="28"/>
          <w:szCs w:val="28"/>
        </w:rPr>
        <w:t xml:space="preserve">, </w:t>
      </w:r>
      <w:r w:rsidRPr="00BB3EC5">
        <w:rPr>
          <w:rFonts w:ascii="Times New Roman" w:hAnsi="Times New Roman" w:cs="Times New Roman"/>
          <w:bCs/>
          <w:iCs/>
          <w:color w:val="000000"/>
          <w:sz w:val="28"/>
          <w:szCs w:val="28"/>
        </w:rPr>
        <w:t>эврибионтных организмов</w:t>
      </w:r>
    </w:p>
    <w:p w:rsidR="00BB3EC5" w:rsidRPr="008A0F04" w:rsidRDefault="00BB3EC5" w:rsidP="008A0F04">
      <w:pPr>
        <w:pStyle w:val="a3"/>
        <w:contextualSpacing/>
        <w:jc w:val="center"/>
        <w:rPr>
          <w:rFonts w:ascii="Times New Roman" w:hAnsi="Times New Roman" w:cs="Times New Roman"/>
          <w:color w:val="000000"/>
          <w:sz w:val="28"/>
          <w:szCs w:val="28"/>
        </w:rPr>
      </w:pPr>
    </w:p>
    <w:p w:rsidR="00BB3EC5" w:rsidRDefault="00852CD1" w:rsidP="008A0F04">
      <w:pPr>
        <w:pStyle w:val="a3"/>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 xml:space="preserve">        Если же изгиб кривой крутой (рис. 3), это означает, что диапазон значений фактора, при которых может существовать организм, узкий. Организмы, обитающие в узком диапазоне фактора, называются </w:t>
      </w:r>
      <w:r w:rsidRPr="008A0F04">
        <w:rPr>
          <w:rFonts w:ascii="Times New Roman" w:hAnsi="Times New Roman" w:cs="Times New Roman"/>
          <w:b/>
          <w:bCs/>
          <w:i/>
          <w:iCs/>
          <w:color w:val="000000"/>
          <w:sz w:val="28"/>
          <w:szCs w:val="28"/>
        </w:rPr>
        <w:t>стенобионтными организмами</w:t>
      </w:r>
      <w:r w:rsidRPr="008A0F04">
        <w:rPr>
          <w:rFonts w:ascii="Times New Roman" w:hAnsi="Times New Roman" w:cs="Times New Roman"/>
          <w:color w:val="000000"/>
          <w:sz w:val="28"/>
          <w:szCs w:val="28"/>
        </w:rPr>
        <w:t xml:space="preserve">, или </w:t>
      </w:r>
      <w:r w:rsidRPr="008A0F04">
        <w:rPr>
          <w:rFonts w:ascii="Times New Roman" w:hAnsi="Times New Roman" w:cs="Times New Roman"/>
          <w:b/>
          <w:bCs/>
          <w:i/>
          <w:iCs/>
          <w:color w:val="000000"/>
          <w:sz w:val="28"/>
          <w:szCs w:val="28"/>
        </w:rPr>
        <w:t>стенобионтами</w:t>
      </w:r>
      <w:r w:rsidRPr="008A0F04">
        <w:rPr>
          <w:rFonts w:ascii="Times New Roman" w:hAnsi="Times New Roman" w:cs="Times New Roman"/>
          <w:color w:val="000000"/>
          <w:sz w:val="28"/>
          <w:szCs w:val="28"/>
        </w:rPr>
        <w:t>. Например, окунь – эврибионт, его можно встретить в самых разных водоемах: в теплых и холодных, в стоячих и текущих. А вот форель – стенобионтный организм. Она живет только в холодных ручьях и реках, вода в которых богата кислородом.</w:t>
      </w:r>
      <w:r w:rsidR="00BB3EC5" w:rsidRPr="008A0F04">
        <w:rPr>
          <w:rFonts w:ascii="Times New Roman" w:hAnsi="Times New Roman" w:cs="Times New Roman"/>
          <w:color w:val="000000"/>
          <w:sz w:val="28"/>
          <w:szCs w:val="28"/>
        </w:rPr>
        <w:t xml:space="preserve">        </w:t>
      </w:r>
    </w:p>
    <w:p w:rsidR="00852CD1" w:rsidRPr="008A0F04" w:rsidRDefault="00BB3EC5" w:rsidP="00BB3EC5">
      <w:pPr>
        <w:pStyle w:val="a3"/>
        <w:ind w:firstLine="567"/>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Иногда и сам диапазон значений фактора</w:t>
      </w:r>
      <w:r>
        <w:rPr>
          <w:rFonts w:ascii="Times New Roman" w:hAnsi="Times New Roman" w:cs="Times New Roman"/>
          <w:color w:val="000000"/>
          <w:sz w:val="28"/>
          <w:szCs w:val="28"/>
        </w:rPr>
        <w:t>, к которому приспособлен какой-</w:t>
      </w:r>
      <w:r w:rsidRPr="008A0F04">
        <w:rPr>
          <w:rFonts w:ascii="Times New Roman" w:hAnsi="Times New Roman" w:cs="Times New Roman"/>
          <w:color w:val="000000"/>
          <w:sz w:val="28"/>
          <w:szCs w:val="28"/>
        </w:rPr>
        <w:t xml:space="preserve">то организм, может меняться. На рис. 4 показаны кривые </w:t>
      </w:r>
      <w:r w:rsidRPr="008A0F04">
        <w:rPr>
          <w:rFonts w:ascii="Times New Roman" w:hAnsi="Times New Roman" w:cs="Times New Roman"/>
          <w:color w:val="000000"/>
          <w:sz w:val="28"/>
          <w:szCs w:val="28"/>
        </w:rPr>
        <w:lastRenderedPageBreak/>
        <w:t>толерантности медуз одного вида, живущих в северных и южных морях. Медузы передвигаются за счет ритмических сокращений колокола.</w:t>
      </w:r>
      <w:r w:rsidR="00852CD1" w:rsidRPr="008A0F04">
        <w:rPr>
          <w:rFonts w:ascii="Times New Roman" w:hAnsi="Times New Roman" w:cs="Times New Roman"/>
          <w:color w:val="000000"/>
          <w:sz w:val="28"/>
          <w:szCs w:val="28"/>
        </w:rPr>
        <w:t xml:space="preserve"> </w:t>
      </w:r>
    </w:p>
    <w:p w:rsidR="00852CD1" w:rsidRDefault="00852CD1" w:rsidP="008A0F04">
      <w:pPr>
        <w:pStyle w:val="a3"/>
        <w:contextualSpacing/>
        <w:jc w:val="center"/>
        <w:rPr>
          <w:rFonts w:ascii="Times New Roman" w:hAnsi="Times New Roman" w:cs="Times New Roman"/>
          <w:color w:val="000000"/>
          <w:sz w:val="28"/>
          <w:szCs w:val="28"/>
        </w:rPr>
      </w:pPr>
      <w:r w:rsidRPr="008A0F04">
        <w:rPr>
          <w:rFonts w:ascii="Times New Roman" w:hAnsi="Times New Roman" w:cs="Times New Roman"/>
          <w:noProof/>
          <w:color w:val="000000"/>
          <w:sz w:val="28"/>
          <w:szCs w:val="28"/>
        </w:rPr>
        <w:drawing>
          <wp:inline distT="0" distB="0" distL="0" distR="0">
            <wp:extent cx="3340100" cy="2540000"/>
            <wp:effectExtent l="19050" t="0" r="0" b="0"/>
            <wp:docPr id="3" name="Рисунок 3"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3"/>
                    <pic:cNvPicPr>
                      <a:picLocks noChangeAspect="1" noChangeArrowheads="1"/>
                    </pic:cNvPicPr>
                  </pic:nvPicPr>
                  <pic:blipFill>
                    <a:blip r:embed="rId18"/>
                    <a:srcRect/>
                    <a:stretch>
                      <a:fillRect/>
                    </a:stretch>
                  </pic:blipFill>
                  <pic:spPr bwMode="auto">
                    <a:xfrm>
                      <a:off x="0" y="0"/>
                      <a:ext cx="3340100" cy="2540000"/>
                    </a:xfrm>
                    <a:prstGeom prst="rect">
                      <a:avLst/>
                    </a:prstGeom>
                    <a:noFill/>
                    <a:ln w="9525">
                      <a:noFill/>
                      <a:miter lim="800000"/>
                      <a:headEnd/>
                      <a:tailEnd/>
                    </a:ln>
                  </pic:spPr>
                </pic:pic>
              </a:graphicData>
            </a:graphic>
          </wp:inline>
        </w:drawing>
      </w:r>
    </w:p>
    <w:p w:rsidR="00BB3EC5" w:rsidRDefault="00BB3EC5" w:rsidP="008A0F04">
      <w:pPr>
        <w:pStyle w:val="a3"/>
        <w:contextualSpacing/>
        <w:jc w:val="center"/>
        <w:rPr>
          <w:rFonts w:ascii="Times New Roman" w:hAnsi="Times New Roman" w:cs="Times New Roman"/>
          <w:bCs/>
          <w:iCs/>
          <w:color w:val="000000"/>
          <w:sz w:val="28"/>
          <w:szCs w:val="28"/>
        </w:rPr>
      </w:pPr>
      <w:r>
        <w:rPr>
          <w:rFonts w:ascii="Times New Roman" w:hAnsi="Times New Roman" w:cs="Times New Roman"/>
          <w:color w:val="000000"/>
          <w:sz w:val="28"/>
          <w:szCs w:val="28"/>
        </w:rPr>
        <w:t xml:space="preserve">Рисунок 3 - </w:t>
      </w:r>
      <w:r w:rsidRPr="00BB3EC5">
        <w:rPr>
          <w:rFonts w:ascii="Times New Roman" w:hAnsi="Times New Roman" w:cs="Times New Roman"/>
          <w:bCs/>
          <w:iCs/>
          <w:color w:val="000000"/>
          <w:sz w:val="28"/>
          <w:szCs w:val="28"/>
        </w:rPr>
        <w:t>Крив</w:t>
      </w:r>
      <w:r>
        <w:rPr>
          <w:rFonts w:ascii="Times New Roman" w:hAnsi="Times New Roman" w:cs="Times New Roman"/>
          <w:bCs/>
          <w:iCs/>
          <w:color w:val="000000"/>
          <w:sz w:val="28"/>
          <w:szCs w:val="28"/>
        </w:rPr>
        <w:t>ая</w:t>
      </w:r>
      <w:r w:rsidRPr="00BB3EC5">
        <w:rPr>
          <w:rFonts w:ascii="Times New Roman" w:hAnsi="Times New Roman" w:cs="Times New Roman"/>
          <w:bCs/>
          <w:iCs/>
          <w:color w:val="000000"/>
          <w:sz w:val="28"/>
          <w:szCs w:val="28"/>
        </w:rPr>
        <w:t xml:space="preserve"> толерантности</w:t>
      </w:r>
      <w:r>
        <w:rPr>
          <w:rFonts w:ascii="Times New Roman" w:hAnsi="Times New Roman" w:cs="Times New Roman"/>
          <w:bCs/>
          <w:iCs/>
          <w:color w:val="000000"/>
          <w:sz w:val="28"/>
          <w:szCs w:val="28"/>
        </w:rPr>
        <w:t xml:space="preserve">, </w:t>
      </w:r>
      <w:r w:rsidRPr="00BB3EC5">
        <w:rPr>
          <w:rFonts w:ascii="Times New Roman" w:hAnsi="Times New Roman" w:cs="Times New Roman"/>
          <w:bCs/>
          <w:iCs/>
          <w:color w:val="000000"/>
          <w:sz w:val="28"/>
          <w:szCs w:val="28"/>
        </w:rPr>
        <w:t>стенобионтных организмов</w:t>
      </w:r>
    </w:p>
    <w:p w:rsidR="00BB3EC5" w:rsidRPr="008A0F04" w:rsidRDefault="00BB3EC5" w:rsidP="008A0F04">
      <w:pPr>
        <w:pStyle w:val="a3"/>
        <w:contextualSpacing/>
        <w:jc w:val="center"/>
        <w:rPr>
          <w:rFonts w:ascii="Times New Roman" w:hAnsi="Times New Roman" w:cs="Times New Roman"/>
          <w:color w:val="000000"/>
          <w:sz w:val="28"/>
          <w:szCs w:val="28"/>
        </w:rPr>
      </w:pPr>
    </w:p>
    <w:p w:rsidR="00852CD1" w:rsidRPr="008A0F04" w:rsidRDefault="00852CD1" w:rsidP="008A0F04">
      <w:pPr>
        <w:pStyle w:val="a3"/>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 xml:space="preserve">Оптимальная скорость пульсации – 15–20 сокращений в минуту. Особи, живущие в морях северных широт, передвигаются с такой же скоростью, как и медузы в южных морях, хотя температура воды на севере может быть на 20 °С ниже. </w:t>
      </w:r>
    </w:p>
    <w:p w:rsidR="00852CD1" w:rsidRDefault="00852CD1" w:rsidP="008A0F04">
      <w:pPr>
        <w:pStyle w:val="a3"/>
        <w:contextualSpacing/>
        <w:jc w:val="center"/>
        <w:rPr>
          <w:rFonts w:ascii="Times New Roman" w:hAnsi="Times New Roman" w:cs="Times New Roman"/>
          <w:color w:val="000000"/>
          <w:sz w:val="28"/>
          <w:szCs w:val="28"/>
        </w:rPr>
      </w:pPr>
      <w:r w:rsidRPr="008A0F04">
        <w:rPr>
          <w:rFonts w:ascii="Times New Roman" w:hAnsi="Times New Roman" w:cs="Times New Roman"/>
          <w:noProof/>
          <w:color w:val="000000"/>
          <w:sz w:val="28"/>
          <w:szCs w:val="28"/>
        </w:rPr>
        <w:drawing>
          <wp:inline distT="0" distB="0" distL="0" distR="0">
            <wp:extent cx="3327400" cy="3009900"/>
            <wp:effectExtent l="19050" t="0" r="6350" b="0"/>
            <wp:docPr id="4" name="Рисунок 4" descr="Рис.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 4"/>
                    <pic:cNvPicPr>
                      <a:picLocks noChangeAspect="1" noChangeArrowheads="1"/>
                    </pic:cNvPicPr>
                  </pic:nvPicPr>
                  <pic:blipFill>
                    <a:blip r:embed="rId19"/>
                    <a:srcRect/>
                    <a:stretch>
                      <a:fillRect/>
                    </a:stretch>
                  </pic:blipFill>
                  <pic:spPr bwMode="auto">
                    <a:xfrm>
                      <a:off x="0" y="0"/>
                      <a:ext cx="3327400" cy="3009900"/>
                    </a:xfrm>
                    <a:prstGeom prst="rect">
                      <a:avLst/>
                    </a:prstGeom>
                    <a:noFill/>
                    <a:ln w="9525">
                      <a:noFill/>
                      <a:miter lim="800000"/>
                      <a:headEnd/>
                      <a:tailEnd/>
                    </a:ln>
                  </pic:spPr>
                </pic:pic>
              </a:graphicData>
            </a:graphic>
          </wp:inline>
        </w:drawing>
      </w:r>
    </w:p>
    <w:p w:rsidR="00BB3EC5" w:rsidRPr="008A0F04" w:rsidRDefault="00BB3EC5" w:rsidP="00BB3EC5">
      <w:pPr>
        <w:pStyle w:val="a3"/>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w:t>
      </w:r>
      <w:r w:rsidR="003D71E4">
        <w:rPr>
          <w:rFonts w:ascii="Times New Roman" w:hAnsi="Times New Roman" w:cs="Times New Roman"/>
          <w:color w:val="000000"/>
          <w:sz w:val="28"/>
          <w:szCs w:val="28"/>
        </w:rPr>
        <w:t>4</w:t>
      </w:r>
      <w:r>
        <w:rPr>
          <w:rFonts w:ascii="Times New Roman" w:hAnsi="Times New Roman" w:cs="Times New Roman"/>
          <w:color w:val="000000"/>
          <w:sz w:val="28"/>
          <w:szCs w:val="28"/>
        </w:rPr>
        <w:t xml:space="preserve"> - </w:t>
      </w:r>
      <w:r w:rsidRPr="00BB3EC5">
        <w:rPr>
          <w:rFonts w:ascii="Times New Roman" w:hAnsi="Times New Roman" w:cs="Times New Roman"/>
          <w:bCs/>
          <w:iCs/>
          <w:color w:val="000000"/>
          <w:sz w:val="28"/>
          <w:szCs w:val="28"/>
        </w:rPr>
        <w:t>Крив</w:t>
      </w:r>
      <w:r>
        <w:rPr>
          <w:rFonts w:ascii="Times New Roman" w:hAnsi="Times New Roman" w:cs="Times New Roman"/>
          <w:bCs/>
          <w:iCs/>
          <w:color w:val="000000"/>
          <w:sz w:val="28"/>
          <w:szCs w:val="28"/>
        </w:rPr>
        <w:t>ая</w:t>
      </w:r>
      <w:r w:rsidRPr="00BB3EC5">
        <w:rPr>
          <w:rFonts w:ascii="Times New Roman" w:hAnsi="Times New Roman" w:cs="Times New Roman"/>
          <w:bCs/>
          <w:iCs/>
          <w:color w:val="000000"/>
          <w:sz w:val="28"/>
          <w:szCs w:val="28"/>
        </w:rPr>
        <w:t xml:space="preserve"> толерантности</w:t>
      </w:r>
      <w:r>
        <w:rPr>
          <w:rFonts w:ascii="Times New Roman" w:hAnsi="Times New Roman" w:cs="Times New Roman"/>
          <w:bCs/>
          <w:iCs/>
          <w:color w:val="000000"/>
          <w:sz w:val="28"/>
          <w:szCs w:val="28"/>
        </w:rPr>
        <w:t xml:space="preserve"> </w:t>
      </w:r>
      <w:r w:rsidRPr="008A0F04">
        <w:rPr>
          <w:rFonts w:ascii="Times New Roman" w:hAnsi="Times New Roman" w:cs="Times New Roman"/>
          <w:color w:val="000000"/>
          <w:sz w:val="28"/>
          <w:szCs w:val="28"/>
        </w:rPr>
        <w:t>медуз</w:t>
      </w:r>
      <w:r>
        <w:rPr>
          <w:rFonts w:ascii="Times New Roman" w:hAnsi="Times New Roman" w:cs="Times New Roman"/>
          <w:bCs/>
          <w:iCs/>
          <w:color w:val="000000"/>
          <w:sz w:val="28"/>
          <w:szCs w:val="28"/>
        </w:rPr>
        <w:t xml:space="preserve"> </w:t>
      </w:r>
    </w:p>
    <w:p w:rsidR="00BB3EC5" w:rsidRPr="008A0F04" w:rsidRDefault="00BB3EC5" w:rsidP="008A0F04">
      <w:pPr>
        <w:pStyle w:val="a3"/>
        <w:contextualSpacing/>
        <w:jc w:val="center"/>
        <w:rPr>
          <w:rFonts w:ascii="Times New Roman" w:hAnsi="Times New Roman" w:cs="Times New Roman"/>
          <w:color w:val="000000"/>
          <w:sz w:val="28"/>
          <w:szCs w:val="28"/>
        </w:rPr>
      </w:pPr>
    </w:p>
    <w:p w:rsidR="00852CD1" w:rsidRPr="008A0F04" w:rsidRDefault="00852CD1" w:rsidP="008A0F04">
      <w:pPr>
        <w:pStyle w:val="a3"/>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 xml:space="preserve">       Часто бывает, что из многих факторов, действующих на организм, значения лишь одного оказываются стрессирующими или невыносимыми. Однако этого оказывается достаточно, чтобы ограничить возможность существования, – пусть даже значения всех остальных факторов близки к оптимальным. Такой фактор называют </w:t>
      </w:r>
      <w:r w:rsidRPr="008A0F04">
        <w:rPr>
          <w:rFonts w:ascii="Times New Roman" w:hAnsi="Times New Roman" w:cs="Times New Roman"/>
          <w:b/>
          <w:bCs/>
          <w:i/>
          <w:iCs/>
          <w:color w:val="000000"/>
          <w:sz w:val="28"/>
          <w:szCs w:val="28"/>
        </w:rPr>
        <w:t>ограничивающим</w:t>
      </w:r>
      <w:r w:rsidRPr="008A0F04">
        <w:rPr>
          <w:rFonts w:ascii="Times New Roman" w:hAnsi="Times New Roman" w:cs="Times New Roman"/>
          <w:color w:val="000000"/>
          <w:sz w:val="28"/>
          <w:szCs w:val="28"/>
        </w:rPr>
        <w:t>. Например, для пустынных растений ограничивающим фактором будет возможность получать влагу, а для растений тундры – температура.</w:t>
      </w:r>
    </w:p>
    <w:p w:rsidR="00BB3EC5" w:rsidRDefault="00BB3EC5" w:rsidP="008A0F04">
      <w:pPr>
        <w:pStyle w:val="txt"/>
        <w:shd w:val="clear" w:color="auto" w:fill="FFFFFF"/>
        <w:spacing w:after="280" w:afterAutospacing="0"/>
        <w:contextualSpacing/>
        <w:rPr>
          <w:rFonts w:ascii="Times New Roman" w:hAnsi="Times New Roman"/>
          <w:b/>
          <w:bCs/>
          <w:color w:val="000000"/>
        </w:rPr>
      </w:pPr>
    </w:p>
    <w:p w:rsidR="00BB3EC5" w:rsidRDefault="00BB3EC5" w:rsidP="008A0F04">
      <w:pPr>
        <w:pStyle w:val="txt"/>
        <w:shd w:val="clear" w:color="auto" w:fill="FFFFFF"/>
        <w:spacing w:after="280" w:afterAutospacing="0"/>
        <w:contextualSpacing/>
        <w:rPr>
          <w:rFonts w:ascii="Times New Roman" w:hAnsi="Times New Roman"/>
          <w:b/>
          <w:bCs/>
          <w:color w:val="000000"/>
        </w:rPr>
      </w:pPr>
    </w:p>
    <w:p w:rsidR="00852CD1" w:rsidRPr="00BB3EC5" w:rsidRDefault="00BB3EC5" w:rsidP="00BB3EC5">
      <w:pPr>
        <w:pStyle w:val="txt"/>
        <w:shd w:val="clear" w:color="auto" w:fill="FFFFFF"/>
        <w:spacing w:after="280" w:afterAutospacing="0"/>
        <w:contextualSpacing/>
        <w:jc w:val="left"/>
        <w:rPr>
          <w:rFonts w:ascii="Times New Roman" w:hAnsi="Times New Roman"/>
          <w:color w:val="000000"/>
        </w:rPr>
      </w:pPr>
      <w:r w:rsidRPr="00BB3EC5">
        <w:rPr>
          <w:rFonts w:ascii="Times New Roman" w:hAnsi="Times New Roman"/>
          <w:bCs/>
          <w:color w:val="000000"/>
        </w:rPr>
        <w:t xml:space="preserve">Таблица 1 - </w:t>
      </w:r>
      <w:r>
        <w:rPr>
          <w:rFonts w:ascii="Times New Roman" w:hAnsi="Times New Roman"/>
          <w:bCs/>
          <w:color w:val="000000"/>
        </w:rPr>
        <w:t>Э</w:t>
      </w:r>
      <w:r w:rsidRPr="00BB3EC5">
        <w:rPr>
          <w:rFonts w:ascii="Times New Roman" w:hAnsi="Times New Roman"/>
          <w:bCs/>
          <w:color w:val="000000"/>
        </w:rPr>
        <w:t>кологические факторы</w:t>
      </w:r>
    </w:p>
    <w:tbl>
      <w:tblPr>
        <w:tblW w:w="4928" w:type="pct"/>
        <w:tblCellSpacing w:w="0" w:type="dxa"/>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EEE"/>
        <w:tblCellMar>
          <w:top w:w="100" w:type="dxa"/>
          <w:left w:w="200" w:type="dxa"/>
          <w:right w:w="200" w:type="dxa"/>
        </w:tblCellMar>
        <w:tblLook w:val="0000"/>
      </w:tblPr>
      <w:tblGrid>
        <w:gridCol w:w="2262"/>
        <w:gridCol w:w="2127"/>
        <w:gridCol w:w="5244"/>
      </w:tblGrid>
      <w:tr w:rsidR="00852CD1" w:rsidRPr="008A0F04" w:rsidTr="00BB3EC5">
        <w:trPr>
          <w:tblCellSpacing w:w="0" w:type="dxa"/>
        </w:trPr>
        <w:tc>
          <w:tcPr>
            <w:tcW w:w="1174" w:type="pct"/>
            <w:shd w:val="clear" w:color="auto" w:fill="CCCCCC"/>
            <w:tcMar>
              <w:top w:w="100" w:type="dxa"/>
              <w:left w:w="200" w:type="dxa"/>
              <w:bottom w:w="100" w:type="dxa"/>
              <w:right w:w="200" w:type="dxa"/>
            </w:tcMar>
            <w:vAlign w:val="center"/>
          </w:tcPr>
          <w:p w:rsidR="00852CD1" w:rsidRPr="008A0F04" w:rsidRDefault="00BB3EC5" w:rsidP="008A0F04">
            <w:pPr>
              <w:contextualSpacing/>
              <w:jc w:val="center"/>
              <w:rPr>
                <w:b/>
                <w:bCs/>
                <w:color w:val="000000"/>
                <w:sz w:val="24"/>
                <w:szCs w:val="24"/>
              </w:rPr>
            </w:pPr>
            <w:r w:rsidRPr="008A0F04">
              <w:rPr>
                <w:b/>
                <w:bCs/>
                <w:color w:val="000000"/>
                <w:sz w:val="24"/>
                <w:szCs w:val="24"/>
              </w:rPr>
              <w:t>Группы факторов</w:t>
            </w:r>
          </w:p>
        </w:tc>
        <w:tc>
          <w:tcPr>
            <w:tcW w:w="1104" w:type="pct"/>
            <w:shd w:val="clear" w:color="auto" w:fill="CCCCCC"/>
            <w:tcMar>
              <w:top w:w="100" w:type="dxa"/>
              <w:left w:w="200" w:type="dxa"/>
              <w:bottom w:w="100" w:type="dxa"/>
              <w:right w:w="200" w:type="dxa"/>
            </w:tcMar>
            <w:vAlign w:val="center"/>
          </w:tcPr>
          <w:p w:rsidR="00852CD1" w:rsidRPr="008A0F04" w:rsidRDefault="00BB3EC5" w:rsidP="00BB3EC5">
            <w:pPr>
              <w:ind w:left="-67" w:right="-69"/>
              <w:contextualSpacing/>
              <w:jc w:val="center"/>
              <w:rPr>
                <w:b/>
                <w:bCs/>
                <w:color w:val="000000"/>
                <w:sz w:val="24"/>
                <w:szCs w:val="24"/>
              </w:rPr>
            </w:pPr>
            <w:r w:rsidRPr="008A0F04">
              <w:rPr>
                <w:b/>
                <w:bCs/>
                <w:color w:val="000000"/>
                <w:sz w:val="24"/>
                <w:szCs w:val="24"/>
              </w:rPr>
              <w:t>Факторы</w:t>
            </w:r>
          </w:p>
        </w:tc>
        <w:tc>
          <w:tcPr>
            <w:tcW w:w="2722" w:type="pct"/>
            <w:shd w:val="clear" w:color="auto" w:fill="CCCCCC"/>
            <w:tcMar>
              <w:top w:w="100" w:type="dxa"/>
              <w:left w:w="200" w:type="dxa"/>
              <w:bottom w:w="100" w:type="dxa"/>
              <w:right w:w="200" w:type="dxa"/>
            </w:tcMar>
            <w:vAlign w:val="center"/>
          </w:tcPr>
          <w:p w:rsidR="00852CD1" w:rsidRPr="008A0F04" w:rsidRDefault="00BB3EC5" w:rsidP="00BB3EC5">
            <w:pPr>
              <w:ind w:left="-68" w:right="-70"/>
              <w:contextualSpacing/>
              <w:jc w:val="center"/>
              <w:rPr>
                <w:b/>
                <w:bCs/>
                <w:color w:val="000000"/>
                <w:sz w:val="24"/>
                <w:szCs w:val="24"/>
              </w:rPr>
            </w:pPr>
            <w:r w:rsidRPr="008A0F04">
              <w:rPr>
                <w:b/>
                <w:bCs/>
                <w:color w:val="000000"/>
                <w:sz w:val="24"/>
                <w:szCs w:val="24"/>
              </w:rPr>
              <w:t>Воздействие на организмы и адаптации организмов к факторам</w:t>
            </w:r>
          </w:p>
        </w:tc>
      </w:tr>
      <w:tr w:rsidR="00852CD1" w:rsidRPr="008A0F04" w:rsidTr="00BB3EC5">
        <w:trPr>
          <w:tblCellSpacing w:w="0" w:type="dxa"/>
        </w:trPr>
        <w:tc>
          <w:tcPr>
            <w:tcW w:w="1174" w:type="pct"/>
            <w:vMerge w:val="restart"/>
            <w:shd w:val="clear" w:color="auto" w:fill="EEEEEE"/>
            <w:vAlign w:val="center"/>
          </w:tcPr>
          <w:p w:rsidR="00852CD1" w:rsidRPr="008A0F04" w:rsidRDefault="00852CD1" w:rsidP="008A0F04">
            <w:pPr>
              <w:contextualSpacing/>
              <w:rPr>
                <w:color w:val="000000"/>
                <w:sz w:val="24"/>
                <w:szCs w:val="24"/>
              </w:rPr>
            </w:pPr>
            <w:r w:rsidRPr="008A0F04">
              <w:rPr>
                <w:color w:val="000000"/>
                <w:sz w:val="24"/>
                <w:szCs w:val="24"/>
              </w:rPr>
              <w:t>Абиотические факторы - совокупность условий неорганической природы: свет, температура, влажность, соленость почвы и воды, рельеф местности, давление, атмосферные газы и др.</w:t>
            </w: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Свет - интенсивность и качество солнечной энергии (инфракрасные, видимые и ульрафиолетовые лучи).</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Используется растениями для фотосинтеза, а животными - для ориентировки в пространстве в поисках пищи, партнеров и т.п. Фотопериодизм - реакция растений и животных на соотношение светлого и темного периодов суток, контролирует бутонизацию, цветение, листопад у растений. У животных - брачный период, миграцию, спячку и т.п. На основе фотопериодизма вырабатываются биоритмы (годичные или сезонные, суточные).</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Влажность - содержание воды в воздухе, почве и живых организмах. Все живые организмы на 80 % состоят из воды.</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По отношению к влаге различают растения: гидрофиты (водные) - ряска, аир; мезофиты (развивающиеся в нормальных условиях) - ландыш; ксерофиты (живущие в засушливых условиях) - кактусы; животные: первичноводные (рыбы), вторичноводные (киты), полуводно-полуназемные (лягушки, крокодилы), наземно-воздушные (зайцы, волки); недостаток воды животные переживают в состоянии анабиоза (летний сон у сурков), либо запасают жировую ткань (горбы у верблюдов); к недостатку воды растения приспосабливаются, уменьшая транспирацию листьями (колючки у кактусов) и поглощая воду с большой глубины (корень саксаула).</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Температура - среднемесячные летние и зимние значения колебаний температуры воздуха, воды и т.д.</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Влияет на скорость биохимических процессов, протекающих в живых организмах; организмы существуют в диапазоне температур в среднем от -50</w:t>
            </w:r>
            <w:r w:rsidRPr="008A0F04">
              <w:rPr>
                <w:color w:val="000000"/>
                <w:sz w:val="24"/>
                <w:szCs w:val="24"/>
                <w:vertAlign w:val="superscript"/>
              </w:rPr>
              <w:t>о</w:t>
            </w:r>
            <w:r w:rsidRPr="008A0F04">
              <w:rPr>
                <w:color w:val="000000"/>
                <w:sz w:val="24"/>
                <w:szCs w:val="24"/>
              </w:rPr>
              <w:t>С до +50</w:t>
            </w:r>
            <w:r w:rsidRPr="008A0F04">
              <w:rPr>
                <w:color w:val="000000"/>
                <w:sz w:val="24"/>
                <w:szCs w:val="24"/>
                <w:vertAlign w:val="superscript"/>
              </w:rPr>
              <w:t>о</w:t>
            </w:r>
            <w:r w:rsidRPr="008A0F04">
              <w:rPr>
                <w:color w:val="000000"/>
                <w:sz w:val="24"/>
                <w:szCs w:val="24"/>
              </w:rPr>
              <w:t>С; у растений существуют биохимические адаптации, лежащие в основе акклиматизации - изменения пределов выносливости к температуре; у животных существуют физиологические адаптации (гомойотермные - теплокровные звери и птицы, пойкилотермные - холоднокровные рыбы, амфибии и рептилии), поведенческие адаптации (образование зимующих колоний у пингвинов) и морфологические приспособления (более крупные размеры тела, густой мех или перьевой покров, отложение подкожного жира и др.).</w:t>
            </w:r>
          </w:p>
        </w:tc>
      </w:tr>
      <w:tr w:rsidR="00852CD1" w:rsidRPr="008A0F04" w:rsidTr="00BB3EC5">
        <w:trPr>
          <w:tblCellSpacing w:w="0" w:type="dxa"/>
        </w:trPr>
        <w:tc>
          <w:tcPr>
            <w:tcW w:w="1174" w:type="pct"/>
            <w:vMerge w:val="restart"/>
            <w:shd w:val="clear" w:color="auto" w:fill="EEEEEE"/>
            <w:vAlign w:val="center"/>
          </w:tcPr>
          <w:p w:rsidR="00852CD1" w:rsidRPr="008A0F04" w:rsidRDefault="00852CD1" w:rsidP="008A0F04">
            <w:pPr>
              <w:contextualSpacing/>
              <w:rPr>
                <w:color w:val="000000"/>
                <w:sz w:val="24"/>
                <w:szCs w:val="24"/>
              </w:rPr>
            </w:pPr>
            <w:r w:rsidRPr="008A0F04">
              <w:rPr>
                <w:color w:val="000000"/>
                <w:sz w:val="24"/>
                <w:szCs w:val="24"/>
              </w:rPr>
              <w:t xml:space="preserve">Биотические </w:t>
            </w:r>
            <w:r w:rsidRPr="008A0F04">
              <w:rPr>
                <w:color w:val="000000"/>
                <w:sz w:val="24"/>
                <w:szCs w:val="24"/>
              </w:rPr>
              <w:lastRenderedPageBreak/>
              <w:t>факторы - совокупность взаимодействия различных групп живых организмов между собой и со средой обитания.</w:t>
            </w: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lastRenderedPageBreak/>
              <w:t xml:space="preserve">Взаимодействие </w:t>
            </w:r>
            <w:r w:rsidRPr="008A0F04">
              <w:rPr>
                <w:color w:val="000000"/>
                <w:sz w:val="24"/>
                <w:szCs w:val="24"/>
              </w:rPr>
              <w:lastRenderedPageBreak/>
              <w:t>растений друг с другом и со средой обитания.</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lastRenderedPageBreak/>
              <w:t xml:space="preserve">Конкуренция между растениями одного вида, </w:t>
            </w:r>
            <w:r w:rsidRPr="008A0F04">
              <w:rPr>
                <w:color w:val="000000"/>
                <w:sz w:val="24"/>
                <w:szCs w:val="24"/>
              </w:rPr>
              <w:lastRenderedPageBreak/>
              <w:t>приводящая к самоизреживанию растений в популяциях; конкуренция сорных растений с культурными за свет, влагу и т.п.; растения поддерживают газовый состав атмосферы (О</w:t>
            </w:r>
            <w:r w:rsidRPr="008A0F04">
              <w:rPr>
                <w:color w:val="000000"/>
                <w:sz w:val="24"/>
                <w:szCs w:val="24"/>
                <w:vertAlign w:val="subscript"/>
              </w:rPr>
              <w:t>2</w:t>
            </w:r>
            <w:r w:rsidRPr="008A0F04">
              <w:rPr>
                <w:color w:val="000000"/>
                <w:sz w:val="24"/>
                <w:szCs w:val="24"/>
              </w:rPr>
              <w:t xml:space="preserve"> - результат фотосинтеза).</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Взаимодействие животных и растений</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Травоядные животные, питаясь растениями, замедляют их рост (гусеницы бабочек и др.), пчелы, шмели, осы опыляют растения и кормятся нектаром; некоторые растения распространяют свои плоды и семена с помощью животных (плоды рябины - дрозды, орехи - белки); насекомоядные растения питаются животными (росянка, венерина мухоловка).</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Взаимодействие животных друг с другом и со средой обитания</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См. таблицу "Биоценотические взаимоотношения между организмами"</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Взаимодействие грибов, бактерий, вирусов с растениями, животными и со средой обитания</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Симбиотические бактерии обеспечивают растения и животных витаминами и элементами питания; болезнетворные микроорганизмы, паразитирующие в растениях и животных, могут вызвать их гибель; почвенные бактерии и грибы образуют плодородный слой почвы и обеспечивают круговорот веществ в экосистемах</w:t>
            </w:r>
          </w:p>
        </w:tc>
      </w:tr>
      <w:tr w:rsidR="00852CD1" w:rsidRPr="008A0F04" w:rsidTr="00BB3EC5">
        <w:trPr>
          <w:tblCellSpacing w:w="0" w:type="dxa"/>
        </w:trPr>
        <w:tc>
          <w:tcPr>
            <w:tcW w:w="1174" w:type="pct"/>
            <w:vMerge w:val="restart"/>
            <w:shd w:val="clear" w:color="auto" w:fill="EEEEEE"/>
            <w:vAlign w:val="center"/>
          </w:tcPr>
          <w:p w:rsidR="00852CD1" w:rsidRPr="008A0F04" w:rsidRDefault="00852CD1" w:rsidP="008A0F04">
            <w:pPr>
              <w:contextualSpacing/>
              <w:rPr>
                <w:color w:val="000000"/>
                <w:sz w:val="24"/>
                <w:szCs w:val="24"/>
              </w:rPr>
            </w:pPr>
            <w:r w:rsidRPr="008A0F04">
              <w:rPr>
                <w:color w:val="000000"/>
                <w:sz w:val="24"/>
                <w:szCs w:val="24"/>
              </w:rPr>
              <w:t>Антропогенные факторы - совокупность воздействий человека и его хозяйственной деятельности на среду обитания и живые организмы</w:t>
            </w: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Положительные воздействия</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Разумное преобразование окружающей среды: посадка лесов, парков и садов; создание (селекция) новых сортов растений и пород домашних животных; организация охраняемых природных территорий (заказников, заповедников, национальных парков и т.п.); сохранение уникальных природных объектов</w:t>
            </w:r>
          </w:p>
        </w:tc>
      </w:tr>
      <w:tr w:rsidR="00852CD1" w:rsidRPr="008A0F04" w:rsidTr="00BB3EC5">
        <w:trPr>
          <w:tblCellSpacing w:w="0" w:type="dxa"/>
        </w:trPr>
        <w:tc>
          <w:tcPr>
            <w:tcW w:w="1174" w:type="pct"/>
            <w:vMerge/>
            <w:shd w:val="clear" w:color="auto" w:fill="EEEEEE"/>
            <w:vAlign w:val="center"/>
          </w:tcPr>
          <w:p w:rsidR="00852CD1" w:rsidRPr="008A0F04" w:rsidRDefault="00852CD1" w:rsidP="008A0F04">
            <w:pPr>
              <w:contextualSpacing/>
              <w:jc w:val="both"/>
              <w:rPr>
                <w:color w:val="000000"/>
                <w:sz w:val="24"/>
                <w:szCs w:val="24"/>
              </w:rPr>
            </w:pPr>
          </w:p>
        </w:tc>
        <w:tc>
          <w:tcPr>
            <w:tcW w:w="1104" w:type="pct"/>
            <w:shd w:val="clear" w:color="auto" w:fill="EEEEEE"/>
            <w:vAlign w:val="center"/>
          </w:tcPr>
          <w:p w:rsidR="00852CD1" w:rsidRPr="008A0F04" w:rsidRDefault="00852CD1" w:rsidP="00BB3EC5">
            <w:pPr>
              <w:ind w:left="-67" w:right="-69"/>
              <w:contextualSpacing/>
              <w:rPr>
                <w:color w:val="000000"/>
                <w:sz w:val="24"/>
                <w:szCs w:val="24"/>
              </w:rPr>
            </w:pPr>
            <w:r w:rsidRPr="008A0F04">
              <w:rPr>
                <w:color w:val="000000"/>
                <w:sz w:val="24"/>
                <w:szCs w:val="24"/>
              </w:rPr>
              <w:t>Отрицательные воздействия</w:t>
            </w:r>
          </w:p>
        </w:tc>
        <w:tc>
          <w:tcPr>
            <w:tcW w:w="2722" w:type="pct"/>
            <w:shd w:val="clear" w:color="auto" w:fill="EEEEEE"/>
            <w:vAlign w:val="center"/>
          </w:tcPr>
          <w:p w:rsidR="00852CD1" w:rsidRPr="008A0F04" w:rsidRDefault="00852CD1" w:rsidP="00BB3EC5">
            <w:pPr>
              <w:ind w:left="-68" w:right="-70"/>
              <w:contextualSpacing/>
              <w:rPr>
                <w:color w:val="000000"/>
                <w:sz w:val="24"/>
                <w:szCs w:val="24"/>
              </w:rPr>
            </w:pPr>
            <w:r w:rsidRPr="008A0F04">
              <w:rPr>
                <w:color w:val="000000"/>
                <w:sz w:val="24"/>
                <w:szCs w:val="24"/>
              </w:rPr>
              <w:t>Вырубка лесов, осушение болот, строительство промышленных сооружений, выброс в природную среду производственных и бытовых отходов; извлечение невосполняемых природных земных ресурсов (нефть, газ, уголь и др.); уничтожение видов промысловых животных в результате охоты, вытаптывание растений в результате туризма, сбор лекарственного сырья, грибов и т.п.</w:t>
            </w:r>
          </w:p>
        </w:tc>
      </w:tr>
    </w:tbl>
    <w:p w:rsidR="00852CD1" w:rsidRPr="008A0F04" w:rsidRDefault="00852CD1" w:rsidP="008A0F04">
      <w:pPr>
        <w:ind w:left="720"/>
        <w:contextualSpacing/>
        <w:jc w:val="both"/>
        <w:rPr>
          <w:color w:val="000000"/>
        </w:rPr>
      </w:pPr>
    </w:p>
    <w:p w:rsidR="00852CD1" w:rsidRPr="008A0F04" w:rsidRDefault="00852CD1" w:rsidP="008A0F04">
      <w:pPr>
        <w:ind w:firstLine="480"/>
        <w:contextualSpacing/>
        <w:jc w:val="both"/>
        <w:rPr>
          <w:color w:val="000000"/>
        </w:rPr>
      </w:pPr>
      <w:r w:rsidRPr="008A0F04">
        <w:rPr>
          <w:color w:val="000000"/>
        </w:rPr>
        <w:t xml:space="preserve">Несмотря на многообразие экологических факторов и различную природу их происхождения, существуют некоторые общие правила и закономерности их воздействия на живые организмы. </w:t>
      </w:r>
    </w:p>
    <w:p w:rsidR="00852CD1" w:rsidRPr="008A0F04" w:rsidRDefault="00852CD1" w:rsidP="00BB3EC5">
      <w:pPr>
        <w:ind w:firstLine="567"/>
        <w:contextualSpacing/>
        <w:jc w:val="both"/>
        <w:rPr>
          <w:color w:val="000000"/>
        </w:rPr>
      </w:pPr>
      <w:r w:rsidRPr="008A0F04">
        <w:rPr>
          <w:color w:val="000000"/>
        </w:rPr>
        <w:t xml:space="preserve">Для жизни организмов необходимо определенное сочетание условий. Если все условия среды обитания благоприятны, за исключением одного, то </w:t>
      </w:r>
      <w:r w:rsidRPr="008A0F04">
        <w:rPr>
          <w:color w:val="000000"/>
        </w:rPr>
        <w:lastRenderedPageBreak/>
        <w:t xml:space="preserve">именно это условие становится решающим для жизни рассматриваемого организма. Оно ограничивает (лимитирует) развитие организма, поэтому называется </w:t>
      </w:r>
      <w:r w:rsidRPr="008A0F04">
        <w:rPr>
          <w:b/>
          <w:bCs/>
          <w:i/>
          <w:iCs/>
          <w:color w:val="000000"/>
        </w:rPr>
        <w:t>лимитирующим фактором</w:t>
      </w:r>
      <w:r w:rsidRPr="008A0F04">
        <w:rPr>
          <w:color w:val="000000"/>
        </w:rPr>
        <w:t xml:space="preserve">. Первоначально было установлено, что развитие живых организмов ограничивает недостаток какого-либо компонента, например, минеральных солей, влаги, света и т.п. В середине XIX века немецкий химик-органик Юстас Либих первым экспериментально доказал, что рост растения зависит от того элемента питания, который присутствует в относительно минимальном количестве. Он назвал это явление законом минимума; в честь автора его еще называют законом Либиха. </w:t>
      </w:r>
    </w:p>
    <w:p w:rsidR="00852CD1" w:rsidRPr="008A0F04" w:rsidRDefault="00852CD1" w:rsidP="008A0F04">
      <w:pPr>
        <w:contextualSpacing/>
        <w:jc w:val="both"/>
        <w:rPr>
          <w:color w:val="000000"/>
        </w:rPr>
      </w:pPr>
      <w:r w:rsidRPr="008A0F04">
        <w:rPr>
          <w:color w:val="000000"/>
        </w:rPr>
        <w:t xml:space="preserve">       В современной формулировке </w:t>
      </w:r>
      <w:r w:rsidRPr="008A0F04">
        <w:rPr>
          <w:b/>
          <w:bCs/>
          <w:i/>
          <w:iCs/>
          <w:color w:val="000000"/>
        </w:rPr>
        <w:t>закон минимума</w:t>
      </w:r>
      <w:r w:rsidRPr="008A0F04">
        <w:rPr>
          <w:color w:val="000000"/>
        </w:rPr>
        <w:t xml:space="preserve"> звучит так: </w:t>
      </w:r>
      <w:r w:rsidRPr="008A0F04">
        <w:rPr>
          <w:b/>
          <w:bCs/>
          <w:i/>
          <w:iCs/>
          <w:color w:val="000000"/>
        </w:rPr>
        <w:t xml:space="preserve">выносливость организма определяется самым слабым звеном в цепи его экологических потребностей. </w:t>
      </w:r>
      <w:r w:rsidRPr="008A0F04">
        <w:rPr>
          <w:color w:val="000000"/>
        </w:rPr>
        <w:t xml:space="preserve">Однако, как выяснилось позже, лимитирующим может быть не только недостаток, но и избыток фактора, например, гибель урожая из-за дождей, перенасыщение почвы удобрениями и т.п. Понятие о том, что наравне с минимумом лимитирующим фактором может быть и максимум, ввел спустя 70 лет после Либиха американский зоолог В.Шелфорд, сформулировавший закон толерантности. Согласно </w:t>
      </w:r>
      <w:r w:rsidRPr="008A0F04">
        <w:rPr>
          <w:b/>
          <w:bCs/>
          <w:i/>
          <w:iCs/>
          <w:color w:val="000000"/>
        </w:rPr>
        <w:t xml:space="preserve">закону толерантности лимитирующим фактором процветания популяции (организма) может быть как минимум, так и максимум экологического воздействия, а диапазон между ними определяет величину выносливости (предел толерантности) или экологическую валентность организма к данному фактору. </w:t>
      </w:r>
    </w:p>
    <w:p w:rsidR="00852CD1" w:rsidRPr="008A0F04" w:rsidRDefault="00852CD1" w:rsidP="008A0F04">
      <w:pPr>
        <w:contextualSpacing/>
        <w:jc w:val="both"/>
        <w:rPr>
          <w:color w:val="000000"/>
        </w:rPr>
      </w:pPr>
      <w:r w:rsidRPr="008A0F04">
        <w:rPr>
          <w:color w:val="000000"/>
        </w:rPr>
        <w:t xml:space="preserve">       Благоприятный диапазон действия экологического фактора называется </w:t>
      </w:r>
      <w:r w:rsidRPr="008A0F04">
        <w:rPr>
          <w:b/>
          <w:bCs/>
          <w:i/>
          <w:iCs/>
          <w:color w:val="000000"/>
        </w:rPr>
        <w:t>зоной оптимума</w:t>
      </w:r>
      <w:r w:rsidRPr="008A0F04">
        <w:rPr>
          <w:color w:val="000000"/>
        </w:rPr>
        <w:t xml:space="preserve"> (нормальной жизнедеятельности). Чем значительнее отклонение действия фактора от оптимума, тем больше данный фактор угнетает жизнедеятельность популяции. Этот диапазон называется </w:t>
      </w:r>
      <w:r w:rsidRPr="008A0F04">
        <w:rPr>
          <w:b/>
          <w:bCs/>
          <w:i/>
          <w:iCs/>
          <w:color w:val="000000"/>
        </w:rPr>
        <w:t>зоной угнетения</w:t>
      </w:r>
      <w:r w:rsidRPr="008A0F04">
        <w:rPr>
          <w:color w:val="000000"/>
        </w:rPr>
        <w:t xml:space="preserve">. Максимально и минимально переносимые значения фактора - это критические точки, за пределами которых существование организма или популяции уже невозможно. </w:t>
      </w:r>
    </w:p>
    <w:p w:rsidR="00852CD1" w:rsidRPr="008A0F04" w:rsidRDefault="00852CD1" w:rsidP="008A0F04">
      <w:pPr>
        <w:contextualSpacing/>
        <w:jc w:val="both"/>
        <w:rPr>
          <w:color w:val="000000"/>
        </w:rPr>
      </w:pPr>
      <w:r w:rsidRPr="008A0F04">
        <w:rPr>
          <w:color w:val="000000"/>
        </w:rPr>
        <w:t xml:space="preserve">       Принцип лимитирующих факторов справедлив для всех типов живых организмов - растений, животных, микроорганизмов и относится как к абиотическим, так и к биотическим факторам. Например, лимитирующим фактором для развития организмов данного вида может стать конкуренция со стороны другого вида. В земледелии лимитирующим фактором часто становятся вредители, сорняки, а для некоторых растений лимитирующим фактором развития становится недостаток (или отсутствие) представителей другого вида. Например, в Калифорнию из средиземноморья завезли новый вид инжира, но он не плодоносил, пока оттуда же не завезли единственный для него вид пчел-опылителей. </w:t>
      </w:r>
    </w:p>
    <w:p w:rsidR="00852CD1" w:rsidRPr="008A0F04" w:rsidRDefault="00852CD1" w:rsidP="008A0F04">
      <w:pPr>
        <w:contextualSpacing/>
        <w:jc w:val="both"/>
        <w:rPr>
          <w:color w:val="000000"/>
        </w:rPr>
      </w:pPr>
      <w:r w:rsidRPr="008A0F04">
        <w:rPr>
          <w:color w:val="000000"/>
        </w:rPr>
        <w:t xml:space="preserve">        В соответствии с законом толерантности любой избыток вещества или энергии оказывается загрязняющим среду началом. Так, избыток воды даже в засушливых районах вреден и вода может рассматриваться как обычный загрязнитель, хотя в оптимальных количествах она просто необходима. В </w:t>
      </w:r>
      <w:r w:rsidRPr="008A0F04">
        <w:rPr>
          <w:color w:val="000000"/>
        </w:rPr>
        <w:lastRenderedPageBreak/>
        <w:t xml:space="preserve">частности, избыток воды препятствует нормальному почвообразованию в черноземной зоне. </w:t>
      </w:r>
    </w:p>
    <w:p w:rsidR="00852CD1" w:rsidRPr="008A0F04" w:rsidRDefault="00852CD1" w:rsidP="008A0F04">
      <w:pPr>
        <w:contextualSpacing/>
        <w:jc w:val="both"/>
        <w:rPr>
          <w:color w:val="000000"/>
        </w:rPr>
      </w:pPr>
      <w:r w:rsidRPr="008A0F04">
        <w:rPr>
          <w:color w:val="000000"/>
        </w:rPr>
        <w:t xml:space="preserve">       Широкую экологическую валентность вида по отношению к абиотическим факторам среды обозначают добавлением к названию фактора приставки "эври", например, животные, способные выносить значительные колебания температуры, называются эвритермными. Неспособность переносить значительные колебания факторов или низкая экологическая валентность характеризуется приставкой "стено", например, стенотермные животные. Небольшие изменения температуры мало сказываются на эвритермных организмах и могут оказаться гибельными для стенотермных.</w:t>
      </w:r>
    </w:p>
    <w:p w:rsidR="00852CD1" w:rsidRPr="008A0F04" w:rsidRDefault="00852CD1" w:rsidP="008A0F04">
      <w:pPr>
        <w:contextualSpacing/>
        <w:jc w:val="both"/>
        <w:rPr>
          <w:color w:val="000000"/>
        </w:rPr>
      </w:pPr>
      <w:r w:rsidRPr="008A0F04">
        <w:rPr>
          <w:color w:val="000000"/>
        </w:rPr>
        <w:t xml:space="preserve">      Виды, для существования которых необходимы строго определенные экологические условия, называют стенобионтными, а виды, приспосабливающиеся к экологической обстановке с широким диапазоном изменения параметров, - эврибионтными. </w:t>
      </w:r>
    </w:p>
    <w:p w:rsidR="00852CD1" w:rsidRPr="008A0F04" w:rsidRDefault="00852CD1" w:rsidP="008A0F04">
      <w:pPr>
        <w:contextualSpacing/>
        <w:jc w:val="both"/>
        <w:rPr>
          <w:color w:val="000000"/>
        </w:rPr>
      </w:pPr>
      <w:r w:rsidRPr="008A0F04">
        <w:rPr>
          <w:color w:val="000000"/>
        </w:rPr>
        <w:t xml:space="preserve">      Предел толерантности организма изменяется при переходе из одной стадии развития в другую. Часто молодые организмы оказываются более уязвимыми и более требовательными к условиям среды, чем взрослые особи. Наиболее критическим с точки зрения воздействия разных факторов является период размножения: в этот период многие факторы становятся лимитирующими. Экологическая валентность для размножающихся особей, семян, эмбрионов, личинок, яиц обычно уже, чем для взрослых неразмножающихся растений или животных того же вида. Например, многие морские животные могут переносить солоноватую или пресную воду с высоким содержанием хлоридов, поэтому они часто заходят в реки вверх по течению. Но их личинки не могут жить в таких водах, так что вид не может размножаться в реке и не обосновывается здесь на постоянное местообитание. Многие птицы летят выводить птенцов в места с более теплым климатом и т.п. </w:t>
      </w:r>
    </w:p>
    <w:p w:rsidR="00852CD1" w:rsidRPr="008A0F04" w:rsidRDefault="00852CD1" w:rsidP="008A0F04">
      <w:pPr>
        <w:ind w:left="120"/>
        <w:contextualSpacing/>
        <w:jc w:val="both"/>
        <w:rPr>
          <w:color w:val="000000"/>
        </w:rPr>
      </w:pPr>
      <w:r w:rsidRPr="008A0F04">
        <w:rPr>
          <w:color w:val="000000"/>
        </w:rPr>
        <w:t xml:space="preserve">        До сих пор речь шла о пределе толерантности живого организма по отношению к одному фактору, но в природе все экологические факторы действуют совместно. </w:t>
      </w:r>
    </w:p>
    <w:p w:rsidR="00852CD1" w:rsidRPr="008A0F04" w:rsidRDefault="00852CD1" w:rsidP="008A0F04">
      <w:pPr>
        <w:ind w:left="120"/>
        <w:contextualSpacing/>
        <w:jc w:val="both"/>
        <w:rPr>
          <w:color w:val="000000"/>
        </w:rPr>
      </w:pPr>
      <w:r w:rsidRPr="008A0F04">
        <w:rPr>
          <w:color w:val="000000"/>
        </w:rPr>
        <w:t xml:space="preserve">        Оптимальная зона и пределы выносливости организма по отношению к какому-либо фактору среды могут смещаться в зависимости от того, в каком сочетании действуют одновременно другие факторы. Эта закономерность получила название </w:t>
      </w:r>
      <w:r w:rsidRPr="008A0F04">
        <w:rPr>
          <w:b/>
          <w:bCs/>
          <w:i/>
          <w:iCs/>
          <w:color w:val="000000"/>
        </w:rPr>
        <w:t>взаимодействия экологических факторов</w:t>
      </w:r>
      <w:r w:rsidRPr="008A0F04">
        <w:rPr>
          <w:color w:val="000000"/>
        </w:rPr>
        <w:t xml:space="preserve">. Например, известно, что жару легче переносить при сухом, а не влажном воздухе; угроза замерзания значительно выше при низкой температуре с сильным ветром, чем в безветренную погоду. Для роста растений необходим, в частности, такой элемент, как цинк, именно он часто оказывается лимитирующим фактором. Но для растений, растущих в тени, потребность в нем меньше, чем для находящихся на солнце. Происходит так называемая компенсация действия факторов. </w:t>
      </w:r>
    </w:p>
    <w:p w:rsidR="00852CD1" w:rsidRPr="008A0F04" w:rsidRDefault="00852CD1" w:rsidP="008A0F04">
      <w:pPr>
        <w:contextualSpacing/>
        <w:jc w:val="both"/>
        <w:rPr>
          <w:color w:val="000000"/>
        </w:rPr>
      </w:pPr>
      <w:r w:rsidRPr="008A0F04">
        <w:rPr>
          <w:color w:val="000000"/>
        </w:rPr>
        <w:t xml:space="preserve">       Однако взаимная компенсация имеет определенные пределы и полностью заменить один из факторов другим нельзя. Полное отсутствие </w:t>
      </w:r>
      <w:r w:rsidRPr="008A0F04">
        <w:rPr>
          <w:color w:val="000000"/>
        </w:rPr>
        <w:lastRenderedPageBreak/>
        <w:t xml:space="preserve">воды или хотя бы одного из необходимых элементов минерального питания делает жизнь растений невозможной, несмотря на самые благоприятные сочетания других условий. Отсюда следует вывод, что </w:t>
      </w:r>
      <w:r w:rsidRPr="008A0F04">
        <w:rPr>
          <w:b/>
          <w:bCs/>
          <w:i/>
          <w:iCs/>
          <w:color w:val="000000"/>
        </w:rPr>
        <w:t xml:space="preserve">все условия среды, необходимые для поддержания жизни, играют равную роль и любой фактор может ограничивать возможности существования организмов - это закон равнозначности всех условий жизни. </w:t>
      </w:r>
    </w:p>
    <w:p w:rsidR="00852CD1" w:rsidRPr="008A0F04" w:rsidRDefault="00852CD1" w:rsidP="008A0F04">
      <w:pPr>
        <w:contextualSpacing/>
        <w:jc w:val="both"/>
        <w:rPr>
          <w:color w:val="000000"/>
        </w:rPr>
      </w:pPr>
      <w:r w:rsidRPr="008A0F04">
        <w:rPr>
          <w:color w:val="000000"/>
        </w:rPr>
        <w:t xml:space="preserve">      Известно, что каждый фактор неодинаково влияет на разные функции организма. Условия, оптимальные для одних процессов, например для роста организма, могут оказаться зоной угнетения для других, например для размножения, и выходить за пределы толерантности, то есть приводить к гибели, для третьих. Поэтому жизненный цикл, в соответствии с которым организм в определенные периоды осуществляет преимущественно те или иные функции - питание, рост, размножение, расселение, - всегда согласован с сезонными изменениями факторов среды, как например, с сезонностью в мире растений, обусловленной сменой времен года. </w:t>
      </w:r>
    </w:p>
    <w:p w:rsidR="00852CD1" w:rsidRPr="008A0F04" w:rsidRDefault="00852CD1" w:rsidP="008A0F04">
      <w:pPr>
        <w:spacing w:before="200" w:after="200"/>
        <w:contextualSpacing/>
        <w:jc w:val="both"/>
        <w:rPr>
          <w:color w:val="000000"/>
        </w:rPr>
      </w:pPr>
      <w:r w:rsidRPr="008A0F04">
        <w:rPr>
          <w:color w:val="000000"/>
        </w:rPr>
        <w:t xml:space="preserve">     </w:t>
      </w:r>
      <w:r w:rsidRPr="008A0F04">
        <w:rPr>
          <w:b/>
          <w:bCs/>
          <w:color w:val="000000"/>
        </w:rPr>
        <w:t>"Законы" Коммонера</w:t>
      </w:r>
      <w:r w:rsidRPr="008A0F04">
        <w:rPr>
          <w:color w:val="000000"/>
        </w:rPr>
        <w:t xml:space="preserve">  сформулированы в начале 70-х годов XX в.:</w:t>
      </w:r>
    </w:p>
    <w:p w:rsidR="00852CD1" w:rsidRPr="008A0F04" w:rsidRDefault="00852CD1" w:rsidP="008A0F04">
      <w:pPr>
        <w:spacing w:before="200" w:after="200"/>
        <w:contextualSpacing/>
        <w:jc w:val="both"/>
        <w:rPr>
          <w:color w:val="000000"/>
        </w:rPr>
      </w:pPr>
      <w:r w:rsidRPr="008A0F04">
        <w:rPr>
          <w:b/>
          <w:bCs/>
          <w:i/>
          <w:iCs/>
          <w:color w:val="000000"/>
        </w:rPr>
        <w:t xml:space="preserve"> Первый закон. Все связано со всем.</w:t>
      </w:r>
      <w:r w:rsidRPr="008A0F04">
        <w:rPr>
          <w:color w:val="000000"/>
        </w:rPr>
        <w:t xml:space="preserve"> Это закон об экосистемах и биосфере, обращающий внимание на всеобщую связь процессов и явлений в природе. Он призван предостеречь человека от необдуманного воздействия на отдельные части экосистем, что может привести к непредвиденным последствиям.                </w:t>
      </w:r>
      <w:r w:rsidRPr="008A0F04">
        <w:rPr>
          <w:b/>
          <w:bCs/>
          <w:i/>
          <w:iCs/>
          <w:color w:val="000000"/>
        </w:rPr>
        <w:t>                               Второй закон. Все должно куда-то деваться.</w:t>
      </w:r>
      <w:r w:rsidRPr="008A0F04">
        <w:rPr>
          <w:color w:val="000000"/>
        </w:rPr>
        <w:t xml:space="preserve"> Это закон о хозяйственной деятельности человека, отходы от которых неизбежны, и потому необходимо думать как об уменьшении их количества, так и о последующем их использовании.</w:t>
      </w:r>
      <w:r w:rsidRPr="008A0F04">
        <w:rPr>
          <w:color w:val="000000"/>
        </w:rPr>
        <w:br/>
        <w:t> </w:t>
      </w:r>
      <w:r w:rsidRPr="008A0F04">
        <w:rPr>
          <w:b/>
          <w:bCs/>
          <w:i/>
          <w:iCs/>
          <w:color w:val="000000"/>
        </w:rPr>
        <w:t>Третий закон. Природа "знает" лучше.</w:t>
      </w:r>
      <w:r w:rsidRPr="008A0F04">
        <w:rPr>
          <w:color w:val="000000"/>
        </w:rPr>
        <w:t xml:space="preserve"> Это закон разумного, сознательного природопользования. Нельзя забывать, что человек - тоже биологический вид, что он - часть природы, а не ее властелин. Это означает, что нельзя пытаться покорить природу, а нужно сотрудничать с ней. Пока мы не имеем полной информации о механизмах и функциях природы, а без точного знания последствий пре-образования природы недопустимы никакие ее "улучшения".</w:t>
      </w:r>
      <w:r w:rsidRPr="008A0F04">
        <w:rPr>
          <w:color w:val="000000"/>
        </w:rPr>
        <w:br/>
        <w:t xml:space="preserve"> </w:t>
      </w:r>
      <w:r w:rsidRPr="008A0F04">
        <w:rPr>
          <w:b/>
          <w:bCs/>
          <w:i/>
          <w:iCs/>
          <w:color w:val="000000"/>
        </w:rPr>
        <w:t>Четвертый закон. Ничто не дается даром.</w:t>
      </w:r>
      <w:r w:rsidRPr="008A0F04">
        <w:rPr>
          <w:color w:val="000000"/>
        </w:rPr>
        <w:t xml:space="preserve"> Это закон рационального природопользования. "...Глобальная экосистема представляет собой единое целое, в рамках которого ничего не может быть выиграно или потеряно и которая не может являться объектом всеобщего улучшения". Платить нужно энергией за дополнительную очистку отходов, удобрением - за повышение урожая, санаториями и лекарствами - за ухудшение здоровья человека и т д.</w:t>
      </w:r>
    </w:p>
    <w:p w:rsidR="00852CD1" w:rsidRPr="008A0F04" w:rsidRDefault="00852CD1" w:rsidP="008A0F04">
      <w:pPr>
        <w:contextualSpacing/>
        <w:jc w:val="both"/>
        <w:rPr>
          <w:color w:val="000000"/>
        </w:rPr>
      </w:pPr>
      <w:r w:rsidRPr="008A0F04">
        <w:rPr>
          <w:color w:val="000000"/>
        </w:rPr>
        <w:t xml:space="preserve">     Среди законов, определяющих взаимодействие индивида или особи с окружающей его средой, выделим </w:t>
      </w:r>
      <w:r w:rsidRPr="008A0F04">
        <w:rPr>
          <w:b/>
          <w:bCs/>
          <w:i/>
          <w:iCs/>
          <w:color w:val="000000"/>
        </w:rPr>
        <w:t>правило соответствия условий среды генетической предопределенности организма</w:t>
      </w:r>
      <w:r w:rsidRPr="008A0F04">
        <w:rPr>
          <w:color w:val="000000"/>
        </w:rPr>
        <w:t xml:space="preserve">. Оно утверждает, </w:t>
      </w:r>
      <w:r w:rsidRPr="008A0F04">
        <w:rPr>
          <w:b/>
          <w:bCs/>
          <w:i/>
          <w:iCs/>
          <w:color w:val="000000"/>
        </w:rPr>
        <w:t xml:space="preserve">что вид организмов может существовать до тех пор и постольку, поскольку окружающая его природная среда соответствует генетическим возможностям приспособления этого вида к ее колебаниям и изменениям. </w:t>
      </w:r>
      <w:r w:rsidRPr="008A0F04">
        <w:rPr>
          <w:color w:val="000000"/>
        </w:rPr>
        <w:t xml:space="preserve">Каждый вид живого возник в определенной среде, в той или </w:t>
      </w:r>
      <w:r w:rsidRPr="008A0F04">
        <w:rPr>
          <w:color w:val="000000"/>
        </w:rPr>
        <w:lastRenderedPageBreak/>
        <w:t xml:space="preserve">иной степени приспособился к ней и дальнейшее существование вида возможно лишь в данной или близкой к ней среде. Резкое и быстрое изменение среды жизни может привести к тому, что генетические возможности вида окажутся недостаточными для приспособления к новым условиям. На этом, в частности, основана одна из гипотез вымирания крупных пресмыкающихся с резким изменением абиотических условий на планете: крупные организмы менее изменчивы, чем мелкие, поэтому для адаптации им нужно гораздо больше времени. В связи с этим коренные преобразования природы опасны для ныне существующих видов, в том числе и для самого человека. </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Среди абиотических факторов, действующих на живые организмы, важнейшими являются:</w:t>
      </w:r>
    </w:p>
    <w:p w:rsidR="00852CD1" w:rsidRPr="008A0F04" w:rsidRDefault="00852CD1" w:rsidP="008A0F04">
      <w:pPr>
        <w:numPr>
          <w:ilvl w:val="0"/>
          <w:numId w:val="1"/>
        </w:numPr>
        <w:spacing w:before="100" w:beforeAutospacing="1" w:after="100" w:afterAutospacing="1"/>
        <w:contextualSpacing/>
        <w:jc w:val="both"/>
        <w:rPr>
          <w:color w:val="000000"/>
        </w:rPr>
      </w:pPr>
      <w:r w:rsidRPr="008A0F04">
        <w:rPr>
          <w:color w:val="000000"/>
        </w:rPr>
        <w:t xml:space="preserve">климатические (свет, температура, влажность и их производные), имеющие универсальное значение; </w:t>
      </w:r>
    </w:p>
    <w:p w:rsidR="00852CD1" w:rsidRPr="008A0F04" w:rsidRDefault="00852CD1" w:rsidP="008A0F04">
      <w:pPr>
        <w:numPr>
          <w:ilvl w:val="0"/>
          <w:numId w:val="1"/>
        </w:numPr>
        <w:spacing w:before="100" w:beforeAutospacing="1" w:after="100" w:afterAutospacing="1"/>
        <w:contextualSpacing/>
        <w:jc w:val="both"/>
        <w:rPr>
          <w:color w:val="000000"/>
        </w:rPr>
      </w:pPr>
      <w:r w:rsidRPr="008A0F04">
        <w:rPr>
          <w:color w:val="000000"/>
        </w:rPr>
        <w:t xml:space="preserve">почвенные, важные для обитающих в почве организмов; </w:t>
      </w:r>
    </w:p>
    <w:p w:rsidR="00852CD1" w:rsidRPr="008A0F04" w:rsidRDefault="00852CD1" w:rsidP="008A0F04">
      <w:pPr>
        <w:numPr>
          <w:ilvl w:val="0"/>
          <w:numId w:val="1"/>
        </w:numPr>
        <w:spacing w:before="100" w:beforeAutospacing="1" w:after="100" w:afterAutospacing="1"/>
        <w:contextualSpacing/>
        <w:jc w:val="both"/>
        <w:rPr>
          <w:color w:val="000000"/>
        </w:rPr>
      </w:pPr>
      <w:r w:rsidRPr="008A0F04">
        <w:rPr>
          <w:color w:val="000000"/>
        </w:rPr>
        <w:t xml:space="preserve">факторы водной среды, играющие решающую роль в жизни водных обитателей; </w:t>
      </w:r>
    </w:p>
    <w:p w:rsidR="00852CD1" w:rsidRPr="008A0F04" w:rsidRDefault="00852CD1" w:rsidP="008A0F04">
      <w:pPr>
        <w:numPr>
          <w:ilvl w:val="0"/>
          <w:numId w:val="1"/>
        </w:numPr>
        <w:spacing w:before="100" w:beforeAutospacing="1" w:after="100" w:afterAutospacing="1"/>
        <w:contextualSpacing/>
        <w:jc w:val="both"/>
        <w:rPr>
          <w:color w:val="000000"/>
        </w:rPr>
      </w:pPr>
      <w:r w:rsidRPr="008A0F04">
        <w:rPr>
          <w:color w:val="000000"/>
        </w:rPr>
        <w:t>факторы рельефа (орографические).</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Климатические факторы</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К их числу можно отнести: количество света, падающего на землю, температура и влажность окружающей среды, фотопериодичность, ветровой режим, давление воздуха, газовый состав атмосферы.</w:t>
      </w:r>
    </w:p>
    <w:p w:rsidR="00852CD1" w:rsidRPr="008A0F04" w:rsidRDefault="00852CD1" w:rsidP="008A0F04">
      <w:pPr>
        <w:spacing w:before="100" w:beforeAutospacing="1" w:after="100" w:afterAutospacing="1"/>
        <w:contextualSpacing/>
        <w:jc w:val="both"/>
        <w:rPr>
          <w:color w:val="000000"/>
        </w:rPr>
      </w:pPr>
      <w:r w:rsidRPr="008A0F04">
        <w:rPr>
          <w:color w:val="000000"/>
        </w:rPr>
        <w:t>Рассмотрим более подробно только два первых параметра – свет и температура.</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Свет</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Всем живым организмам для существования необходима энергия, поступающая извне. Ее основной источник - энергия солнечного излучения. Свет – это электромагнитное излучение.</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 жизни растении свет играет большую роль, т.к. нужен для образования хлорофилла, стимулирует биосинтез белков и нуклеиновых кислот, влияет на газообмен и транспирацию (испарение воды листьями растений). Хлорофиллоносные растения и некоторые бактерии являются единственными организмами, способными синтезировать органическое вещество из воды, минеральных солей и углекислого газа при помощи лучистой энергии, которую они превращают в химическую.</w:t>
      </w:r>
    </w:p>
    <w:p w:rsidR="00852CD1" w:rsidRPr="008A0F04" w:rsidRDefault="00852CD1" w:rsidP="008A0F04">
      <w:pPr>
        <w:spacing w:before="100" w:beforeAutospacing="1" w:after="100" w:afterAutospacing="1"/>
        <w:contextualSpacing/>
        <w:jc w:val="both"/>
        <w:rPr>
          <w:color w:val="000000"/>
        </w:rPr>
      </w:pPr>
      <w:r w:rsidRPr="008A0F04">
        <w:rPr>
          <w:color w:val="000000"/>
        </w:rPr>
        <w:t>По отношению к свету как экологическому фактору, растения можно разделить:</w:t>
      </w:r>
    </w:p>
    <w:p w:rsidR="00852CD1" w:rsidRPr="008A0F04" w:rsidRDefault="00852CD1" w:rsidP="008A0F04">
      <w:pPr>
        <w:spacing w:before="100" w:beforeAutospacing="1" w:after="100" w:afterAutospacing="1"/>
        <w:contextualSpacing/>
        <w:jc w:val="both"/>
        <w:rPr>
          <w:color w:val="000000"/>
        </w:rPr>
      </w:pPr>
      <w:r w:rsidRPr="008A0F04">
        <w:rPr>
          <w:color w:val="000000"/>
        </w:rPr>
        <w:t>а) светолюбивые (гелиофиты) растения – обитают на открытых местностях с хорошим и полным солнечным освещением, они с трудом переносят даже  незначительное затемнение.</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Типичными представителями являются растения открытых местообитаний; пшеница, сосна, и др. Цветы таких светолюбивых растений, как подсолнечник, череда поворачиваются за солнцем.</w:t>
      </w:r>
    </w:p>
    <w:p w:rsidR="00852CD1" w:rsidRPr="008A0F04" w:rsidRDefault="00852CD1" w:rsidP="008A0F04">
      <w:pPr>
        <w:spacing w:before="100" w:beforeAutospacing="1" w:after="100" w:afterAutospacing="1"/>
        <w:contextualSpacing/>
        <w:jc w:val="both"/>
        <w:rPr>
          <w:color w:val="000000"/>
        </w:rPr>
      </w:pPr>
      <w:r w:rsidRPr="008A0F04">
        <w:rPr>
          <w:color w:val="000000"/>
        </w:rPr>
        <w:lastRenderedPageBreak/>
        <w:t>б) тенелюбивые (сциофиты) растения произрастают только в затененных местах, – не выносят сильного освещения и живут под пологом леса в постоянной тени (это в основном лесные травы, папоротники, мхи). На вырубках при сильном освещении они часто погибают.</w:t>
      </w:r>
    </w:p>
    <w:p w:rsidR="00852CD1" w:rsidRPr="008A0F04" w:rsidRDefault="00852CD1" w:rsidP="008A0F04">
      <w:pPr>
        <w:spacing w:before="100" w:beforeAutospacing="1" w:after="100" w:afterAutospacing="1"/>
        <w:contextualSpacing/>
        <w:jc w:val="both"/>
        <w:rPr>
          <w:color w:val="000000"/>
        </w:rPr>
      </w:pPr>
      <w:r w:rsidRPr="008A0F04">
        <w:rPr>
          <w:color w:val="000000"/>
        </w:rPr>
        <w:t>в) теневыносимые (гелиофиты) растения, которые характеризуются широкой экологической амплитудой по отношению к световому фактору. Сюда можно отнести ряд древесных пород, большинство видов кустарников и травянистых растений лесной зоны; ель, клен, калина.</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 жизни животных свет играет важную роль и является необходимым условием ориентации в пространстве. Уже у простейших это светочувствительные органеллы, у кишечно-полостных это светочувствительные органы – глаза, имеющие то или иное строение.</w:t>
      </w:r>
    </w:p>
    <w:p w:rsidR="00852CD1" w:rsidRPr="008A0F04" w:rsidRDefault="00852CD1" w:rsidP="008A0F04">
      <w:pPr>
        <w:spacing w:before="100" w:beforeAutospacing="1" w:after="100" w:afterAutospacing="1"/>
        <w:contextualSpacing/>
        <w:jc w:val="both"/>
        <w:rPr>
          <w:color w:val="000000"/>
        </w:rPr>
      </w:pPr>
      <w:r w:rsidRPr="008A0F04">
        <w:rPr>
          <w:color w:val="000000"/>
        </w:rPr>
        <w:t>Среди высших животных различают дневные, ночные и сумеречные виды.</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Свет имеет для животных в основном информационное значение, помогает ориентироваться не только в окружающем пространстве, но и во времени, а также служит сигналом о предстоящих сезонных изменениях среды.</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Температура</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Одним из наиболее важных факторов окружающей среды является температура, от которого зависит температура организмов и, следовательно, жизнь организмов. Границы жизни – это температура в среднем от 0° до 50° С. Однако, целый ряд организмов приспособлен к активному существованию при температуре тела, выходящей за указанные пределы:</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а) </w:t>
      </w:r>
      <w:r w:rsidRPr="008A0F04">
        <w:rPr>
          <w:b/>
          <w:bCs/>
          <w:color w:val="000000"/>
        </w:rPr>
        <w:t xml:space="preserve">криофилы </w:t>
      </w:r>
      <w:r w:rsidRPr="008A0F04">
        <w:rPr>
          <w:color w:val="000000"/>
        </w:rPr>
        <w:t>– они могут сохранять активность при температуре до - 10° С. Организмы, обитающие в условиях низких температур: тундре, высокогорьях, холодных морях и т.д.;</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б) </w:t>
      </w:r>
      <w:r w:rsidRPr="008A0F04">
        <w:rPr>
          <w:b/>
          <w:bCs/>
          <w:color w:val="000000"/>
        </w:rPr>
        <w:t>термофилы</w:t>
      </w:r>
      <w:r w:rsidRPr="008A0F04">
        <w:rPr>
          <w:color w:val="000000"/>
        </w:rPr>
        <w:t xml:space="preserve"> – они приурочены к области высоких температур. Это микроорганизмы, встречающиеся в горячих источниках.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Существенную экологическую проблему для организмов представляет нестабильность, изменчивость температур окружающей среды. В ходе эволюции у живых организмов вырабатывались разнообразные приспособления, позволяющие регулировать обмен веществ при изменениях температуры среды. Это достигается двумя путями: различными биохимическими перестройками и поддержанием температуры тела на более стабильном уровне, чем температура окружающей среды.</w:t>
      </w:r>
    </w:p>
    <w:p w:rsidR="00852CD1" w:rsidRPr="008A0F04" w:rsidRDefault="00852CD1" w:rsidP="008A0F04">
      <w:pPr>
        <w:spacing w:before="100" w:beforeAutospacing="1" w:after="100" w:afterAutospacing="1"/>
        <w:contextualSpacing/>
        <w:jc w:val="both"/>
        <w:rPr>
          <w:color w:val="000000"/>
        </w:rPr>
      </w:pPr>
      <w:r w:rsidRPr="008A0F04">
        <w:rPr>
          <w:color w:val="000000"/>
        </w:rPr>
        <w:t>Биохимические перестройки, по-видимому, сложны и опасны для организмов.</w:t>
      </w:r>
    </w:p>
    <w:p w:rsidR="00852CD1" w:rsidRPr="008A0F04" w:rsidRDefault="00852CD1" w:rsidP="008A0F04">
      <w:pPr>
        <w:spacing w:before="100" w:beforeAutospacing="1" w:after="100" w:afterAutospacing="1"/>
        <w:contextualSpacing/>
        <w:jc w:val="both"/>
        <w:rPr>
          <w:b/>
          <w:bCs/>
          <w:color w:val="000000"/>
        </w:rPr>
      </w:pPr>
      <w:r w:rsidRPr="008A0F04">
        <w:rPr>
          <w:color w:val="000000"/>
        </w:rPr>
        <w:t xml:space="preserve">       Способность организмов сохранять температуру тела постоянной при изменении внешних условий называется </w:t>
      </w:r>
      <w:r w:rsidRPr="008A0F04">
        <w:rPr>
          <w:b/>
          <w:bCs/>
          <w:color w:val="000000"/>
        </w:rPr>
        <w:t>терморегуляцией.</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У групп высокоорганизованных животных (млекопитающие, птицы) на основе выработки собственного тепла тела развилась способность поддерживать постоянную оптимальную температуру тела независимо от температуры окружающей среды их называют:</w:t>
      </w:r>
    </w:p>
    <w:p w:rsidR="00852CD1" w:rsidRPr="008A0F04" w:rsidRDefault="00852CD1" w:rsidP="008A0F04">
      <w:pPr>
        <w:spacing w:before="100" w:beforeAutospacing="1" w:after="100" w:afterAutospacing="1"/>
        <w:contextualSpacing/>
        <w:jc w:val="both"/>
        <w:rPr>
          <w:color w:val="000000"/>
        </w:rPr>
      </w:pPr>
      <w:r w:rsidRPr="008A0F04">
        <w:rPr>
          <w:color w:val="000000"/>
        </w:rPr>
        <w:lastRenderedPageBreak/>
        <w:t xml:space="preserve">а) </w:t>
      </w:r>
      <w:r w:rsidRPr="008A0F04">
        <w:rPr>
          <w:b/>
          <w:bCs/>
          <w:color w:val="000000"/>
        </w:rPr>
        <w:t>гомойотермными</w:t>
      </w:r>
      <w:r w:rsidRPr="008A0F04">
        <w:rPr>
          <w:color w:val="000000"/>
        </w:rPr>
        <w:t xml:space="preserve"> организмами – они всегда функционируют только в узком диапазоне температур.</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Работа механизмов терморегуляции требует больших энергозатрат, что требует усиленного питания и постоянной активности.</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Другие группы организмов, не имеющих приспособлений, позволяющих удерживать образующее тепло, называют: -</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б) </w:t>
      </w:r>
      <w:r w:rsidRPr="008A0F04">
        <w:rPr>
          <w:b/>
          <w:bCs/>
          <w:color w:val="000000"/>
        </w:rPr>
        <w:t>пойкилотермными</w:t>
      </w:r>
      <w:r w:rsidRPr="008A0F04">
        <w:rPr>
          <w:color w:val="000000"/>
        </w:rPr>
        <w:t xml:space="preserve"> организмами – они функционируют в широком диапазоне температур. К ним можно отнести все микроорганизмы, растения и беспозвоночных животных.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Температурный фактор имеет важное значение в распределении живых организмов на земле, обусловливая заселенность ими разных природных зон.</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Почвенные факторы</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Почва как абиотический фактор определяется физико-химическими свойствами – кислотностью, содержанием солей и питательных веществ, механическим составом, степенью аэрации и др.</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Кислотность почвы выражается концентрацией водородных ионов (рН). Каждый вид растений и животных существуют при определенной амплитуде рН и имеет свой оптимум этой величины (например, дождевые черви рН=4.4, и т.д.).</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Влажность почвы зависит от режима дождей и физико-химических характеристик почвы. Фауна почвы, как правило, не переносит слишком большой сухости, однако и слишком высокое содержание воды в почве убивает личинки насекомых.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Почва так же содержит разное количество газообразных компонентов – почвенный воздух.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Воздух в почвенном пахотном слое высотой 25 см обменивается с атмосферой каждый час.</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Минеральные вещества, необходимые для питания растений, находятся в почве в виде растворенных в воде ионов. В почве можно обнаружить свыше 40 различных элементов. Содержатся в почве и органические вещества, образующиеся при разложении мертвых растений и животных. С увеличением глубины содержание этих веществ падает.</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Механический состав почв определяется соотношением твердых частиц различных размеров. В зависимости от содержания песчаных и глинистых частиц различают виды почв. Механический состав играет большую роль при заселении почв.</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Хотя наземные почвенные условия определяются, в основном климатическими факторами, однако существует ряд особенностей: </w:t>
      </w:r>
    </w:p>
    <w:p w:rsidR="00852CD1" w:rsidRPr="008A0F04" w:rsidRDefault="00852CD1" w:rsidP="008A0F04">
      <w:pPr>
        <w:numPr>
          <w:ilvl w:val="0"/>
          <w:numId w:val="2"/>
        </w:numPr>
        <w:spacing w:before="100" w:beforeAutospacing="1" w:after="100" w:afterAutospacing="1"/>
        <w:contextualSpacing/>
        <w:jc w:val="both"/>
        <w:rPr>
          <w:color w:val="000000"/>
        </w:rPr>
      </w:pPr>
      <w:r w:rsidRPr="008A0F04">
        <w:rPr>
          <w:color w:val="000000"/>
        </w:rPr>
        <w:t xml:space="preserve">в почве царит полная темнота; </w:t>
      </w:r>
    </w:p>
    <w:p w:rsidR="00852CD1" w:rsidRPr="008A0F04" w:rsidRDefault="00852CD1" w:rsidP="008A0F04">
      <w:pPr>
        <w:numPr>
          <w:ilvl w:val="0"/>
          <w:numId w:val="2"/>
        </w:numPr>
        <w:spacing w:before="100" w:beforeAutospacing="1" w:after="100" w:afterAutospacing="1"/>
        <w:contextualSpacing/>
        <w:jc w:val="both"/>
        <w:rPr>
          <w:color w:val="000000"/>
        </w:rPr>
      </w:pPr>
      <w:r w:rsidRPr="008A0F04">
        <w:rPr>
          <w:color w:val="000000"/>
        </w:rPr>
        <w:t xml:space="preserve">с увеличением глубины колебание температуры становится менее значительным; </w:t>
      </w:r>
    </w:p>
    <w:p w:rsidR="00852CD1" w:rsidRPr="008A0F04" w:rsidRDefault="00852CD1" w:rsidP="008A0F04">
      <w:pPr>
        <w:numPr>
          <w:ilvl w:val="0"/>
          <w:numId w:val="2"/>
        </w:numPr>
        <w:spacing w:before="100" w:beforeAutospacing="1" w:after="100" w:afterAutospacing="1"/>
        <w:contextualSpacing/>
        <w:jc w:val="both"/>
        <w:rPr>
          <w:color w:val="000000"/>
        </w:rPr>
      </w:pPr>
      <w:r w:rsidRPr="008A0F04">
        <w:rPr>
          <w:color w:val="000000"/>
        </w:rPr>
        <w:t>по мере погружения в почву содержание кислорода в ней уменьшается, а углекислого газа – увеличивается.</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Факторы водной среды</w:t>
      </w:r>
    </w:p>
    <w:p w:rsidR="00852CD1" w:rsidRPr="008A0F04" w:rsidRDefault="00852CD1" w:rsidP="008A0F04">
      <w:pPr>
        <w:spacing w:before="100" w:beforeAutospacing="1" w:after="100" w:afterAutospacing="1"/>
        <w:contextualSpacing/>
        <w:jc w:val="both"/>
        <w:rPr>
          <w:color w:val="000000"/>
        </w:rPr>
      </w:pPr>
      <w:r w:rsidRPr="008A0F04">
        <w:rPr>
          <w:color w:val="000000"/>
        </w:rPr>
        <w:lastRenderedPageBreak/>
        <w:t xml:space="preserve">     К факторам водной среды относятся физико-химические свойства воды, которые накладывают глубокий отпечаток на строение и жизнедеятельность населяющих ее организмов.</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Большое значение для сохранения и поддержания жизнедеятельности водных организмов имеет значение особое свойство воды: при 4° С лед образуется только на поверхности водоемов, защищая придонный слой воды от замерзания. Высокая теплота плавления льда обеспечивает постепенное замерзание водоемов, а также таяние снега, льда и ледников. Благодаря этому свойству воды на планете сезонные (температурные) переходы происходят плавно. Вода является идеальной жидкостью для поддержания теплового равновесия организмов, что объясняется ее удельной теплоемкостью и наибольшей для жидкостей теплопроводностью.</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К числу биологически значимых свойств воды следует отнести высокое поверхностное натяжение, с которым связана значительная сила сцепления ее молекул (капиллярности). Благодаря этому свойству осуществляется передвижение воды и ее растворов по стеблю растения, адсорбционные процессы в корневых системах, системах пищеварения, дыхания и движения.</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 экологическом плане вода уникальна и незаменима как источник газообразного кислорода, выделяемого в процессе фотосинтеза. Кислород мало растворим в пресной воде и еще меньше в соленой. С увеличением температуры растворимость кислорода уменьшается, и дыхание организмов в теплых водах становится затруднительным. В морях тропического пояса очень мало птиц, т.к. воды бедны живыми организмами. Наоборот, в полярных водах содержится много кислорода и наблюдается иная картина: масса морских птиц и обилие планктона, которым кормится огромное количество видов животных..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Углекислый газ хорошо растворим в воде, поэтому основным вместилищем СО2 являются океаны. Он необходим водным растениям для осуществления процессов фотосинтеза.</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Остальные газы содержатся в воде в небольших количествах. </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Вода всегда содержит соли: это </w:t>
      </w:r>
      <w:r w:rsidRPr="008A0F04">
        <w:rPr>
          <w:b/>
          <w:bCs/>
          <w:color w:val="000000"/>
        </w:rPr>
        <w:t>хлориды</w:t>
      </w:r>
      <w:r w:rsidRPr="008A0F04">
        <w:rPr>
          <w:color w:val="000000"/>
        </w:rPr>
        <w:t xml:space="preserve"> (натрия, магния, калия), </w:t>
      </w:r>
      <w:r w:rsidRPr="008A0F04">
        <w:rPr>
          <w:b/>
          <w:bCs/>
          <w:color w:val="000000"/>
        </w:rPr>
        <w:t>сульфаты</w:t>
      </w:r>
      <w:r w:rsidRPr="008A0F04">
        <w:rPr>
          <w:color w:val="000000"/>
        </w:rPr>
        <w:t xml:space="preserve"> (магния, кальция), </w:t>
      </w:r>
      <w:r w:rsidRPr="008A0F04">
        <w:rPr>
          <w:b/>
          <w:bCs/>
          <w:color w:val="000000"/>
        </w:rPr>
        <w:t xml:space="preserve">карбонаты </w:t>
      </w:r>
      <w:r w:rsidRPr="008A0F04">
        <w:rPr>
          <w:color w:val="000000"/>
        </w:rPr>
        <w:t>(кальция).</w:t>
      </w:r>
    </w:p>
    <w:p w:rsidR="00852CD1" w:rsidRPr="008A0F04" w:rsidRDefault="00852CD1" w:rsidP="008A0F04">
      <w:pPr>
        <w:spacing w:before="100" w:beforeAutospacing="1" w:after="100" w:afterAutospacing="1"/>
        <w:contextualSpacing/>
        <w:jc w:val="both"/>
        <w:rPr>
          <w:b/>
          <w:bCs/>
          <w:color w:val="000000"/>
        </w:rPr>
      </w:pPr>
      <w:r w:rsidRPr="008A0F04">
        <w:rPr>
          <w:b/>
          <w:bCs/>
          <w:color w:val="000000"/>
        </w:rPr>
        <w:t>Факторы рельефа (орографические факторы)</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По форме рельефа различают: макрорельефы (горы, низменности, долины), мезорельефы (холмы, овраги), микрорельефы (мелкие углубления, выбросы земли роющих животных).</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Макрорельефы влияют на распределение типов растительности в крупных географических масштабах. Примером может служить вертикальная зональность гор.</w:t>
      </w:r>
    </w:p>
    <w:p w:rsidR="00852CD1" w:rsidRPr="008A0F04" w:rsidRDefault="00852CD1" w:rsidP="008A0F04">
      <w:pPr>
        <w:spacing w:before="100" w:beforeAutospacing="1" w:after="100" w:afterAutospacing="1"/>
        <w:contextualSpacing/>
        <w:jc w:val="both"/>
        <w:rPr>
          <w:color w:val="000000"/>
        </w:rPr>
      </w:pPr>
      <w:r w:rsidRPr="008A0F04">
        <w:rPr>
          <w:color w:val="000000"/>
        </w:rPr>
        <w:t xml:space="preserve">     Элементы мезорельефа влияют на перераспределение зональных экологических факторов, особенно в местностях, где они близки к минимуму. Пример, в умеренной зоне северные склоны мезорельефа заняты лесами, а на южных преобладает степной тип растительности с менее богатым видовым составом.</w:t>
      </w:r>
    </w:p>
    <w:p w:rsidR="00852CD1" w:rsidRPr="008A0F04" w:rsidRDefault="00852CD1" w:rsidP="008A0F04">
      <w:pPr>
        <w:spacing w:before="100" w:beforeAutospacing="1" w:after="100" w:afterAutospacing="1"/>
        <w:contextualSpacing/>
        <w:jc w:val="both"/>
        <w:rPr>
          <w:color w:val="000000"/>
        </w:rPr>
      </w:pPr>
      <w:r w:rsidRPr="008A0F04">
        <w:rPr>
          <w:color w:val="000000"/>
        </w:rPr>
        <w:lastRenderedPageBreak/>
        <w:t xml:space="preserve">     Микрорельеф проявляет свое экологическое влияние в определенных ситуациях. Происхождение его либо связано с деятельностью растений (кочки), человека (канавы, насыпи), либо имеют зоогенный характер (земляные выбросы роющих животных).</w:t>
      </w:r>
    </w:p>
    <w:p w:rsidR="00852CD1" w:rsidRPr="008A0F04" w:rsidRDefault="00852CD1" w:rsidP="008A0F04">
      <w:pPr>
        <w:contextualSpacing/>
        <w:jc w:val="both"/>
        <w:rPr>
          <w:color w:val="000000"/>
        </w:rPr>
      </w:pPr>
      <w:r w:rsidRPr="008A0F04">
        <w:rPr>
          <w:color w:val="000000"/>
        </w:rPr>
        <w:t xml:space="preserve">      Человек, для того чтобы выжить во все более быстро изменяющихся условиях окружающей его среды, должен уметь приспо- сабливаться к этим изменениям. Природа наделила его такими возможностями. Все представители вида Homo sapiens способны проявлять необходимую пластичность реакций в ответ на изменение внешней среды - </w:t>
      </w:r>
      <w:r w:rsidRPr="008A0F04">
        <w:rPr>
          <w:b/>
          <w:bCs/>
          <w:i/>
          <w:iCs/>
          <w:color w:val="000000"/>
        </w:rPr>
        <w:t>приспособляемость.</w:t>
      </w:r>
      <w:r w:rsidRPr="008A0F04">
        <w:rPr>
          <w:color w:val="000000"/>
        </w:rPr>
        <w:t xml:space="preserve"> Приспособляемость выработалась в ходе эволюции. </w:t>
      </w:r>
      <w:r w:rsidRPr="008A0F04">
        <w:rPr>
          <w:b/>
          <w:bCs/>
          <w:i/>
          <w:iCs/>
          <w:color w:val="000000"/>
        </w:rPr>
        <w:t xml:space="preserve">Процессы и явления активного приспособления человека к окружающей среде, жизнедеятельности, а также обусловленные ими изменения в организме называют адаптацией. Физиологическая адаптация </w:t>
      </w:r>
      <w:r w:rsidRPr="008A0F04">
        <w:rPr>
          <w:color w:val="000000"/>
        </w:rPr>
        <w:t xml:space="preserve">- это устойчивый уровень активности и взаимосвязи функциональных систем, органов и тканей, а также механизмов управления. Он обеспечивает нормальную жизнедеятельность организма и трудовую активность человека в новых условиях существования, способность к воспроизведению здорового потомства. Для всякого организма существует оптимальная эндогенная и экзогенная, то есть внутренняя и внешняя, экологическая среда, причем среда обитания не только с оптимальными характеристиками физических условий, но и с конкретными социальными ус-ловиями. </w:t>
      </w:r>
    </w:p>
    <w:p w:rsidR="00852CD1" w:rsidRPr="008A0F04" w:rsidRDefault="00852CD1" w:rsidP="008A0F04">
      <w:pPr>
        <w:contextualSpacing/>
        <w:jc w:val="both"/>
        <w:rPr>
          <w:color w:val="000000"/>
        </w:rPr>
      </w:pPr>
      <w:r w:rsidRPr="008A0F04">
        <w:rPr>
          <w:b/>
          <w:bCs/>
          <w:i/>
          <w:iCs/>
          <w:color w:val="000000"/>
        </w:rPr>
        <w:t xml:space="preserve">      Цель и значение адаптации</w:t>
      </w:r>
      <w:r w:rsidRPr="008A0F04">
        <w:rPr>
          <w:color w:val="000000"/>
        </w:rPr>
        <w:t xml:space="preserve"> состоит в сохранении биологического </w:t>
      </w:r>
      <w:r w:rsidRPr="008A0F04">
        <w:rPr>
          <w:b/>
          <w:bCs/>
          <w:i/>
          <w:iCs/>
          <w:color w:val="000000"/>
        </w:rPr>
        <w:t>гомеостаза</w:t>
      </w:r>
      <w:r w:rsidRPr="008A0F04">
        <w:rPr>
          <w:color w:val="000000"/>
        </w:rPr>
        <w:t xml:space="preserve">. Гомеостаз включает в себя два взаимосвязанных процесса - достижение устойчивого равновесия и саморегуляцию. В физиологическом смысле его следует рассматривать как сохранение того постоянства внутриклеточных условий, которое необходимо для жизни организма. Начиная с момента рождения, организм внезапно попадает в совершенно новые для него условия и вынужден приспособить к ним деятельность всех своих органов и систем. В ходе индивидуального развития факторы, действующие на организм, непрерывно видоизменяются, что требует постоянных функциональных перестроек. Процесс приспособления организма к общеприродным - климато-географическим, а также к производственным и социальным условиям представляет собой универсальное явление. Под </w:t>
      </w:r>
      <w:r w:rsidRPr="008A0F04">
        <w:rPr>
          <w:b/>
          <w:bCs/>
          <w:i/>
          <w:iCs/>
          <w:color w:val="000000"/>
        </w:rPr>
        <w:t xml:space="preserve">адаптацией </w:t>
      </w:r>
      <w:r w:rsidRPr="008A0F04">
        <w:rPr>
          <w:color w:val="000000"/>
        </w:rPr>
        <w:t xml:space="preserve">понимают все виды врожденной и приобретенной приспособительной деятельности, которые обеспечиваются определенными физиологическими реакциями, происходящими на клеточном, органном, системном и организменном уровнях. </w:t>
      </w:r>
      <w:bookmarkStart w:id="0" w:name="8.2"/>
      <w:bookmarkEnd w:id="0"/>
    </w:p>
    <w:p w:rsidR="00852CD1" w:rsidRPr="008A0F04" w:rsidRDefault="00852CD1" w:rsidP="008A0F04">
      <w:pPr>
        <w:contextualSpacing/>
        <w:jc w:val="both"/>
        <w:rPr>
          <w:color w:val="000000"/>
        </w:rPr>
      </w:pPr>
      <w:r w:rsidRPr="008A0F04">
        <w:rPr>
          <w:color w:val="000000"/>
        </w:rPr>
        <w:t xml:space="preserve">       В ходе эволюционного процесса у человека возникла генетически детерминированная биологическая адаптированность. Она наследственно закреплена в стереотипе морфофизиологических реакций (генотипическая адаптация). Комплекс видовых наследственных признаков - </w:t>
      </w:r>
      <w:r w:rsidRPr="008A0F04">
        <w:rPr>
          <w:b/>
          <w:bCs/>
          <w:i/>
          <w:iCs/>
          <w:color w:val="000000"/>
        </w:rPr>
        <w:t>генотип</w:t>
      </w:r>
      <w:r w:rsidRPr="008A0F04">
        <w:rPr>
          <w:color w:val="000000"/>
        </w:rPr>
        <w:t xml:space="preserve"> - становится исходным пунктом следующего этапа адаптации, приобретаемого в процессе жизни каждого человека, - индивидуальной или </w:t>
      </w:r>
      <w:r w:rsidRPr="008A0F04">
        <w:rPr>
          <w:b/>
          <w:bCs/>
          <w:i/>
          <w:iCs/>
          <w:color w:val="000000"/>
        </w:rPr>
        <w:t xml:space="preserve">фенотипической адаптации. </w:t>
      </w:r>
      <w:r w:rsidRPr="008A0F04">
        <w:rPr>
          <w:color w:val="000000"/>
        </w:rPr>
        <w:t xml:space="preserve">Она формируется в процессе взаимодействия конкретного </w:t>
      </w:r>
      <w:r w:rsidRPr="008A0F04">
        <w:rPr>
          <w:color w:val="000000"/>
        </w:rPr>
        <w:lastRenderedPageBreak/>
        <w:t xml:space="preserve">организма с окружающей его средой обитания и обеспечивается специфическими для этой среды структурными морфофункциональными изменениями. Генетическая программа организма предусматривает не заранее сформировавшуюся адаптацию, а возможность эффективной целенаправленной реализации жизненно необходимых адаптационных реакций под влиянием среды обитания. Это обеспечивает экономное, направляемое средой расходование энергетических и структурных ресурсов организма, а также способствует формированию фенотипа. Каждое новое поколение адаптируется заново к широкому спектру иногда совершенно новых факторов, требующих выработки новых специализированных реакций. К такому виду адаптаций обычно относят </w:t>
      </w:r>
      <w:r w:rsidRPr="008A0F04">
        <w:rPr>
          <w:b/>
          <w:bCs/>
          <w:i/>
          <w:iCs/>
          <w:color w:val="000000"/>
        </w:rPr>
        <w:t>акклиматизацию</w:t>
      </w:r>
      <w:r w:rsidRPr="008A0F04">
        <w:rPr>
          <w:color w:val="000000"/>
        </w:rPr>
        <w:t xml:space="preserve"> - негенетическую биосоциальную адаптацию к сложному комплексу условий внешней среды, центральное место в котором занимает климатический фактор. Адаптация такого типа, как правило, сопровождается только кратковременными сдвигами физиологических показателей. Во взаимосвязях с окружающей средой человек выступает одновременно и как биологический индивид, и как социальная личность. Как социальная личность человек обладает внебиологической формой приспособления к внешней среде. Она заключается в том, что человек не столько приспосабливается к среде обитания, сколько приспосабливает ее к себе, изменяя и создавая новые свойства среды в соответствии со своими потребностями. Функцию такого рода приспособительного отношения человека к окружающей среде выполняет материальное производство, конечной целью которого выступает обеспечение и поддержание жизни человеческого общества. Внебиологическая адаптация человека проявляется как в материальной, так и в духовной сферах. Формы проявления ее многообразны и включают различные направления человеческой деятельности. Особенно активна и многообразна производственно-адаптирующая деятельность. Она может быть направлена как на изоляцию человека от природной среды, неблагоприятной для него по каким-либо параметрам, так и на ее преобразование, создание новых свойств среды. Изоляция от природной среды осуществляется различными путями: с помощью одежды, питания, инженерных сооружений. Важной формой социальной адаптации выступают системы организации здравоохранения, правового законодательства, социального обеспечения. Хотя производственная деятельность в основном имеет адаптивный характер, это ее свойство проявляется не всегда однозначно. При любом из направлений деятельности человека по приспособлению среды может иметь место как ее улучшение (например, оздоровление болотистых территорий), так и ее ухудшение (например, загрязнение среды в местах интенсивного промышленного развития), что находит выражение в изменениях состояния здоровья человека. К особенностям адаптации человека относится сочетание развития физиологических адаптивных свойств организма с искусственными способами, преобразующими среду в его интересах. Однако искусственные </w:t>
      </w:r>
      <w:r w:rsidRPr="008A0F04">
        <w:rPr>
          <w:color w:val="000000"/>
        </w:rPr>
        <w:lastRenderedPageBreak/>
        <w:t xml:space="preserve">мероприятия не всегда абсолютно позитивны. Так, например, в наш век санитарно-гигиенические мероприятия становятся столь эффективными, что встреча организма с патогенным микроорганизмом перестает быть повседневным явлением и он не вырабатывает иммунитет, как в прежние времена. Другим примером подобного рода может служить искусственная иммунизация. Получение вакцин и сывороток человеком извне приводит к детренированности его собственных иммунологических механизмов. Создание температурного комфорта в помещении, одежда, защищающая от холода и перегревания, снижают возможности естественной терморегуляции. Эти примеры позволяют говорить о том, что достижения науки и техники, помогая человеку преодолевать сложные, требующие приспособления ситуации, в то же время ослабляют защитные силы и адаптационные механизмы человека. Их необходимо по возможности тренировать. </w:t>
      </w:r>
    </w:p>
    <w:p w:rsidR="00852CD1" w:rsidRPr="008A0F04" w:rsidRDefault="00852CD1" w:rsidP="008A0F04">
      <w:pPr>
        <w:contextualSpacing/>
        <w:jc w:val="both"/>
        <w:rPr>
          <w:color w:val="000000"/>
        </w:rPr>
      </w:pPr>
      <w:r w:rsidRPr="008A0F04">
        <w:rPr>
          <w:color w:val="000000"/>
        </w:rPr>
        <w:t xml:space="preserve">Различают три типа приспособительного поведения живых организмов: </w:t>
      </w:r>
      <w:r w:rsidRPr="008A0F04">
        <w:rPr>
          <w:i/>
          <w:iCs/>
          <w:color w:val="000000"/>
        </w:rPr>
        <w:t xml:space="preserve">бегство </w:t>
      </w:r>
      <w:r w:rsidRPr="008A0F04">
        <w:rPr>
          <w:color w:val="000000"/>
        </w:rPr>
        <w:t xml:space="preserve">от неблагоприятного раздражителя, </w:t>
      </w:r>
      <w:r w:rsidRPr="008A0F04">
        <w:rPr>
          <w:i/>
          <w:iCs/>
          <w:color w:val="000000"/>
        </w:rPr>
        <w:t>пассивное подчинение</w:t>
      </w:r>
      <w:r w:rsidRPr="008A0F04">
        <w:rPr>
          <w:color w:val="000000"/>
        </w:rPr>
        <w:t xml:space="preserve"> ему и, наконец, </w:t>
      </w:r>
      <w:r w:rsidRPr="008A0F04">
        <w:rPr>
          <w:i/>
          <w:iCs/>
          <w:color w:val="000000"/>
        </w:rPr>
        <w:t>активное противодействие</w:t>
      </w:r>
      <w:r w:rsidRPr="008A0F04">
        <w:rPr>
          <w:color w:val="000000"/>
        </w:rPr>
        <w:t xml:space="preserve"> за счет развития специфических адаптивных реакций, или </w:t>
      </w:r>
      <w:r w:rsidRPr="008A0F04">
        <w:rPr>
          <w:i/>
          <w:iCs/>
          <w:color w:val="000000"/>
        </w:rPr>
        <w:t xml:space="preserve">активную адаптацию. </w:t>
      </w:r>
      <w:r w:rsidRPr="008A0F04">
        <w:rPr>
          <w:color w:val="000000"/>
        </w:rPr>
        <w:t xml:space="preserve">Биологический смысл активной адаптации состоит в установлении и поддержании гомеостаза, то есть динамического постоянства состава внутренней среды и показателей деятельности различных систем организма, что обеспечивается определенными регуляторными механизмами. Как только окружающая среда или какие-либо существенные ее компоненты изменяются, организм вынужден менять и некоторые константы своих функций. Происходит перестройка гомеостаза, адекватная конкретным условиям среды, что и служит основой адаптации. Адаптацию можно представить себе как длинную цепь реакций различных систем, из которых одни должны видоизменять свою деятельность, а другие регулировать эти изменения. Поскольку основой основ жизни является обмен веществ, адаптация должна реализовываться через приспособительное изменение </w:t>
      </w:r>
      <w:r w:rsidRPr="008A0F04">
        <w:rPr>
          <w:i/>
          <w:iCs/>
          <w:color w:val="000000"/>
        </w:rPr>
        <w:t xml:space="preserve">метаболизма </w:t>
      </w:r>
      <w:r w:rsidRPr="008A0F04">
        <w:rPr>
          <w:color w:val="000000"/>
        </w:rPr>
        <w:t>и поддержание такого его уровня, который соответствует новым условиям. Процесс изменения метаболизма относительно инертный, поэтому на</w:t>
      </w:r>
      <w:r w:rsidRPr="008A0F04">
        <w:rPr>
          <w:i/>
          <w:iCs/>
          <w:color w:val="000000"/>
        </w:rPr>
        <w:t xml:space="preserve"> первой </w:t>
      </w:r>
      <w:r w:rsidRPr="008A0F04">
        <w:rPr>
          <w:color w:val="000000"/>
        </w:rPr>
        <w:t xml:space="preserve">(аварийной) </w:t>
      </w:r>
      <w:r w:rsidRPr="008A0F04">
        <w:rPr>
          <w:i/>
          <w:iCs/>
          <w:color w:val="000000"/>
        </w:rPr>
        <w:t xml:space="preserve">фазе </w:t>
      </w:r>
      <w:r w:rsidRPr="008A0F04">
        <w:rPr>
          <w:color w:val="000000"/>
        </w:rPr>
        <w:t xml:space="preserve">адаптации ему предшествуют изменения в системах организма, имеющих посредническое, служебное значение. К ним относятся кровообращение и дыхание. Эти функции первыми включаются в реакции, вызываемые действием внешних факторов, а управляет ими центральная нервная система с широким вовлечением гормонов мозгового вещества. В аварийной фазе реакции организма неэкономичны и часто превышают необходимый для данных условий уровень. Управление со стороны центральной нервной системы недостаточно синхронизировано. Процесс адаптации носит как бы поисковый характер и протекает на фоне повышенной, чаще отрицательной, эмоциональности. </w:t>
      </w:r>
    </w:p>
    <w:p w:rsidR="00852CD1" w:rsidRPr="008A0F04" w:rsidRDefault="00852CD1" w:rsidP="008A0F04">
      <w:pPr>
        <w:contextualSpacing/>
        <w:jc w:val="both"/>
        <w:rPr>
          <w:color w:val="000000"/>
        </w:rPr>
      </w:pPr>
      <w:r w:rsidRPr="008A0F04">
        <w:rPr>
          <w:i/>
          <w:iCs/>
          <w:color w:val="000000"/>
        </w:rPr>
        <w:t>Вторая фаза</w:t>
      </w:r>
      <w:r w:rsidRPr="008A0F04">
        <w:rPr>
          <w:color w:val="000000"/>
        </w:rPr>
        <w:t xml:space="preserve"> является переходной к устойчивой адаптации. Она характеризуется уменьшением общей возбудимости центральной нервной системы, формированием функциональных систем, обеспечивающих </w:t>
      </w:r>
      <w:r w:rsidRPr="008A0F04">
        <w:rPr>
          <w:color w:val="000000"/>
        </w:rPr>
        <w:lastRenderedPageBreak/>
        <w:t xml:space="preserve">управление адаптацией к возникшим новым условиям. Снижается интенсивность гормональных сдвигов, постепенно выключается ряд систем и органов, первоначально вовлеченных в реакцию. В ходе этой фазы приспособительные реакции организма постепенно переключаются на более глубокий тканевый уровень. Гормональный фон видоизменяется, усиливают свое действие гормоны коры надпочечников - гормоны адаптации. </w:t>
      </w:r>
    </w:p>
    <w:p w:rsidR="00852CD1" w:rsidRPr="008A0F04" w:rsidRDefault="00852CD1" w:rsidP="008A0F04">
      <w:pPr>
        <w:contextualSpacing/>
        <w:jc w:val="both"/>
        <w:rPr>
          <w:color w:val="000000"/>
        </w:rPr>
      </w:pPr>
      <w:r w:rsidRPr="008A0F04">
        <w:rPr>
          <w:color w:val="000000"/>
        </w:rPr>
        <w:t xml:space="preserve">      Вслед за переходной фазой наступает </w:t>
      </w:r>
      <w:r w:rsidRPr="008A0F04">
        <w:rPr>
          <w:i/>
          <w:iCs/>
          <w:color w:val="000000"/>
        </w:rPr>
        <w:t xml:space="preserve">третья фаза </w:t>
      </w:r>
      <w:r w:rsidRPr="008A0F04">
        <w:rPr>
          <w:color w:val="000000"/>
        </w:rPr>
        <w:t>- фаза устойчивой адаптации. Она и является собственно адаптацией - приспособлением - и характеризуется новым уровнем деятельности тканевых клеточных мембранных элементов, перестроившихся благодаря временной активации вспомогательных систем, которые при этом могут функционировать практически в исходном режиме, тогда как тканевые процессы активизируются, обеспечивая гомеостазис, адекватный новым условиям существования. Основными особенностями этой фазы являются: мобилизация энергетических ресурсов, повышенный синтез структурных и ферментативных белков, мобилизация иммунных систем. В третьей фазе организм приобретает неспецифическую и специфическую</w:t>
      </w:r>
      <w:r w:rsidRPr="008A0F04">
        <w:rPr>
          <w:b/>
          <w:bCs/>
          <w:i/>
          <w:iCs/>
          <w:color w:val="000000"/>
        </w:rPr>
        <w:t xml:space="preserve"> резистентность</w:t>
      </w:r>
      <w:r w:rsidRPr="008A0F04">
        <w:rPr>
          <w:color w:val="000000"/>
        </w:rPr>
        <w:t xml:space="preserve"> - устойчивость организма. Управляющие механизмы в ходе третьей фазы скоординированы. Их проявления сведены к минимуму. Однако в целом и эта фаза требует напряженного управления, что и обусловливает невозможность ее бесконечного протекания. Несмотря на экономичность - выключение "лишних" реакций, а следовательно, и излишней затраты энергии, - переключение реактивности организма на новый уровень не дается организму даром, а протекает при определенном напряжении управляющих систем. Это напряжение принято называть </w:t>
      </w:r>
      <w:r w:rsidRPr="008A0F04">
        <w:rPr>
          <w:b/>
          <w:bCs/>
          <w:i/>
          <w:iCs/>
          <w:color w:val="000000"/>
        </w:rPr>
        <w:t>ценой адаптации.</w:t>
      </w:r>
      <w:r w:rsidRPr="008A0F04">
        <w:rPr>
          <w:color w:val="000000"/>
        </w:rPr>
        <w:t xml:space="preserve"> Любая активность в адаптируемом к той или иной ситуации организме обходится ему много дороже, чем в нормальных условиях. </w:t>
      </w:r>
    </w:p>
    <w:p w:rsidR="00852CD1" w:rsidRPr="008A0F04" w:rsidRDefault="00852CD1" w:rsidP="008A0F04">
      <w:pPr>
        <w:contextualSpacing/>
        <w:jc w:val="both"/>
        <w:rPr>
          <w:color w:val="000000"/>
        </w:rPr>
      </w:pPr>
    </w:p>
    <w:p w:rsidR="00852CD1" w:rsidRDefault="00852CD1"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BB3EC5" w:rsidRDefault="00BB3EC5" w:rsidP="008A0F04">
      <w:pPr>
        <w:ind w:left="360"/>
        <w:contextualSpacing/>
        <w:jc w:val="both"/>
        <w:rPr>
          <w:b/>
        </w:rPr>
      </w:pPr>
    </w:p>
    <w:p w:rsidR="00A64EDA" w:rsidRDefault="00852CD1" w:rsidP="008A0F04">
      <w:pPr>
        <w:ind w:left="360"/>
        <w:contextualSpacing/>
        <w:jc w:val="both"/>
        <w:rPr>
          <w:b/>
        </w:rPr>
      </w:pPr>
      <w:r w:rsidRPr="008A0F04">
        <w:rPr>
          <w:b/>
        </w:rPr>
        <w:lastRenderedPageBreak/>
        <w:t xml:space="preserve">Лекция №3 </w:t>
      </w:r>
    </w:p>
    <w:p w:rsidR="00852CD1" w:rsidRDefault="00852CD1" w:rsidP="008A0F04">
      <w:pPr>
        <w:ind w:left="360"/>
        <w:contextualSpacing/>
        <w:jc w:val="both"/>
        <w:rPr>
          <w:b/>
          <w:bCs/>
        </w:rPr>
      </w:pPr>
      <w:r w:rsidRPr="008A0F04">
        <w:rPr>
          <w:b/>
          <w:bCs/>
        </w:rPr>
        <w:t>Демэкология - экология популяции</w:t>
      </w:r>
    </w:p>
    <w:p w:rsidR="00BB3EC5" w:rsidRDefault="00BB3EC5" w:rsidP="008A0F04">
      <w:pPr>
        <w:ind w:left="360"/>
        <w:contextualSpacing/>
        <w:jc w:val="both"/>
        <w:rPr>
          <w:b/>
          <w:bCs/>
        </w:rPr>
      </w:pPr>
    </w:p>
    <w:p w:rsidR="00BB3EC5" w:rsidRPr="00A64EDA" w:rsidRDefault="00BB3EC5" w:rsidP="00A64EDA">
      <w:pPr>
        <w:ind w:left="360" w:firstLine="348"/>
        <w:contextualSpacing/>
        <w:jc w:val="both"/>
        <w:rPr>
          <w:b/>
          <w:bCs/>
        </w:rPr>
      </w:pPr>
      <w:r w:rsidRPr="00A64EDA">
        <w:rPr>
          <w:b/>
          <w:bCs/>
        </w:rPr>
        <w:t>План</w:t>
      </w:r>
    </w:p>
    <w:p w:rsidR="00BB3EC5" w:rsidRDefault="00BB3EC5" w:rsidP="008A0F04">
      <w:pPr>
        <w:ind w:left="360"/>
        <w:contextualSpacing/>
        <w:jc w:val="both"/>
      </w:pPr>
      <w:r>
        <w:t xml:space="preserve">1. </w:t>
      </w:r>
      <w:r w:rsidR="00852CD1" w:rsidRPr="008A0F04">
        <w:t xml:space="preserve">Демэкология - экология популяций: статические и динамические характеристики. </w:t>
      </w:r>
    </w:p>
    <w:p w:rsidR="00BB3EC5" w:rsidRDefault="00BB3EC5" w:rsidP="008A0F04">
      <w:pPr>
        <w:ind w:left="360"/>
        <w:contextualSpacing/>
        <w:jc w:val="both"/>
      </w:pPr>
      <w:r>
        <w:t xml:space="preserve">2. </w:t>
      </w:r>
      <w:r w:rsidR="00852CD1" w:rsidRPr="008A0F04">
        <w:t xml:space="preserve">Экологическая структура популяции. </w:t>
      </w:r>
    </w:p>
    <w:p w:rsidR="00BB3EC5" w:rsidRDefault="00BB3EC5" w:rsidP="008A0F04">
      <w:pPr>
        <w:ind w:left="360"/>
        <w:contextualSpacing/>
        <w:jc w:val="both"/>
      </w:pPr>
      <w:r>
        <w:t xml:space="preserve">3. </w:t>
      </w:r>
      <w:r w:rsidR="00852CD1" w:rsidRPr="008A0F04">
        <w:t xml:space="preserve">Механизмы регуляции численности популяции. </w:t>
      </w:r>
    </w:p>
    <w:p w:rsidR="00852CD1" w:rsidRPr="008A0F04" w:rsidRDefault="00BB3EC5" w:rsidP="008A0F04">
      <w:pPr>
        <w:ind w:left="360"/>
        <w:contextualSpacing/>
        <w:jc w:val="both"/>
        <w:rPr>
          <w:b/>
        </w:rPr>
      </w:pPr>
      <w:r>
        <w:t xml:space="preserve">4. </w:t>
      </w:r>
      <w:r w:rsidR="00852CD1" w:rsidRPr="008A0F04">
        <w:t>Стратегии выживания. Кривые роста численности популяции.</w:t>
      </w:r>
    </w:p>
    <w:p w:rsidR="00852CD1" w:rsidRPr="008A0F04" w:rsidRDefault="00D50A83" w:rsidP="008A0F04">
      <w:pPr>
        <w:pStyle w:val="a3"/>
        <w:ind w:firstLine="426"/>
        <w:contextualSpacing/>
        <w:jc w:val="both"/>
        <w:rPr>
          <w:rFonts w:ascii="Times New Roman" w:hAnsi="Times New Roman" w:cs="Times New Roman"/>
          <w:sz w:val="28"/>
          <w:szCs w:val="28"/>
        </w:rPr>
      </w:pPr>
      <w:hyperlink r:id="rId20" w:anchor="popylaciya" w:history="1">
        <w:r w:rsidR="00852CD1" w:rsidRPr="008A0F04">
          <w:rPr>
            <w:rStyle w:val="a4"/>
            <w:rFonts w:ascii="Times New Roman" w:hAnsi="Times New Roman" w:cs="Times New Roman"/>
            <w:i/>
            <w:iCs/>
            <w:color w:val="auto"/>
            <w:sz w:val="28"/>
            <w:szCs w:val="28"/>
          </w:rPr>
          <w:t>Популяцией</w:t>
        </w:r>
      </w:hyperlink>
      <w:r w:rsidR="00852CD1" w:rsidRPr="008A0F04">
        <w:rPr>
          <w:rFonts w:ascii="Times New Roman" w:hAnsi="Times New Roman" w:cs="Times New Roman"/>
          <w:sz w:val="28"/>
          <w:szCs w:val="28"/>
        </w:rPr>
        <w:t xml:space="preserve"> называют группу особей одного вида, находящихся во взаимодействии между собой и совместно населяющих одну территорию. Согласно определению С.С. Шварца, популяция ― это элементарная группировка организмов определенного вида, обладающая всеми необходимыми условиями для поддержания своей численности длительное время в постоянно изменяющихся условиях среды.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Слово «популяция» происходит от латинского populus ― народ, население. Популяциям свойственен рост, развитие, способность поддерживать существование в постоянно меняющихся условиях (то есть у популяции есть определенные генетические и экологические характеристики).</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Устойчивое существование различных видов животных и растений требует наличия определенных экологических условий и нужных ресурсов. При перемещении из одной местности в другую и условия, и ресурсы могут меняться, причем эти изменения происходят отнюдь не согласованно. Некоторые факторы могут меняться плавно (например, температура при продвижении с юга на север), другие ― вовсе не меняться (например, содержание диоксида углерода в воздухе) или меняться скачкообразно (как это, допустим, происходит с изменениями состава и структуры почв).</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Все это приводит к тому, что подходящие для того или иного вида местообитания формируются в пространстве как бы в виде отдельных «островков». Виды заселяют эти «островки» своими популяциями. Конечно, биологический вид не похож на сеятеля, засевающего природные участки группами своих особей: просто виды распространены не равномерно, а отдельными группами особей ― популяциями. Особи популяции, размножаясь, осваивают подходящие местообитания. В этом состоит своеобразие биологических видов ― они существуют в форме популяций.</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Популяции одного и того же вида могут быть отделены друг от друга четкими границами. Для водных организмов, например, такие границы, как правило, проходят по береговым линиям водоемов. У некоторых видов, однако, границы между популяциями нечеткие, размытые (например, у видов растений и животных, обитающих в наземно-воздушной среде и имеющих широкое географическое распространение). Таковы серая ворона или заяц-русак, встречающиеся в различных местообитаниях.</w:t>
      </w:r>
    </w:p>
    <w:p w:rsidR="00852CD1" w:rsidRPr="008A0F04" w:rsidRDefault="00852CD1" w:rsidP="008A0F04">
      <w:pPr>
        <w:ind w:left="360" w:firstLine="426"/>
        <w:contextualSpacing/>
        <w:jc w:val="both"/>
        <w:rPr>
          <w:b/>
        </w:rPr>
      </w:pPr>
    </w:p>
    <w:p w:rsidR="00852CD1" w:rsidRPr="008A0F04" w:rsidRDefault="00852CD1" w:rsidP="008A0F04">
      <w:pPr>
        <w:ind w:firstLine="426"/>
        <w:contextualSpacing/>
        <w:jc w:val="both"/>
        <w:rPr>
          <w:b/>
        </w:rPr>
      </w:pPr>
      <w:r w:rsidRPr="008A0F04">
        <w:rPr>
          <w:b/>
        </w:rPr>
        <w:t xml:space="preserve">Пространственное размещение и его характер: случайное, равномерное и групповое. </w:t>
      </w:r>
    </w:p>
    <w:p w:rsidR="00852CD1" w:rsidRPr="008A0F04" w:rsidRDefault="00852CD1" w:rsidP="008A0F04">
      <w:pPr>
        <w:spacing w:before="100" w:beforeAutospacing="1" w:after="100" w:afterAutospacing="1"/>
        <w:ind w:firstLine="426"/>
        <w:contextualSpacing/>
        <w:jc w:val="both"/>
      </w:pPr>
      <w:r w:rsidRPr="008A0F04">
        <w:rPr>
          <w:i/>
          <w:iCs/>
        </w:rPr>
        <w:t>Пространственное распределение особей</w:t>
      </w:r>
    </w:p>
    <w:p w:rsidR="00852CD1" w:rsidRPr="008A0F04" w:rsidRDefault="00852CD1" w:rsidP="008A0F04">
      <w:pPr>
        <w:spacing w:before="100" w:beforeAutospacing="1" w:after="100" w:afterAutospacing="1"/>
        <w:ind w:firstLine="426"/>
        <w:contextualSpacing/>
        <w:jc w:val="both"/>
      </w:pPr>
      <w:r w:rsidRPr="008A0F04">
        <w:t>Особи, составляющие популяции, могут иметь типы пространственного распределения, которые выражают реакцию популяций на благоприятные и неблагоприятные физические условия или конкурентные отношения. Знание типа распределения организмов необходимо при оценке плотности популяции методом выборки.</w:t>
      </w:r>
    </w:p>
    <w:p w:rsidR="00852CD1" w:rsidRPr="008A0F04" w:rsidRDefault="00852CD1" w:rsidP="008A0F04">
      <w:pPr>
        <w:spacing w:before="100" w:beforeAutospacing="1" w:after="100" w:afterAutospacing="1"/>
        <w:ind w:firstLine="426"/>
        <w:contextualSpacing/>
        <w:jc w:val="both"/>
      </w:pPr>
      <w:r w:rsidRPr="008A0F04">
        <w:t xml:space="preserve">Состояние и функционирование популяций зависит как от общей численности популяций, так и от пространственного распределения особей. Различают </w:t>
      </w:r>
      <w:r w:rsidRPr="008A0F04">
        <w:rPr>
          <w:i/>
          <w:iCs/>
        </w:rPr>
        <w:t>случайное, равномерное и групповое</w:t>
      </w:r>
      <w:r w:rsidRPr="008A0F04">
        <w:t xml:space="preserve"> распределение особей и их групп. Рассмотрим пример, в котором с помощью математической обработки результатов экспериментов можно определить характер распределения особей в популяции.</w:t>
      </w:r>
    </w:p>
    <w:p w:rsidR="00852CD1" w:rsidRPr="008A0F04" w:rsidRDefault="00852CD1" w:rsidP="008A0F04">
      <w:pPr>
        <w:spacing w:before="100" w:beforeAutospacing="1" w:after="100" w:afterAutospacing="1"/>
        <w:ind w:firstLine="426"/>
        <w:contextualSpacing/>
        <w:jc w:val="both"/>
      </w:pPr>
      <w:r w:rsidRPr="008A0F04">
        <w:rPr>
          <w:i/>
          <w:iCs/>
        </w:rPr>
        <w:t>Равномерное распределение особей</w:t>
      </w:r>
    </w:p>
    <w:p w:rsidR="00852CD1" w:rsidRPr="008A0F04" w:rsidRDefault="00852CD1" w:rsidP="008A0F04">
      <w:pPr>
        <w:spacing w:before="100" w:beforeAutospacing="1" w:after="100" w:afterAutospacing="1"/>
        <w:ind w:firstLine="426"/>
        <w:contextualSpacing/>
        <w:jc w:val="both"/>
      </w:pPr>
      <w:r w:rsidRPr="008A0F04">
        <w:t>Равномерное распределение особей встречается в природе крайне редко. Оно чаще связано с острой конкуренцией между разными особями. Такой тип распределения характерен, например, для хищных рыб и колюшек с их территориальным инстинктом.</w:t>
      </w:r>
    </w:p>
    <w:p w:rsidR="00852CD1" w:rsidRPr="008A0F04" w:rsidRDefault="00852CD1" w:rsidP="008A0F04">
      <w:pPr>
        <w:spacing w:before="100" w:beforeAutospacing="1" w:after="100" w:afterAutospacing="1"/>
        <w:ind w:firstLine="426"/>
        <w:contextualSpacing/>
        <w:jc w:val="both"/>
      </w:pPr>
      <w:r w:rsidRPr="008A0F04">
        <w:t>Пример равномерного распределения дает также пластинчатожаберный моллюск, живущий на песчаных пляжах Ла-Манша.</w:t>
      </w:r>
    </w:p>
    <w:p w:rsidR="00852CD1" w:rsidRPr="008A0F04" w:rsidRDefault="00852CD1" w:rsidP="008A0F04">
      <w:pPr>
        <w:spacing w:before="100" w:beforeAutospacing="1" w:after="100" w:afterAutospacing="1"/>
        <w:ind w:firstLine="426"/>
        <w:contextualSpacing/>
        <w:jc w:val="both"/>
      </w:pPr>
      <w:r w:rsidRPr="008A0F04">
        <w:rPr>
          <w:i/>
          <w:iCs/>
        </w:rPr>
        <w:t>Случайное распределение особей</w:t>
      </w:r>
    </w:p>
    <w:p w:rsidR="00852CD1" w:rsidRPr="008A0F04" w:rsidRDefault="00852CD1" w:rsidP="008A0F04">
      <w:pPr>
        <w:spacing w:before="100" w:beforeAutospacing="1" w:after="100" w:afterAutospacing="1"/>
        <w:ind w:firstLine="426"/>
        <w:contextualSpacing/>
        <w:jc w:val="both"/>
      </w:pPr>
      <w:r w:rsidRPr="008A0F04">
        <w:t>Случайное распределение особей встречается только в однородной среде у видов, не обнаруживающих склонности к скоплению. Так, к примеру, изначально распределение мучного хрущака в муке совершенно случайное.</w:t>
      </w:r>
    </w:p>
    <w:p w:rsidR="00852CD1" w:rsidRPr="008A0F04" w:rsidRDefault="00852CD1" w:rsidP="008A0F04">
      <w:pPr>
        <w:spacing w:before="100" w:beforeAutospacing="1" w:after="100" w:afterAutospacing="1"/>
        <w:ind w:firstLine="426"/>
        <w:contextualSpacing/>
        <w:jc w:val="both"/>
      </w:pPr>
      <w:r w:rsidRPr="008A0F04">
        <w:rPr>
          <w:i/>
          <w:iCs/>
        </w:rPr>
        <w:t>Распределение особей группами</w:t>
      </w:r>
    </w:p>
    <w:p w:rsidR="00852CD1" w:rsidRPr="008A0F04" w:rsidRDefault="00852CD1" w:rsidP="008A0F04">
      <w:pPr>
        <w:spacing w:before="100" w:beforeAutospacing="1" w:after="100" w:afterAutospacing="1"/>
        <w:ind w:firstLine="426"/>
        <w:contextualSpacing/>
        <w:jc w:val="both"/>
      </w:pPr>
      <w:r w:rsidRPr="008A0F04">
        <w:t>Распределение особей группами более распространенное. Группы в свою очередь могут распределяться случайно или образовывать скопления. Особенно хорошо изучено пространственное размещение деревьев в лесу. Если деревья в лесу состоят из одной породы, то вначале они обычно распределяются скоплениями, и только со временем их размещение становится более равномерным, а густота в результате внутривидовой конкуренции уменьшается. Таким равномерным пространственным распределением отличаются, например, сосновые и буковые леса. В смешанных растительных сообществах подавляемые виды обычно образуют «букеты» (групповое распределение), а доминирующие виды имеют равномерное распределение.</w:t>
      </w:r>
    </w:p>
    <w:p w:rsidR="00852CD1" w:rsidRPr="008A0F04" w:rsidRDefault="00852CD1" w:rsidP="008A0F04">
      <w:pPr>
        <w:ind w:left="360"/>
        <w:contextualSpacing/>
        <w:jc w:val="both"/>
        <w:rPr>
          <w:b/>
        </w:rPr>
      </w:pPr>
      <w:r w:rsidRPr="008A0F04">
        <w:t>Стратегии выживания. Кривые роста численности популяции.</w:t>
      </w:r>
    </w:p>
    <w:p w:rsidR="00852CD1" w:rsidRPr="008A0F04" w:rsidRDefault="00852CD1" w:rsidP="008A0F04">
      <w:pPr>
        <w:spacing w:before="120" w:after="100" w:afterAutospacing="1"/>
        <w:ind w:firstLine="426"/>
        <w:contextualSpacing/>
        <w:jc w:val="both"/>
      </w:pPr>
      <w:r w:rsidRPr="008A0F04">
        <w:t xml:space="preserve">Динамика численность популяции и ее структура (возрастной, половой состав) являются ее важнейшими характеристиками. Знание типа роста популяции и ее структуры, как мы увидем ниже, имеет важное экологическое значение. Кроме того, динамика численности популяции является </w:t>
      </w:r>
      <w:r w:rsidRPr="008A0F04">
        <w:lastRenderedPageBreak/>
        <w:t>излюбленным объектом для создания разнообразных математических моделей.</w:t>
      </w:r>
    </w:p>
    <w:p w:rsidR="00852CD1" w:rsidRPr="008A0F04" w:rsidRDefault="00852CD1" w:rsidP="008A0F04">
      <w:pPr>
        <w:spacing w:before="120" w:after="100" w:afterAutospacing="1"/>
        <w:ind w:firstLine="426"/>
        <w:contextualSpacing/>
        <w:jc w:val="both"/>
      </w:pPr>
      <w:r w:rsidRPr="008A0F04">
        <w:t xml:space="preserve">Численность популяции обычно обозначают заглавной N. Отношение прироста N к единице времени </w:t>
      </w:r>
      <w:r w:rsidRPr="008A0F04">
        <w:rPr>
          <w:b/>
          <w:bCs/>
        </w:rPr>
        <w:t>dN/dt</w:t>
      </w:r>
      <w:r w:rsidRPr="008A0F04">
        <w:t xml:space="preserve"> выражает мгновенную скорость изменения численности популяции, то есть изменение численности в момент времени t.</w:t>
      </w:r>
    </w:p>
    <w:p w:rsidR="00852CD1" w:rsidRPr="008A0F04" w:rsidRDefault="00852CD1" w:rsidP="008A0F04">
      <w:pPr>
        <w:spacing w:before="120" w:after="100" w:afterAutospacing="1"/>
        <w:ind w:firstLine="426"/>
        <w:contextualSpacing/>
        <w:jc w:val="both"/>
      </w:pPr>
      <w:r w:rsidRPr="008A0F04">
        <w:t xml:space="preserve">Не трудно догадаться, что прирост популяции будет зависеть от двух факторов - рождаемости и смертности. Разумеется, при условии отсутствия эмиграции и иммиграции (такая популяция называется изолированной). Разность рождаемости b и смертности d и представляет собой коэффициент прироста изолированной популяции: </w:t>
      </w:r>
    </w:p>
    <w:p w:rsidR="00852CD1" w:rsidRPr="008A0F04" w:rsidRDefault="00852CD1" w:rsidP="008A0F04">
      <w:pPr>
        <w:spacing w:before="120" w:after="100" w:afterAutospacing="1"/>
        <w:ind w:firstLine="426"/>
        <w:contextualSpacing/>
        <w:jc w:val="center"/>
      </w:pPr>
      <w:r w:rsidRPr="008A0F04">
        <w:rPr>
          <w:b/>
          <w:bCs/>
        </w:rPr>
        <w:t>r=b - d</w:t>
      </w:r>
    </w:p>
    <w:p w:rsidR="00852CD1" w:rsidRPr="008A0F04" w:rsidRDefault="00852CD1" w:rsidP="008A0F04">
      <w:pPr>
        <w:spacing w:before="120" w:after="100" w:afterAutospacing="1"/>
        <w:ind w:firstLine="426"/>
        <w:contextualSpacing/>
        <w:jc w:val="both"/>
      </w:pPr>
      <w:r w:rsidRPr="008A0F04">
        <w:t xml:space="preserve">Различают максимальную мгновенную скорость прироста популяции </w:t>
      </w:r>
      <w:r w:rsidRPr="008A0F04">
        <w:rPr>
          <w:b/>
          <w:bCs/>
        </w:rPr>
        <w:t>r</w:t>
      </w:r>
      <w:r w:rsidRPr="008A0F04">
        <w:rPr>
          <w:b/>
          <w:bCs/>
          <w:vertAlign w:val="subscript"/>
        </w:rPr>
        <w:t>max</w:t>
      </w:r>
      <w:r w:rsidRPr="008A0F04">
        <w:t xml:space="preserve"> и фактическую скорость увеличения популяции </w:t>
      </w:r>
      <w:r w:rsidRPr="008A0F04">
        <w:rPr>
          <w:b/>
          <w:bCs/>
        </w:rPr>
        <w:t>r</w:t>
      </w:r>
      <w:r w:rsidRPr="008A0F04">
        <w:rPr>
          <w:b/>
          <w:bCs/>
          <w:vertAlign w:val="subscript"/>
        </w:rPr>
        <w:t>a</w:t>
      </w:r>
      <w:r w:rsidRPr="008A0F04">
        <w:t>. При воображаемых идеальных условиях, когда рождаемость максимальна, а смертность минимальна, r</w:t>
      </w:r>
      <w:r w:rsidRPr="008A0F04">
        <w:rPr>
          <w:vertAlign w:val="subscript"/>
        </w:rPr>
        <w:t>a</w:t>
      </w:r>
      <w:r w:rsidRPr="008A0F04">
        <w:t xml:space="preserve"> достигает наибольшей величины - r</w:t>
      </w:r>
      <w:r w:rsidRPr="008A0F04">
        <w:rPr>
          <w:vertAlign w:val="subscript"/>
        </w:rPr>
        <w:t>max</w:t>
      </w:r>
      <w:r w:rsidRPr="008A0F04">
        <w:t xml:space="preserve">. </w:t>
      </w:r>
    </w:p>
    <w:p w:rsidR="00852CD1" w:rsidRPr="008A0F04" w:rsidRDefault="00852CD1" w:rsidP="008A0F04">
      <w:pPr>
        <w:spacing w:before="120" w:after="100" w:afterAutospacing="1"/>
        <w:ind w:firstLine="426"/>
        <w:contextualSpacing/>
        <w:jc w:val="both"/>
      </w:pPr>
      <w:r w:rsidRPr="008A0F04">
        <w:t>Если бы скорость прироста оставалась постоянной, то рост численности популяции происходил по экспоненте:</w:t>
      </w:r>
    </w:p>
    <w:p w:rsidR="00852CD1" w:rsidRPr="008A0F04" w:rsidRDefault="00852CD1" w:rsidP="008A0F04">
      <w:pPr>
        <w:spacing w:before="120" w:after="100" w:afterAutospacing="1"/>
        <w:ind w:firstLine="426"/>
        <w:contextualSpacing/>
        <w:jc w:val="center"/>
        <w:rPr>
          <w:lang w:val="en-US"/>
        </w:rPr>
      </w:pPr>
      <w:r w:rsidRPr="008A0F04">
        <w:rPr>
          <w:b/>
          <w:bCs/>
          <w:lang w:val="en-US"/>
        </w:rPr>
        <w:t>dN/dt=rN</w:t>
      </w:r>
      <w:r w:rsidRPr="008A0F04">
        <w:rPr>
          <w:lang w:val="en-US"/>
        </w:rPr>
        <w:t>;</w:t>
      </w:r>
    </w:p>
    <w:p w:rsidR="00852CD1" w:rsidRPr="008A0F04" w:rsidRDefault="00852CD1" w:rsidP="008A0F04">
      <w:pPr>
        <w:spacing w:before="120" w:after="100" w:afterAutospacing="1"/>
        <w:ind w:firstLine="426"/>
        <w:contextualSpacing/>
        <w:jc w:val="center"/>
        <w:rPr>
          <w:lang w:val="en-US"/>
        </w:rPr>
      </w:pPr>
      <w:r w:rsidRPr="008A0F04">
        <w:rPr>
          <w:b/>
          <w:bCs/>
          <w:lang w:val="en-US"/>
        </w:rPr>
        <w:t>N</w:t>
      </w:r>
      <w:r w:rsidRPr="008A0F04">
        <w:rPr>
          <w:b/>
          <w:bCs/>
          <w:vertAlign w:val="subscript"/>
          <w:lang w:val="en-US"/>
        </w:rPr>
        <w:t>t</w:t>
      </w:r>
      <w:r w:rsidRPr="008A0F04">
        <w:rPr>
          <w:b/>
          <w:bCs/>
          <w:lang w:val="en-US"/>
        </w:rPr>
        <w:t>=N</w:t>
      </w:r>
      <w:r w:rsidRPr="008A0F04">
        <w:rPr>
          <w:b/>
          <w:bCs/>
          <w:vertAlign w:val="subscript"/>
          <w:lang w:val="en-US"/>
        </w:rPr>
        <w:t>0</w:t>
      </w:r>
      <w:r w:rsidRPr="008A0F04">
        <w:rPr>
          <w:i/>
          <w:iCs/>
          <w:lang w:val="en-US"/>
        </w:rPr>
        <w:t>e</w:t>
      </w:r>
      <w:r w:rsidRPr="008A0F04">
        <w:rPr>
          <w:b/>
          <w:bCs/>
          <w:vertAlign w:val="superscript"/>
          <w:lang w:val="en-US"/>
        </w:rPr>
        <w:t>rt</w:t>
      </w:r>
      <w:r w:rsidRPr="008A0F04">
        <w:rPr>
          <w:b/>
          <w:bCs/>
          <w:lang w:val="en-US"/>
        </w:rPr>
        <w:t>.</w:t>
      </w:r>
    </w:p>
    <w:p w:rsidR="00852CD1" w:rsidRPr="008A0F04" w:rsidRDefault="00852CD1" w:rsidP="008A0F04">
      <w:pPr>
        <w:spacing w:before="120" w:after="100" w:afterAutospacing="1"/>
        <w:ind w:firstLine="426"/>
        <w:contextualSpacing/>
        <w:jc w:val="both"/>
      </w:pPr>
      <w:r w:rsidRPr="008A0F04">
        <w:t>Здесь N</w:t>
      </w:r>
      <w:r w:rsidRPr="008A0F04">
        <w:rPr>
          <w:vertAlign w:val="subscript"/>
        </w:rPr>
        <w:t>t</w:t>
      </w:r>
      <w:r w:rsidRPr="008A0F04">
        <w:t xml:space="preserve"> - численность популяции в момент времени t, N</w:t>
      </w:r>
      <w:r w:rsidRPr="008A0F04">
        <w:rPr>
          <w:vertAlign w:val="subscript"/>
        </w:rPr>
        <w:t>0</w:t>
      </w:r>
      <w:r w:rsidRPr="008A0F04">
        <w:t xml:space="preserve"> - начальная численность численность популяции, r - скорость прироста (в расчете на одну особь), а </w:t>
      </w:r>
      <w:r w:rsidRPr="008A0F04">
        <w:rPr>
          <w:i/>
          <w:iCs/>
        </w:rPr>
        <w:t>e</w:t>
      </w:r>
      <w:r w:rsidRPr="008A0F04">
        <w:t xml:space="preserve"> - основание натурального логарифма. Такая экспоненциальная зависимость изображена на рисунке ниже красной линией и носит название </w:t>
      </w:r>
      <w:r w:rsidRPr="008A0F04">
        <w:rPr>
          <w:i/>
          <w:iCs/>
        </w:rPr>
        <w:t>биотического потенциала</w:t>
      </w:r>
      <w:r w:rsidRPr="008A0F04">
        <w:t>, так как, как правило, она отражает лишь ту потенциальную численность, которую бы могла иметь популяция в случае отсутствия различных ограничивающих ее рост факторов.</w:t>
      </w:r>
    </w:p>
    <w:p w:rsidR="00852CD1" w:rsidRDefault="00852CD1" w:rsidP="008A0F04">
      <w:pPr>
        <w:spacing w:before="120" w:after="100" w:afterAutospacing="1"/>
        <w:ind w:firstLine="426"/>
        <w:contextualSpacing/>
        <w:jc w:val="both"/>
      </w:pPr>
      <w:r w:rsidRPr="008A0F04">
        <w:rPr>
          <w:noProof/>
        </w:rPr>
        <w:drawing>
          <wp:inline distT="0" distB="0" distL="0" distR="0">
            <wp:extent cx="2060575" cy="1678940"/>
            <wp:effectExtent l="19050" t="0" r="0" b="0"/>
            <wp:docPr id="9" name="Рисунок 9" descr="413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1314~001"/>
                    <pic:cNvPicPr>
                      <a:picLocks noChangeAspect="1" noChangeArrowheads="1"/>
                    </pic:cNvPicPr>
                  </pic:nvPicPr>
                  <pic:blipFill>
                    <a:blip r:embed="rId21"/>
                    <a:srcRect/>
                    <a:stretch>
                      <a:fillRect/>
                    </a:stretch>
                  </pic:blipFill>
                  <pic:spPr bwMode="auto">
                    <a:xfrm>
                      <a:off x="0" y="0"/>
                      <a:ext cx="2060575" cy="1678940"/>
                    </a:xfrm>
                    <a:prstGeom prst="rect">
                      <a:avLst/>
                    </a:prstGeom>
                    <a:noFill/>
                    <a:ln w="9525">
                      <a:noFill/>
                      <a:miter lim="800000"/>
                      <a:headEnd/>
                      <a:tailEnd/>
                    </a:ln>
                  </pic:spPr>
                </pic:pic>
              </a:graphicData>
            </a:graphic>
          </wp:inline>
        </w:drawing>
      </w:r>
      <w:r w:rsidRPr="008A0F04">
        <w:t xml:space="preserve">             </w:t>
      </w:r>
      <w:r w:rsidRPr="008A0F04">
        <w:rPr>
          <w:noProof/>
        </w:rPr>
        <w:drawing>
          <wp:inline distT="0" distB="0" distL="0" distR="0">
            <wp:extent cx="2743200" cy="2197100"/>
            <wp:effectExtent l="19050" t="0" r="0" b="0"/>
            <wp:docPr id="10" name="Рисунок 10" descr="http://ecology-education.ru/images/out/jekologicheskie-strategii-vyzhivanija-populjacij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cology-education.ru/images/out/jekologicheskie-strategii-vyzhivanija-populjacij_1.jpg"/>
                    <pic:cNvPicPr>
                      <a:picLocks noChangeAspect="1" noChangeArrowheads="1"/>
                    </pic:cNvPicPr>
                  </pic:nvPicPr>
                  <pic:blipFill>
                    <a:blip r:embed="rId22"/>
                    <a:srcRect/>
                    <a:stretch>
                      <a:fillRect/>
                    </a:stretch>
                  </pic:blipFill>
                  <pic:spPr bwMode="auto">
                    <a:xfrm>
                      <a:off x="0" y="0"/>
                      <a:ext cx="2743200" cy="2197100"/>
                    </a:xfrm>
                    <a:prstGeom prst="rect">
                      <a:avLst/>
                    </a:prstGeom>
                    <a:noFill/>
                    <a:ln w="9525">
                      <a:noFill/>
                      <a:miter lim="800000"/>
                      <a:headEnd/>
                      <a:tailEnd/>
                    </a:ln>
                  </pic:spPr>
                </pic:pic>
              </a:graphicData>
            </a:graphic>
          </wp:inline>
        </w:drawing>
      </w:r>
    </w:p>
    <w:p w:rsidR="003D71E4" w:rsidRDefault="003D71E4" w:rsidP="003D71E4">
      <w:pPr>
        <w:spacing w:before="120" w:after="100" w:afterAutospacing="1"/>
        <w:ind w:firstLine="426"/>
        <w:contextualSpacing/>
        <w:jc w:val="center"/>
      </w:pPr>
      <w:r>
        <w:t>Рисунок 5 -</w:t>
      </w:r>
      <w:r w:rsidRPr="003D71E4">
        <w:t xml:space="preserve"> </w:t>
      </w:r>
      <w:r w:rsidR="00104805" w:rsidRPr="008A0F04">
        <w:t>Динамика численност</w:t>
      </w:r>
      <w:r w:rsidR="00634F4D">
        <w:t xml:space="preserve">и </w:t>
      </w:r>
      <w:r w:rsidR="00104805" w:rsidRPr="008A0F04">
        <w:t xml:space="preserve"> популяции</w:t>
      </w:r>
      <w:r w:rsidR="00634F4D">
        <w:t xml:space="preserve">, а - </w:t>
      </w:r>
      <w:r w:rsidR="00634F4D" w:rsidRPr="008A0F04">
        <w:t>экспоненциальная зависимость</w:t>
      </w:r>
      <w:r w:rsidR="00634F4D">
        <w:t xml:space="preserve">, б - </w:t>
      </w:r>
    </w:p>
    <w:p w:rsidR="003D71E4" w:rsidRPr="008A0F04" w:rsidRDefault="003D71E4" w:rsidP="008A0F04">
      <w:pPr>
        <w:spacing w:before="120" w:after="100" w:afterAutospacing="1"/>
        <w:ind w:firstLine="426"/>
        <w:contextualSpacing/>
        <w:jc w:val="both"/>
      </w:pPr>
    </w:p>
    <w:p w:rsidR="00852CD1" w:rsidRPr="008A0F04" w:rsidRDefault="00852CD1" w:rsidP="008A0F04">
      <w:pPr>
        <w:spacing w:before="120" w:after="100" w:afterAutospacing="1"/>
        <w:ind w:firstLine="426"/>
        <w:contextualSpacing/>
        <w:jc w:val="both"/>
      </w:pPr>
      <w:r w:rsidRPr="008A0F04">
        <w:t>Поэтому в естетсвенных условиях обычно наблюдается иная зависимость численность популяции от времени. Это зависимость описывается S-</w:t>
      </w:r>
      <w:r w:rsidRPr="008A0F04">
        <w:lastRenderedPageBreak/>
        <w:t xml:space="preserve">образной логистической кривой (она изображена на графике зеленой линией). По достижении какого-то предела график выходит на плато, численность стабилизируется и испытывает только сезонные и разногодичные флуктуации, связанные с изменением погодных условий, численности других популяций (являющихся хищниками или, наоборот, пищевыми ресурсами по отношению к данной популяции) и другими внешними факторами. </w:t>
      </w:r>
    </w:p>
    <w:p w:rsidR="00852CD1" w:rsidRPr="008A0F04" w:rsidRDefault="00852CD1" w:rsidP="008A0F04">
      <w:pPr>
        <w:spacing w:before="120" w:after="100" w:afterAutospacing="1"/>
        <w:ind w:firstLine="426"/>
        <w:contextualSpacing/>
        <w:jc w:val="both"/>
      </w:pPr>
      <w:r w:rsidRPr="008A0F04">
        <w:t>Что касается математического выражения этой зависимости, то она отличается от экспоненциальной наличием корректирующего фактора: (К-N)/K, где K - максимально возможная в данных условиях численность популяции. K называется также емкостью среды, а область на графике между кривой биотического потенциала и логистической кривой - давлением среды. Соответственно, уравнение для этой зависимости с учетом к</w:t>
      </w:r>
      <w:r w:rsidR="00634F4D">
        <w:t>о</w:t>
      </w:r>
      <w:r w:rsidRPr="008A0F04">
        <w:t>рректирующего фактора будет выглядеть так:</w:t>
      </w:r>
    </w:p>
    <w:p w:rsidR="00852CD1" w:rsidRPr="008A0F04" w:rsidRDefault="00852CD1" w:rsidP="008A0F04">
      <w:pPr>
        <w:spacing w:before="120" w:after="100" w:afterAutospacing="1"/>
        <w:ind w:firstLine="426"/>
        <w:contextualSpacing/>
        <w:jc w:val="both"/>
      </w:pPr>
      <w:r w:rsidRPr="008A0F04">
        <w:rPr>
          <w:b/>
          <w:bCs/>
        </w:rPr>
        <w:t>dN/dt=rN[</w:t>
      </w:r>
      <w:r w:rsidRPr="008A0F04">
        <w:rPr>
          <w:b/>
          <w:bCs/>
          <w:vertAlign w:val="superscript"/>
        </w:rPr>
        <w:t>(K-N)</w:t>
      </w:r>
      <w:r w:rsidRPr="008A0F04">
        <w:rPr>
          <w:b/>
          <w:bCs/>
        </w:rPr>
        <w:t>/</w:t>
      </w:r>
      <w:r w:rsidRPr="008A0F04">
        <w:rPr>
          <w:b/>
          <w:bCs/>
          <w:vertAlign w:val="subscript"/>
        </w:rPr>
        <w:t>K</w:t>
      </w:r>
      <w:r w:rsidRPr="008A0F04">
        <w:rPr>
          <w:b/>
          <w:bCs/>
        </w:rPr>
        <w:t>]</w:t>
      </w:r>
      <w:r w:rsidRPr="008A0F04">
        <w:t>.</w:t>
      </w:r>
    </w:p>
    <w:p w:rsidR="00852CD1" w:rsidRPr="008A0F04" w:rsidRDefault="00852CD1" w:rsidP="008A0F04">
      <w:pPr>
        <w:spacing w:before="120" w:after="100" w:afterAutospacing="1"/>
        <w:ind w:firstLine="426"/>
        <w:contextualSpacing/>
        <w:jc w:val="both"/>
      </w:pPr>
      <w:r w:rsidRPr="008A0F04">
        <w:t>Наличие определенной емкости среды, ограничивающей рост популяции, является важной экологической закономерностью. Устойчивое существование всего биотического сообщества связано с существованием механизмов, регулирующих численность составляющих сообщество популяций. В экологии известно не мало примеров, когда нарушение этих механизмов (например, интродукция видов в экосистемы, где у них нет естественных врагов) приводило к плачевным последствиям.</w:t>
      </w:r>
    </w:p>
    <w:p w:rsidR="00852CD1" w:rsidRPr="008A0F04" w:rsidRDefault="00852CD1" w:rsidP="008A0F04">
      <w:pPr>
        <w:spacing w:before="120" w:after="100" w:afterAutospacing="1"/>
        <w:ind w:firstLine="426"/>
        <w:contextualSpacing/>
        <w:jc w:val="both"/>
      </w:pPr>
      <w:r w:rsidRPr="008A0F04">
        <w:t xml:space="preserve">Хочется особо сказать о человеческой популяции. Споры о существовании "пределов роста" и емкости среды применительно к человечеству не утихают до сих пор. Оптимисты уверяют, что человечество может увеличиваться в численности до бесконечности: вот изобретем, как получать еду из пыли путем перегруппировки атомов, расселимся по другим планетам. Пессимисты предсказывают скорый коллапс: как только численность человеческой популяции превысит критический уровень. В оценке этого "критического" уровня и скорости приближения к нему эксперты также расходятся. </w:t>
      </w:r>
    </w:p>
    <w:p w:rsidR="00852CD1" w:rsidRPr="008A0F04" w:rsidRDefault="00852CD1" w:rsidP="008A0F04">
      <w:pPr>
        <w:spacing w:before="120" w:after="100" w:afterAutospacing="1"/>
        <w:ind w:firstLine="426"/>
        <w:contextualSpacing/>
        <w:jc w:val="both"/>
      </w:pPr>
      <w:r w:rsidRPr="008A0F04">
        <w:t>О стратегиях выживания человечества мы будем говорить в одном из уроков по глобальной экологии. Однако сейчас хочется отметить, что, на мой, возможно субъективный, взгляд, упование на колонизацию других планет, новые технологии и прочее - позиция неконструктивная и во многом утопичная. В определении емкости среды для человечества необходимо исходить из существующих реалий и общеэкологических закономерностей, о которых мы будем говорить в последующих уроках.</w:t>
      </w:r>
    </w:p>
    <w:p w:rsidR="003D71E4" w:rsidRDefault="00852CD1" w:rsidP="003D71E4">
      <w:pPr>
        <w:ind w:firstLine="426"/>
        <w:contextualSpacing/>
        <w:jc w:val="both"/>
      </w:pPr>
      <w:r w:rsidRPr="008A0F04">
        <w:rPr>
          <w:b/>
        </w:rPr>
        <w:t>Внутривидовая регуляция численности (конкуренция).</w:t>
      </w:r>
      <w:r w:rsidR="003D71E4">
        <w:rPr>
          <w:b/>
        </w:rPr>
        <w:t xml:space="preserve"> </w:t>
      </w:r>
      <w:r w:rsidRPr="008A0F04">
        <w:t xml:space="preserve">Плотность популяции обычно имеет определенный оптимум. При любом отклонении от этого оптимума начинают срабатывать механизмы ее внутрипопуляционной регуляции. Одним из основных механизмов, способствующих установлению в популяции устойчивой стабильности, служит действие зависимых от </w:t>
      </w:r>
      <w:r w:rsidRPr="008A0F04">
        <w:lastRenderedPageBreak/>
        <w:t xml:space="preserve">плотности факторов. Абиотические факторы так же влияют на смертность популяции, но самостоятельно не создают ей устойчивой стабильности. </w:t>
      </w:r>
    </w:p>
    <w:p w:rsidR="00852CD1" w:rsidRPr="008A0F04" w:rsidRDefault="00852CD1" w:rsidP="003D71E4">
      <w:pPr>
        <w:ind w:firstLine="426"/>
        <w:contextualSpacing/>
        <w:jc w:val="both"/>
      </w:pPr>
      <w:r w:rsidRPr="008A0F04">
        <w:t xml:space="preserve">Регуляция численности популяции у различных видов животных и растений осуществляется по-разному. Тем не менее, в каждой из них определенным путем устанавливается оптимум плотности.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Рост плотности популяции сопровождается уменьшением размеров особей, снижением их плодовитости, повышением смертности личинок и куколок изменением скорости развития и соотношения полов, а также увеличением количества диапаузирующих особей, что резко снижает активную часть популяции.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Нередко при чрезмерном возрастании плотности популяции стимулируется каннибализм. Ярким примером может служить явления поедания своих же яиц мучными хрущаками. Каннибализм наблюдается у некоторых видов рыб, у земноводных и других животных.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Одним из важнейших механизмов внутрипопуляционной регуляции численности выступает эмиграция, интенсивность которой стимулируется повышением плотности популяции. Это довольно типично для многих насекомых, у которых при определенной величены плотности популяции отмечается выселение части особей, иногда значительной, в менее предпочитаемые ими места обитания того же ареала. У некоторых видов тлей повышение плотности популяции сопровождается появлением крылатых особей, способных расселяться. При переуплотнении популяции эмиграции происходят у ряда млекопитающих (особенно у мышевидных грызунов и птиц) и птиц.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Достаточно изучена регулирующая роль внутривидовой конкуренции за ограниченные ресурсы. У падальных мух из огромного количества откладываемых на труп яиц выходит так много личинок, что пищи на всех не хватает. В результате катастрофически растет смертность в ранних возрастах. Сходное явление обнаружено у короедов (Scolytidae), муравьев-лазиусов (Lasius), у некоторых стрекоз (Odonata) и других насекомых.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 наиболее простых случаях внутрипопуляционные регуляторные механизмы численности проявляются в виде непосредственной конкуренции за необходимые для жизни ресурсы, количество которых недостаточно для удовлетворения потребностей всех особей. Известно, что плотность популяции яблонной плодожорки и капустной моли регулируется конкуренцией за пищу и места для окукливания. Внутривидовая конкуренция у некоторых мух в случае возрастания плотности популяции до определенного уровня приводит к падению массы куколок, что сопровождается повышенной смертностью.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Важной является проблема “минимальной жизнеспособности популяции”, суть которой состоит в определении минимальной численности популяции, которая гарантировала бы ее существование в течение какого-то длительного периода. В тоже время падение плотности популяции ниже </w:t>
      </w:r>
      <w:r w:rsidRPr="008A0F04">
        <w:rPr>
          <w:rFonts w:ascii="Times New Roman" w:hAnsi="Times New Roman" w:cs="Times New Roman"/>
          <w:sz w:val="28"/>
          <w:szCs w:val="28"/>
        </w:rPr>
        <w:lastRenderedPageBreak/>
        <w:t xml:space="preserve">уровня оптимума, например при усиленном истреблении крыс, вызывает повышение плодовитости и стимулирует их более раннее половое созревание.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Некоторые механизмы регуляции численности популяции одновременно могут выступать и как механизмы, предотвращающие внутривидовую конкуренцию. Так, если птица отмечает свой гнездовой участок пением, то другая пара этого же вида гнездится за приделами этого участка. Метки оставляемые многими видами млекопитающими, ограничивают их охотничий участок и предупреждают вселение других особей. Все это снижает внутривидовую конкуренцию и препятствует чрезмерному уплотнению популяции.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Изменение плотности популяции может иметь рефлекторное, или сигнальное действие. В случаи высокой плотности такая сигнализация регулярным путем приводит к сокращению численности популяции, а при малой плотности - ее усиленному размножению и росту. Как было установлено С.С. Шварцем, у земноводных и крыс такая сигнализация имеет химическую природу. Приведем пример, подтверждающий этот вывод. Если воздух из клетки с переуплотненной популяции крыс подавать в клетку с разреженной популяцией, физиология особей последней изменяется в направлении, характерном для популяции с повышенной плотностью. </w:t>
      </w:r>
    </w:p>
    <w:p w:rsidR="00852CD1" w:rsidRPr="008A0F04" w:rsidRDefault="00852CD1" w:rsidP="008A0F04">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У растений регуляторными механизмами численности популяций служит, прежде всего, внутривидовая конкуренция. Она обычно связана с повышенной густотой произрастания. В переуплотненных посевах, например, происходит уменьшение количества семенной продукции, что имеет большое значение для сельского и лесного хозяйства. Чаще всего растения одного вида конкурируют за свет и влагу. В густых посевах они затеняют друг друга, при ограниченном количестве воды испытывают ее недостаток. В результате часть их погибает. Такое явление наиболее характерно для многих огородных культур и лесных растений. В лесу всегда значительно больше молодых растений, чем старых. Внутривидовой конкуренцией за влагу объясняется не редко встречающаяся правильное распределение пустынных растений. Создается впечатление, словно их кто-то рассадил на строго определенном расстоянии друг от друга. В понижениях местности, в оазисах это равномерная разреженность популяции растений сразу же исчезает. Подобным же образом распределяется в африканских саваннах светолюбивые и относительно влаголюбивые баобабы. </w:t>
      </w:r>
    </w:p>
    <w:p w:rsidR="00342385" w:rsidRDefault="00852CD1" w:rsidP="00342385">
      <w:pPr>
        <w:pStyle w:val="a3"/>
        <w:ind w:firstLine="426"/>
        <w:contextualSpacing/>
        <w:jc w:val="both"/>
        <w:rPr>
          <w:rFonts w:ascii="Times New Roman" w:hAnsi="Times New Roman" w:cs="Times New Roman"/>
          <w:sz w:val="28"/>
          <w:szCs w:val="28"/>
        </w:rPr>
      </w:pPr>
      <w:r w:rsidRPr="008A0F04">
        <w:rPr>
          <w:rFonts w:ascii="Times New Roman" w:hAnsi="Times New Roman" w:cs="Times New Roman"/>
          <w:sz w:val="28"/>
          <w:szCs w:val="28"/>
        </w:rPr>
        <w:t>Однако следует учитывать, что популяция обычно входит в состав сообщества и что устойчивое существование биоценозов возможно только при определенных количественных соотношениях всех компонентов. Этим и вызвано необходимость регуляции численности, обеспечивающей устойчивое состояние, как отдельных популяций, так и биоценозов в целом. Механизмы регуляции численности популяций, основаны на сложных межвидовых взаимоотношениях.</w:t>
      </w:r>
    </w:p>
    <w:p w:rsidR="00342385" w:rsidRDefault="00852CD1" w:rsidP="00342385">
      <w:pPr>
        <w:pStyle w:val="a3"/>
        <w:ind w:firstLine="426"/>
        <w:contextualSpacing/>
        <w:jc w:val="both"/>
        <w:rPr>
          <w:rFonts w:ascii="Times New Roman" w:hAnsi="Times New Roman" w:cs="Times New Roman"/>
          <w:b/>
          <w:sz w:val="28"/>
          <w:szCs w:val="28"/>
        </w:rPr>
      </w:pPr>
      <w:r w:rsidRPr="00342385">
        <w:rPr>
          <w:rFonts w:ascii="Times New Roman" w:hAnsi="Times New Roman" w:cs="Times New Roman"/>
          <w:b/>
          <w:sz w:val="28"/>
          <w:szCs w:val="28"/>
        </w:rPr>
        <w:t>Экологическая ниша, потенциальная и реализованная ниша.</w:t>
      </w:r>
    </w:p>
    <w:p w:rsidR="00852CD1" w:rsidRPr="00342385" w:rsidRDefault="00852CD1" w:rsidP="00342385">
      <w:pPr>
        <w:pStyle w:val="a3"/>
        <w:ind w:firstLine="426"/>
        <w:contextualSpacing/>
        <w:jc w:val="both"/>
        <w:rPr>
          <w:rFonts w:ascii="Times New Roman" w:hAnsi="Times New Roman" w:cs="Times New Roman"/>
          <w:sz w:val="28"/>
          <w:szCs w:val="28"/>
        </w:rPr>
      </w:pPr>
      <w:r w:rsidRPr="00342385">
        <w:rPr>
          <w:rFonts w:ascii="Times New Roman" w:hAnsi="Times New Roman" w:cs="Times New Roman"/>
          <w:sz w:val="28"/>
          <w:szCs w:val="28"/>
        </w:rPr>
        <w:lastRenderedPageBreak/>
        <w:t xml:space="preserve">Длительное совместное существование многочисленных видов и их популяций, обитающих в биогеоценозе, привело к эволюционному развитию у них такой системы взаимоотношений, при которой каждый вид занимает свое особое функциональное и пространственное место в составе населения. Это обеспечивает устойчивое существование вида (популяции) в биогеоценозе при определенной емкости биотопа. Такое положение вида в биогеоценозе называют его </w:t>
      </w:r>
      <w:r w:rsidRPr="00342385">
        <w:rPr>
          <w:rFonts w:ascii="Times New Roman" w:hAnsi="Times New Roman" w:cs="Times New Roman"/>
          <w:i/>
          <w:iCs/>
          <w:sz w:val="28"/>
          <w:szCs w:val="28"/>
        </w:rPr>
        <w:t>экологической нишей.</w:t>
      </w:r>
      <w:r w:rsidRPr="00342385">
        <w:rPr>
          <w:rFonts w:ascii="Times New Roman" w:hAnsi="Times New Roman" w:cs="Times New Roman"/>
          <w:sz w:val="28"/>
          <w:szCs w:val="28"/>
        </w:rPr>
        <w:t xml:space="preserve">    </w:t>
      </w:r>
      <w:r w:rsidRPr="00342385">
        <w:rPr>
          <w:rFonts w:ascii="Times New Roman" w:hAnsi="Times New Roman" w:cs="Times New Roman"/>
          <w:bCs/>
          <w:i/>
          <w:sz w:val="28"/>
          <w:szCs w:val="28"/>
        </w:rPr>
        <w:t>Экологическая ниша отображает функциональное участие популяций (видов) в системе биотических связей биогеоценоза.</w:t>
      </w:r>
      <w:r w:rsidRPr="00342385">
        <w:rPr>
          <w:rFonts w:ascii="Times New Roman" w:hAnsi="Times New Roman" w:cs="Times New Roman"/>
          <w:sz w:val="28"/>
          <w:szCs w:val="28"/>
        </w:rPr>
        <w:t xml:space="preserve">  Понятие об экологических нишах очень важно для понимания законов совместной жизни видов в сообществе. </w:t>
      </w:r>
    </w:p>
    <w:p w:rsidR="00852CD1" w:rsidRPr="00342385" w:rsidRDefault="00852CD1" w:rsidP="008A0F04">
      <w:pPr>
        <w:shd w:val="clear" w:color="auto" w:fill="FFFFFF"/>
        <w:ind w:firstLine="426"/>
        <w:contextualSpacing/>
        <w:jc w:val="both"/>
      </w:pPr>
      <w:r w:rsidRPr="00342385">
        <w:rPr>
          <w:bCs/>
        </w:rPr>
        <w:t>Потенциальная (фундаментальная) экологическая ниша</w:t>
      </w:r>
      <w:r w:rsidRPr="00342385">
        <w:t xml:space="preserve"> - совокупность всех условий, в которых потенциально может существовать вид в том случае, если он </w:t>
      </w:r>
      <w:r w:rsidRPr="00342385">
        <w:rPr>
          <w:i/>
          <w:iCs/>
        </w:rPr>
        <w:t>не ограничен конкуренцией</w:t>
      </w:r>
      <w:r w:rsidRPr="00342385">
        <w:t xml:space="preserve"> с другими видами</w:t>
      </w:r>
    </w:p>
    <w:p w:rsidR="00852CD1" w:rsidRPr="00342385" w:rsidRDefault="00852CD1" w:rsidP="008A0F04">
      <w:pPr>
        <w:shd w:val="clear" w:color="auto" w:fill="FFFFFF"/>
        <w:ind w:firstLine="426"/>
        <w:contextualSpacing/>
        <w:jc w:val="both"/>
      </w:pPr>
      <w:r w:rsidRPr="00342385">
        <w:t xml:space="preserve">Пределы </w:t>
      </w:r>
    </w:p>
    <w:p w:rsidR="00852CD1" w:rsidRPr="00342385" w:rsidRDefault="00852CD1" w:rsidP="008A0F04">
      <w:pPr>
        <w:shd w:val="clear" w:color="auto" w:fill="FFFFFF"/>
        <w:ind w:firstLine="426"/>
        <w:contextualSpacing/>
        <w:jc w:val="both"/>
      </w:pPr>
      <w:r w:rsidRPr="00342385">
        <w:t>толерантности</w:t>
      </w:r>
    </w:p>
    <w:p w:rsidR="00852CD1" w:rsidRPr="00342385" w:rsidRDefault="00852CD1" w:rsidP="008A0F04">
      <w:pPr>
        <w:shd w:val="clear" w:color="auto" w:fill="FFFFFF"/>
        <w:ind w:firstLine="426"/>
        <w:contextualSpacing/>
        <w:jc w:val="both"/>
      </w:pPr>
      <w:r w:rsidRPr="00342385">
        <w:t>Математическая абстракция: потенциальная ниша вида в экологическом пространстве – n-мерный параллелепипед, все стороны которого представляют собой пределы толерантности вида по соответствующим экологическим факторам</w:t>
      </w:r>
    </w:p>
    <w:p w:rsidR="00852CD1" w:rsidRPr="008A0F04" w:rsidRDefault="00852CD1" w:rsidP="008A0F04">
      <w:pPr>
        <w:ind w:firstLine="426"/>
        <w:contextualSpacing/>
        <w:jc w:val="both"/>
      </w:pPr>
      <w:r w:rsidRPr="00342385">
        <w:t>Положение вида, которое</w:t>
      </w:r>
      <w:r w:rsidRPr="008A0F04">
        <w:t xml:space="preserve"> занимает в общей системе биоценоза в зависимости от его требований к абиотическим факторам (потенциальной ниши) и в условиях биотических ограничений (конкуренции).</w:t>
      </w:r>
    </w:p>
    <w:p w:rsidR="00852CD1" w:rsidRPr="008A0F04" w:rsidRDefault="00852CD1" w:rsidP="008A0F04">
      <w:pPr>
        <w:ind w:firstLine="426"/>
        <w:contextualSpacing/>
        <w:jc w:val="both"/>
      </w:pPr>
    </w:p>
    <w:p w:rsidR="00852CD1" w:rsidRPr="008A0F04" w:rsidRDefault="00852CD1" w:rsidP="008A0F04">
      <w:pPr>
        <w:contextualSpacing/>
        <w:jc w:val="center"/>
      </w:pPr>
      <w:r w:rsidRPr="008A0F04">
        <w:rPr>
          <w:noProof/>
        </w:rPr>
        <w:drawing>
          <wp:inline distT="0" distB="0" distL="0" distR="0">
            <wp:extent cx="2715895" cy="2360930"/>
            <wp:effectExtent l="19050" t="0" r="8255"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srcRect/>
                    <a:stretch>
                      <a:fillRect/>
                    </a:stretch>
                  </pic:blipFill>
                  <pic:spPr bwMode="auto">
                    <a:xfrm>
                      <a:off x="0" y="0"/>
                      <a:ext cx="2715895" cy="2360930"/>
                    </a:xfrm>
                    <a:prstGeom prst="rect">
                      <a:avLst/>
                    </a:prstGeom>
                    <a:noFill/>
                    <a:ln w="9525">
                      <a:noFill/>
                      <a:miter lim="800000"/>
                      <a:headEnd/>
                      <a:tailEnd/>
                    </a:ln>
                  </pic:spPr>
                </pic:pic>
              </a:graphicData>
            </a:graphic>
          </wp:inline>
        </w:drawing>
      </w:r>
    </w:p>
    <w:p w:rsidR="00852CD1" w:rsidRPr="008A0F04" w:rsidRDefault="00852CD1" w:rsidP="008A0F04">
      <w:pPr>
        <w:numPr>
          <w:ilvl w:val="0"/>
          <w:numId w:val="3"/>
        </w:numPr>
        <w:tabs>
          <w:tab w:val="clear" w:pos="720"/>
          <w:tab w:val="num" w:pos="0"/>
        </w:tabs>
        <w:ind w:left="0" w:firstLine="709"/>
        <w:contextualSpacing/>
        <w:jc w:val="both"/>
      </w:pPr>
      <w:r w:rsidRPr="008A0F04">
        <w:t xml:space="preserve">Смертность, одинаковая во всех возрастах (К-стратеги,  популяции человека в стране, где широко распространены голод и болезни, насекомые). </w:t>
      </w:r>
    </w:p>
    <w:p w:rsidR="00852CD1" w:rsidRPr="008A0F04" w:rsidRDefault="00852CD1" w:rsidP="008A0F04">
      <w:pPr>
        <w:numPr>
          <w:ilvl w:val="0"/>
          <w:numId w:val="3"/>
        </w:numPr>
        <w:tabs>
          <w:tab w:val="clear" w:pos="720"/>
          <w:tab w:val="num" w:pos="0"/>
        </w:tabs>
        <w:ind w:left="0" w:firstLine="709"/>
        <w:contextualSpacing/>
        <w:jc w:val="both"/>
      </w:pPr>
      <w:r w:rsidRPr="008A0F04">
        <w:t xml:space="preserve">Смертность мала вплоть до достижения критического возраста (К-стратеги, человек, рыбы, пресмыкающиеся, птицы, однолетние  растения). </w:t>
      </w:r>
    </w:p>
    <w:p w:rsidR="00852CD1" w:rsidRPr="008A0F04" w:rsidRDefault="00852CD1" w:rsidP="008A0F04">
      <w:pPr>
        <w:tabs>
          <w:tab w:val="num" w:pos="0"/>
        </w:tabs>
        <w:ind w:firstLine="709"/>
        <w:contextualSpacing/>
        <w:jc w:val="both"/>
      </w:pPr>
      <w:r w:rsidRPr="008A0F04">
        <w:rPr>
          <w:lang w:val="en-US"/>
        </w:rPr>
        <w:t>III</w:t>
      </w:r>
      <w:r w:rsidRPr="008A0F04">
        <w:t>.   Повышенная гибель на ранних стадиях развития (</w:t>
      </w:r>
      <w:r w:rsidRPr="008A0F04">
        <w:rPr>
          <w:lang w:val="en-US"/>
        </w:rPr>
        <w:t>R</w:t>
      </w:r>
      <w:r w:rsidRPr="008A0F04">
        <w:t xml:space="preserve">-стратеги, морские организмы, насекомые, гидры, большинство  растений) </w:t>
      </w:r>
    </w:p>
    <w:p w:rsidR="00852CD1" w:rsidRPr="008A0F04" w:rsidRDefault="00852CD1" w:rsidP="008A0F04">
      <w:pPr>
        <w:contextualSpacing/>
        <w:jc w:val="both"/>
      </w:pPr>
      <w:r w:rsidRPr="008A0F04">
        <w:t>На основании кривых выживания строят пирамиды возрастов</w:t>
      </w:r>
    </w:p>
    <w:p w:rsidR="00852CD1" w:rsidRPr="008A0F04" w:rsidRDefault="00852CD1" w:rsidP="008A0F04">
      <w:pPr>
        <w:contextualSpacing/>
        <w:jc w:val="both"/>
      </w:pPr>
    </w:p>
    <w:p w:rsidR="00852CD1" w:rsidRPr="008A0F04" w:rsidRDefault="00852CD1" w:rsidP="008A0F04">
      <w:pPr>
        <w:contextualSpacing/>
        <w:jc w:val="center"/>
      </w:pPr>
      <w:r w:rsidRPr="008A0F04">
        <w:rPr>
          <w:noProof/>
        </w:rPr>
        <w:lastRenderedPageBreak/>
        <w:drawing>
          <wp:inline distT="0" distB="0" distL="0" distR="0">
            <wp:extent cx="1856105" cy="1555750"/>
            <wp:effectExtent l="1905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a:srcRect/>
                    <a:stretch>
                      <a:fillRect/>
                    </a:stretch>
                  </pic:blipFill>
                  <pic:spPr bwMode="auto">
                    <a:xfrm>
                      <a:off x="0" y="0"/>
                      <a:ext cx="1856105" cy="1555750"/>
                    </a:xfrm>
                    <a:prstGeom prst="rect">
                      <a:avLst/>
                    </a:prstGeom>
                    <a:noFill/>
                    <a:ln w="9525">
                      <a:noFill/>
                      <a:miter lim="800000"/>
                      <a:headEnd/>
                      <a:tailEnd/>
                    </a:ln>
                  </pic:spPr>
                </pic:pic>
              </a:graphicData>
            </a:graphic>
          </wp:inline>
        </w:drawing>
      </w:r>
    </w:p>
    <w:p w:rsidR="00D403D1" w:rsidRDefault="00342385" w:rsidP="008A0F04">
      <w:pPr>
        <w:pStyle w:val="2"/>
        <w:contextualSpacing/>
        <w:jc w:val="both"/>
        <w:rPr>
          <w:sz w:val="28"/>
          <w:szCs w:val="28"/>
          <w:lang w:val="kk-KZ"/>
        </w:rPr>
      </w:pPr>
      <w:r>
        <w:rPr>
          <w:sz w:val="28"/>
          <w:szCs w:val="28"/>
          <w:lang w:val="kk-KZ"/>
        </w:rPr>
        <w:t>Ле</w:t>
      </w:r>
      <w:r w:rsidR="00852CD1" w:rsidRPr="008A0F04">
        <w:rPr>
          <w:sz w:val="28"/>
          <w:szCs w:val="28"/>
          <w:lang w:val="kk-KZ"/>
        </w:rPr>
        <w:t xml:space="preserve">кция 4. </w:t>
      </w:r>
    </w:p>
    <w:p w:rsidR="00852CD1" w:rsidRPr="008A0F04" w:rsidRDefault="00852CD1" w:rsidP="008A0F04">
      <w:pPr>
        <w:pStyle w:val="2"/>
        <w:contextualSpacing/>
        <w:jc w:val="both"/>
        <w:rPr>
          <w:sz w:val="28"/>
          <w:szCs w:val="28"/>
        </w:rPr>
      </w:pPr>
      <w:r w:rsidRPr="008A0F04">
        <w:rPr>
          <w:sz w:val="28"/>
          <w:szCs w:val="28"/>
        </w:rPr>
        <w:t xml:space="preserve">Синэкология - экология сообщества </w:t>
      </w:r>
    </w:p>
    <w:p w:rsidR="00E84495" w:rsidRPr="00D403D1" w:rsidRDefault="00E84495" w:rsidP="00D403D1">
      <w:pPr>
        <w:spacing w:after="240"/>
        <w:ind w:firstLine="708"/>
        <w:contextualSpacing/>
        <w:jc w:val="both"/>
        <w:rPr>
          <w:b/>
        </w:rPr>
      </w:pPr>
      <w:r w:rsidRPr="00D403D1">
        <w:rPr>
          <w:b/>
        </w:rPr>
        <w:t>План</w:t>
      </w:r>
    </w:p>
    <w:p w:rsidR="00E84495" w:rsidRPr="008A0F04" w:rsidRDefault="00E84495" w:rsidP="00E84495">
      <w:pPr>
        <w:spacing w:after="240"/>
        <w:contextualSpacing/>
        <w:jc w:val="both"/>
      </w:pPr>
      <w:r w:rsidRPr="008A0F04">
        <w:t>1. Понятие о биоценозе, биогеоценозе и экосистеме.</w:t>
      </w:r>
    </w:p>
    <w:p w:rsidR="00E84495" w:rsidRPr="008A0F04" w:rsidRDefault="00E84495" w:rsidP="00E84495">
      <w:pPr>
        <w:spacing w:after="240"/>
        <w:contextualSpacing/>
        <w:jc w:val="both"/>
      </w:pPr>
      <w:r w:rsidRPr="008A0F04">
        <w:t>2. Основные формы межвидовых связей в экосистемах (нейтрализм, комменсализм, протокооперация, мутуализм, хищничество, паразитизм, конкуренция).</w:t>
      </w:r>
      <w:r w:rsidRPr="008A0F04">
        <w:br/>
        <w:t>3. Структурная и функциональная организация экосистем</w:t>
      </w:r>
    </w:p>
    <w:p w:rsidR="00E84495" w:rsidRPr="008A0F04" w:rsidRDefault="00E84495" w:rsidP="00E84495">
      <w:pPr>
        <w:spacing w:after="240"/>
        <w:contextualSpacing/>
        <w:jc w:val="both"/>
      </w:pPr>
      <w:r w:rsidRPr="008A0F04">
        <w:t>4. Поток энергии и круговорот химических элементов в экосистеме. Правила 1% и 10% энергии Линдемана.</w:t>
      </w:r>
    </w:p>
    <w:p w:rsidR="00E84495" w:rsidRPr="008A0F04" w:rsidRDefault="00E84495" w:rsidP="00E84495">
      <w:pPr>
        <w:spacing w:after="240"/>
        <w:contextualSpacing/>
        <w:jc w:val="both"/>
      </w:pPr>
      <w:r w:rsidRPr="008A0F04">
        <w:t>5. Естественное развитие экосистем: первичная и вторичная сукцессия.</w:t>
      </w:r>
    </w:p>
    <w:p w:rsidR="00E84495" w:rsidRPr="008A0F04" w:rsidRDefault="00E84495" w:rsidP="00E84495">
      <w:pPr>
        <w:spacing w:after="240"/>
        <w:contextualSpacing/>
        <w:jc w:val="both"/>
      </w:pPr>
      <w:r w:rsidRPr="008A0F04">
        <w:t>6. Целостность и устойчивость экосистем, механизмы устойчивости.</w:t>
      </w:r>
    </w:p>
    <w:p w:rsidR="00E84495" w:rsidRDefault="00E84495" w:rsidP="008A0F04">
      <w:pPr>
        <w:spacing w:after="240"/>
        <w:contextualSpacing/>
        <w:jc w:val="both"/>
      </w:pPr>
    </w:p>
    <w:p w:rsidR="00852CD1" w:rsidRPr="008A0F04" w:rsidRDefault="00852CD1" w:rsidP="00E11CCA">
      <w:pPr>
        <w:spacing w:after="240"/>
        <w:ind w:firstLine="426"/>
        <w:contextualSpacing/>
        <w:jc w:val="both"/>
      </w:pPr>
      <w:r w:rsidRPr="008A0F04">
        <w:t>Цель лекции – сформировать представление об экологической системе как неразрывном единстве живой и неживой природы, закономерностях ее функционирования и устойчивости.</w:t>
      </w:r>
    </w:p>
    <w:p w:rsidR="00E84495" w:rsidRDefault="00E84495" w:rsidP="00E84495">
      <w:pPr>
        <w:spacing w:after="240"/>
        <w:ind w:firstLine="567"/>
        <w:contextualSpacing/>
        <w:jc w:val="both"/>
      </w:pPr>
    </w:p>
    <w:p w:rsidR="00852CD1" w:rsidRPr="008A0F04" w:rsidRDefault="00852CD1" w:rsidP="00E84495">
      <w:pPr>
        <w:spacing w:after="240"/>
        <w:ind w:firstLine="567"/>
        <w:contextualSpacing/>
        <w:jc w:val="both"/>
      </w:pPr>
      <w:r w:rsidRPr="008A0F04">
        <w:t>Биоценоз (от греч. биос-жизнь, кэнос-общий) - совокупность (сообщество) популяций различных видов, живущих и взаимодействующих в данном конкретном местообитании (К. Мебиус, 1877). Биогеоценоз - совокупность на известном протяжении земной поверхности однородных природных явлений (атмосферы, горной породы, растительности, животного мира и мира микроорганизмов, почвы и гидрологических условий), имеющая свою особую специфику взаимодействий слагающих ее компонентов и определенный тип обмена веществом и энергией между собой и другими явлениями природы и представляющая собой внутреннее противоречивое единство, находящееся в постоянном движении, развитии (В.Н. Сукачев, 1940). Экосистема (экологическая система) - совокупность всех популяций разных видов, проживающих на общей территории и взаимодействующих с окружающей их средой (А. Тенсли, 1935).</w:t>
      </w:r>
    </w:p>
    <w:p w:rsidR="00852CD1" w:rsidRPr="008A0F04" w:rsidRDefault="00852CD1" w:rsidP="008A0F04">
      <w:pPr>
        <w:spacing w:after="240"/>
        <w:ind w:firstLine="426"/>
        <w:contextualSpacing/>
        <w:jc w:val="both"/>
      </w:pPr>
      <w:r w:rsidRPr="008A0F04">
        <w:t xml:space="preserve">Положение вида (популяции) при разных формах взаимоотношений обозначается условными знаками: “-”- неблагоприятное влияние, организм испытывает вред; “+”- благоприятное влияние; “0”- не оказывает влияния. Все биотические связи можно разделить на 6 групп: 1) “++”- взаимополезные, симбиотические взаимоотношения. В этой группе </w:t>
      </w:r>
      <w:r w:rsidRPr="008A0F04">
        <w:lastRenderedPageBreak/>
        <w:t>выделяют: а) протокооперацию, когда сотрудничество выгодно, но необязательно (опыление пчелами разных луговых растений); б) симбиоз – неразделимые связи (лишайники – грибы + водоросли; термиты и кишечные жгутиковые, которые вырабатывают фермент, расщепляющий сахара); в)мутуализм – партнерство обязательно (кедровики, питающиеся семенами кедра и распространяющие их). 2)“+0”- полезнонейтральные, или комменсализм (акула и рыба-прилипала). В этой группе выделяют: а)нахлебничество, потребление остатков пищи-хозяина (лев и гиена); б)сотрапезничество; в)квартиранство (орхидеи, лишайники, мхи живут на деревьях). 3) “-0”- отрицательнонейтральные, или аменсализм (травы под деревьями страдают от сильного затенения). 4)“00- нейтральные, или нейтрализм. 5) “+-”- полезновредные, в этой группе выделяют: а)хищничество и б)паразитизм. 6)“--”- взаимовредные, или конкуренция, которая возникает при взаимодействии организмов со сходными экологическими потребностями. Такой тип взаимодействия выражает принцип Гаузе, который гласит: «Если два конкурирующих вида сосуществуют в стабильных условиях, то это происходит благодаря дифференциации ниш, то есть разделения реализованных ниш этих видов; если, однако, такой дифференциации не происходит или если ей препятствуют условия среды, то один из конкурирующих видов будет истреблен или вытеснен другим».</w:t>
      </w:r>
    </w:p>
    <w:p w:rsidR="00852CD1" w:rsidRPr="008A0F04" w:rsidRDefault="00852CD1" w:rsidP="008A0F04">
      <w:pPr>
        <w:spacing w:after="240"/>
        <w:ind w:firstLine="426"/>
        <w:contextualSpacing/>
        <w:jc w:val="both"/>
      </w:pPr>
      <w:r w:rsidRPr="008A0F04">
        <w:t xml:space="preserve">Трофическая структура биоценоза. В биоценозе или экосистеме выделяют два важнейших компонента: автотрофный и гетеротрофный. Автотрофный компонент ("самостоятельно питающийся") состоит из зеленых растений, которые, используя солнечную энергию, синтезируют органическое вещество своих клеток (биомассу) из минеральных компонентов окружающей и является основным поставщиком органического вещества и связанной в нем энергии в биоценозы и экосистемы. Эти организмы в экологии называют продуцентами, а создаваемое ими органическое вещество - первичной продукцией. Гетеротрофный компонент ("питающийся другими") состоит из организмов, получающих необходимую им энергию с пищей за счет разложения органического вещества, первоначально созданного продуцентами. Гетеротрофные организмы подразделяют на две крупные группы: консументы и редуценты. Консументы - организмы, потребляющие готовое органическое вещество (все животные, паразитические и насекомоядные растения). Редуценты - гетеротрофные организмы (грибы и микроорганизмы), которые питаются мертвым органическим веществом и в ходе жизнедеятельности разлагают его до неорганических. Благодаря им важнейшие биогенные элементы, содержащиеся в погибших организмах, возвращаются в биологический круговорот и многократно используются в обмен веществ живых организмов. Благодаря совместному действию этих трех групп организмов поддерживается относительно замкнутый вещественный круговорот в экосистемах и биогеоценозах. В плоскости проблемы "Человек и биосфера" </w:t>
      </w:r>
      <w:r w:rsidRPr="008A0F04">
        <w:lastRenderedPageBreak/>
        <w:t>функциональное подразделение всех живых организмов подчеркивает тот факт, что в природе абсолютно все организмы можно рассматривать как звенья непрерывного биогеохимического или экологического конвейера, передающие друг другу атомы элементов, слагающих организмы. Это указывает на то, что нет "лишних" или "бесполезных" видов и организмов.</w:t>
      </w:r>
    </w:p>
    <w:p w:rsidR="00852CD1" w:rsidRPr="008A0F04" w:rsidRDefault="00852CD1" w:rsidP="008A0F04">
      <w:pPr>
        <w:spacing w:after="240"/>
        <w:ind w:firstLine="426"/>
        <w:contextualSpacing/>
        <w:jc w:val="both"/>
      </w:pPr>
      <w:r w:rsidRPr="008A0F04">
        <w:t>Пищевые цепи и трофические уровни. Через ряд организмов происходит перенос вещества и энергии, и каждый предыдущий организм поставляет последующему сырье и энергию в виде пищи. Такая последовательность организмов называется пищевой цепью, а каждое ее звено - трофическим уровнем (от греч. трофос-питание). Первый трофический уровень занимают продуценты, или автотрофы. Ко второму, третьему и.т.д. уровням относятся консументы первого порядка, консументы второго порядка, третьего и. т.д.</w:t>
      </w:r>
    </w:p>
    <w:p w:rsidR="003D71E4" w:rsidRDefault="00852CD1" w:rsidP="008A0F04">
      <w:pPr>
        <w:spacing w:after="240"/>
        <w:ind w:firstLine="426"/>
        <w:contextualSpacing/>
        <w:jc w:val="both"/>
      </w:pPr>
      <w:r w:rsidRPr="008A0F04">
        <w:t>Пищевые цепи разделяют на два основных типа - пастбищные и детритные:</w:t>
      </w:r>
      <w:r w:rsidRPr="008A0F04">
        <w:br/>
        <w:t>1. Пастбищные цепи начинаются с зеленого растения и ведут к организмам, поедающим эти растения, а затем к хищникам, питающимися растительноядными животными, или паразитам;</w:t>
      </w:r>
      <w:r w:rsidRPr="008A0F04">
        <w:br/>
        <w:t>2. Детритные цепи начинаются от мертвого органического вещества отмерших организмов или их частей и далее ведут к организмам, питающимися этим мертвым органическим веществом (детритофагам) или их консументам (хищникам - гиена, кондоры и др.).</w:t>
      </w:r>
    </w:p>
    <w:p w:rsidR="00852CD1" w:rsidRPr="008A0F04" w:rsidRDefault="00852CD1" w:rsidP="008A0F04">
      <w:pPr>
        <w:spacing w:after="240"/>
        <w:ind w:firstLine="426"/>
        <w:contextualSpacing/>
        <w:jc w:val="both"/>
      </w:pPr>
      <w:r w:rsidRPr="008A0F04">
        <w:t>Совокупность пищевых (трофических) цепей данного биоценоза образует его пищевую (трофическую) сеть.</w:t>
      </w:r>
    </w:p>
    <w:p w:rsidR="00852CD1" w:rsidRPr="008A0F04" w:rsidRDefault="00852CD1" w:rsidP="008A0F04">
      <w:pPr>
        <w:spacing w:after="240"/>
        <w:ind w:firstLine="426"/>
        <w:contextualSpacing/>
        <w:jc w:val="both"/>
      </w:pPr>
      <w:r w:rsidRPr="008A0F04">
        <w:t>Экологические пирамиды. Продуктивность экологических систем и соотношение в них продуцентов, консументов, редуцентов принято выражать графически в форме пирамид, которая впервые была предложена Ч. Элтоном и называется пирамидой Элтона. Экологические пирамиды бывают нескольких типов: пирамида биомассы характеризует общий вес; пирамида чисел отражает численность отдельных популяций организмов или групп разновидных популяций, объединенных единым трофическим уровнем; пирамида потока энергии (продуктивности) показывает величину потока энергии или величину продуктивности на последовательных трофических уровнях (Схемы 5,6).</w:t>
      </w:r>
    </w:p>
    <w:p w:rsidR="00852CD1" w:rsidRPr="008A0F04" w:rsidRDefault="00852CD1" w:rsidP="008A0F04">
      <w:pPr>
        <w:spacing w:after="240"/>
        <w:ind w:firstLine="426"/>
        <w:contextualSpacing/>
        <w:jc w:val="both"/>
      </w:pPr>
      <w:r w:rsidRPr="008A0F04">
        <w:t>Продуктивность биоценозов. Различают первичную и вторичную продуктивность биоценозов. Первичной продуктивностью называют скорость, с которой солнечная энергия усваивается организмами-продуцентами (зелеными растениями) в процессе фотосинтеза, накапливаясь в форме органических веществ синтезируемой биомассы. Различают два вида первичной продуктивности - валовую и чистую. Необходимо помнить, что часть образующейся биомассы постоянно выедается консументами. Поэтому продуктивность обычно больше, чем скорость прироста наблюдаемой биомассы.</w:t>
      </w:r>
    </w:p>
    <w:p w:rsidR="00852CD1" w:rsidRPr="008A0F04" w:rsidRDefault="00852CD1" w:rsidP="008A0F04">
      <w:pPr>
        <w:spacing w:after="240"/>
        <w:ind w:firstLine="426"/>
        <w:contextualSpacing/>
        <w:jc w:val="both"/>
      </w:pPr>
      <w:r w:rsidRPr="008A0F04">
        <w:t xml:space="preserve">Валовая первичная продуктивность - это общая скорость фотосинтеза, включая скорость образования и той органики, которая за время измерений </w:t>
      </w:r>
      <w:r w:rsidRPr="008A0F04">
        <w:lastRenderedPageBreak/>
        <w:t>расходуется растениями на дыхание. Чистая первичная продуктивность - скорость накопления вещества экологической системой за вычетом того вещества, которое израсходовано на дыхание. Продуктивность (или продукция) консументов называется вторичной продуктивностью.</w:t>
      </w:r>
    </w:p>
    <w:p w:rsidR="00852CD1" w:rsidRPr="008A0F04" w:rsidRDefault="00852CD1" w:rsidP="008A0F04">
      <w:pPr>
        <w:spacing w:after="240"/>
        <w:ind w:firstLine="426"/>
        <w:contextualSpacing/>
        <w:jc w:val="both"/>
      </w:pPr>
      <w:r w:rsidRPr="008A0F04">
        <w:t>Поток энергии и круговорот химических элементов в экосистеме (схема 7). Любая экосистема состоит из биотических и абиотических компонентов, которые тесно взаимодействуют между собой, обмениваются веществом и энергией: живые организмы поглощают вещества и энергию из окружающей среды и возвращают их обратно в окружающую среду в процессе жизнедеятельности. Все живые организмы являются потребителями пищи, т.е. вещества и энергии. В процессе дыхания происходит высвобождение энергии из богатых ею веществ, полученных с пищей. "Энергия не создается и не исчезает"- гласит первый закон термодинамики. Она существует в разнообразных формах - световая, химическая, механическая, звуковая, тепловая, электрическая и.т.д. И все эти формы могут переходить одна в другую. Энергию можно определить как способность совершать работу. И все живые организмы можно рассматривать как работающие "машины", которым необходим постоянный приток энергии извне.</w:t>
      </w:r>
    </w:p>
    <w:p w:rsidR="00852CD1" w:rsidRPr="008A0F04" w:rsidRDefault="00852CD1" w:rsidP="008A0F04">
      <w:pPr>
        <w:spacing w:after="240"/>
        <w:ind w:firstLine="426"/>
        <w:contextualSpacing/>
        <w:jc w:val="both"/>
      </w:pPr>
      <w:r w:rsidRPr="008A0F04">
        <w:t xml:space="preserve">Живые организмы могут использовать только две формы энергии - световую и химическую. По источнику энергии все живые организмы подразделяются на фототрофные и хемотрофные. К фототрофным относятся организмы, которые синтезируют все необходимые им органические вещества за счет энергии света (фотосинтез), к ним относятся все растения и сине-зеленые водоросли. Хемотрофные организмы синтезируют органические вещества за счет энергии химических связей различных веществ. К ним относятся все животные и бактерии. В результате фотосинтеза все зеленые растения улавливают 1% солнечной энергии, от всей падающей на поверхность Земли солнечной энергии, и эта энергия обеспечивает жизнедеятельность всех живущих на планете организмов (закон 1% энергии). При переходе энергии с предыдущего трофического уровня на последующий 90 % энергии затрачивается на процессы жизнедеятельности и энтропию. Поэтому при переходе с одного трофического уровня экологической пирамиды на другой потребляется в среднем 10% энергии биомассы или вещества в энергетическом выражении (закон Линдемана). Поэтому пирамида энергии реально отражает поток энергии в экосистемах и всегда правильной формы. Динамические процессы в экосистеме. Важнейшее свойство экосистем - устойчивость, сбалансированность происходящих в них процессов обмена веществом и энергией между всеми компонентами. Экосистеме свойственно состояние подвижного равновесия - гомеостаза (греч. гомео - подобный, стазис - состояние). Гомеостаз обеспечивается механизмами обратной связи. Принцип обратной связи заключается в том, что некоторый управляющий компонент какой-либо системы получает информацию от управляемых компонентов, используя эту информацию для внесения коррективов в </w:t>
      </w:r>
      <w:r w:rsidRPr="008A0F04">
        <w:lastRenderedPageBreak/>
        <w:t>дальнейший процесс управления. В экосистемах все время поддерживается равновесие, исключающее необратимое уничтожение тех или иных звеньев в трофических цепях. Любая экосистема всегда сбалансирована, т.е. устойчива (гомеостатична). Популяция хищников поддерживает на определенном уровне популяцию жертв (обратная положительная связь). Но резкое снижение численности популяции жертвы приведет к снижению и численности популяции хищника (обратная отрицательная связь). При некоторых условиях обратная отрицательная связь, то есть передача информации может быть по какой-либо причине нарушена. Нарушение сбалансированности системы может быть обратимым или необратимым. Это нарушение может вызвать хозяйственная деятельность человека. В зависимости от степени и времени воздействия антропогенного фактора происходит нарушение стабильности или распад всей экосистемы. Многочисленные исследования с применением методов математического анализа показали, что экологические системы тем стабильнее во времени и пространстве, чем они сложнее. Стабильность сообщества определяется числом связей между видами в трофической цепи.</w:t>
      </w:r>
    </w:p>
    <w:p w:rsidR="00852CD1" w:rsidRPr="008A0F04" w:rsidRDefault="00852CD1" w:rsidP="008A0F04">
      <w:pPr>
        <w:spacing w:after="240"/>
        <w:ind w:firstLine="426"/>
        <w:contextualSpacing/>
        <w:jc w:val="both"/>
      </w:pPr>
      <w:r w:rsidRPr="008A0F04">
        <w:t xml:space="preserve">Сукцессия биогеоценоза. Гомеостаз, или подвижное равновесие экосистем не есть нечто застывшее. Любая экосистема меняется как во времени, так и в пространстве, при этом происходит изменение состава биоценоза, структуры экосистемы и ее продуктивности. Последовательная смена биоценозов, возникающих на одной и той же территории в результате влияния природных факторов или воздействия человека, называется сукцессией (лат. сукцессио - следую). Смена биоценозов происходит в силу действия экологического закона сукцессионного замещения: "Природные биотические сообщества последовательно формируют закономерный ряд экосистем, ведущий к наиболее устойчивому в данных условиях состоянию климакса (греч. климакс - лестница)". Климакс - заключительное, относительно устойчивое состояние сменяющих друг друга экосистем (биоценозов), возникающие в результате сукцессий и соответствующие экологических условиям данной местности. Особый случай антропогенной сукцессии представляет собой сельское хозяйство. Распахав целинные участки и посеяв на ней ту или иную культуру, хозяйство получает определенный урожай, который представляет собой ассимилированные растениями питательные вещества почвы, кислород и углерод атмосферы, выносимые из экосистемы. </w:t>
      </w:r>
    </w:p>
    <w:p w:rsidR="00852CD1" w:rsidRPr="008A0F04" w:rsidRDefault="00D50A83" w:rsidP="00E11CCA">
      <w:pPr>
        <w:contextualSpacing/>
        <w:jc w:val="cente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Синэкология - экология сообщества" style="width:23.4pt;height:23.4pt"/>
        </w:pict>
      </w:r>
      <w:r w:rsidR="00852CD1" w:rsidRPr="008A0F04">
        <w:rPr>
          <w:noProof/>
        </w:rPr>
        <w:drawing>
          <wp:inline distT="0" distB="0" distL="0" distR="0">
            <wp:extent cx="3032051" cy="3467595"/>
            <wp:effectExtent l="19050" t="0" r="0" b="0"/>
            <wp:docPr id="5" name="Рисунок 20" descr="C:\Users\Алмаз\Desktop\141068008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лмаз\Desktop\1410680083_2.png"/>
                    <pic:cNvPicPr>
                      <a:picLocks noChangeAspect="1" noChangeArrowheads="1"/>
                    </pic:cNvPicPr>
                  </pic:nvPicPr>
                  <pic:blipFill>
                    <a:blip r:embed="rId25"/>
                    <a:srcRect/>
                    <a:stretch>
                      <a:fillRect/>
                    </a:stretch>
                  </pic:blipFill>
                  <pic:spPr bwMode="auto">
                    <a:xfrm>
                      <a:off x="0" y="0"/>
                      <a:ext cx="3032622" cy="3468248"/>
                    </a:xfrm>
                    <a:prstGeom prst="rect">
                      <a:avLst/>
                    </a:prstGeom>
                    <a:noFill/>
                    <a:ln w="9525">
                      <a:noFill/>
                      <a:miter lim="800000"/>
                      <a:headEnd/>
                      <a:tailEnd/>
                    </a:ln>
                  </pic:spPr>
                </pic:pic>
              </a:graphicData>
            </a:graphic>
          </wp:inline>
        </w:drawing>
      </w:r>
      <w:r w:rsidR="00852CD1" w:rsidRPr="008A0F04">
        <w:br/>
      </w:r>
      <w:r w:rsidR="003D71E4">
        <w:t xml:space="preserve">Рисунок 5 - </w:t>
      </w:r>
      <w:r w:rsidR="00852CD1" w:rsidRPr="008A0F04">
        <w:t>Экологическая пирамида (по К. Вилли и В. Детье, 1986). Цифры справа показывают соотношение биомассы различных уровней пищевой цепи.</w:t>
      </w:r>
    </w:p>
    <w:p w:rsidR="00852CD1" w:rsidRPr="008A0F04" w:rsidRDefault="00852CD1" w:rsidP="008A0F04">
      <w:pPr>
        <w:spacing w:after="240"/>
        <w:contextualSpacing/>
      </w:pPr>
    </w:p>
    <w:p w:rsidR="00852CD1" w:rsidRPr="008A0F04" w:rsidRDefault="00852CD1" w:rsidP="008A0F04">
      <w:pPr>
        <w:contextualSpacing/>
        <w:jc w:val="center"/>
      </w:pPr>
      <w:r w:rsidRPr="008A0F04">
        <w:rPr>
          <w:noProof/>
        </w:rPr>
        <w:drawing>
          <wp:inline distT="0" distB="0" distL="0" distR="0">
            <wp:extent cx="3771900" cy="3810000"/>
            <wp:effectExtent l="19050" t="0" r="0" b="0"/>
            <wp:docPr id="19" name="Рисунок 19" descr="C:\Users\Алмаз\Desktop\1410680116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лмаз\Desktop\1410680116_3.png"/>
                    <pic:cNvPicPr>
                      <a:picLocks noChangeAspect="1" noChangeArrowheads="1"/>
                    </pic:cNvPicPr>
                  </pic:nvPicPr>
                  <pic:blipFill>
                    <a:blip r:embed="rId26"/>
                    <a:srcRect/>
                    <a:stretch>
                      <a:fillRect/>
                    </a:stretch>
                  </pic:blipFill>
                  <pic:spPr bwMode="auto">
                    <a:xfrm>
                      <a:off x="0" y="0"/>
                      <a:ext cx="3771900" cy="3810000"/>
                    </a:xfrm>
                    <a:prstGeom prst="rect">
                      <a:avLst/>
                    </a:prstGeom>
                    <a:noFill/>
                    <a:ln w="9525">
                      <a:noFill/>
                      <a:miter lim="800000"/>
                      <a:headEnd/>
                      <a:tailEnd/>
                    </a:ln>
                  </pic:spPr>
                </pic:pic>
              </a:graphicData>
            </a:graphic>
          </wp:inline>
        </w:drawing>
      </w:r>
    </w:p>
    <w:p w:rsidR="00852CD1" w:rsidRPr="008A0F04" w:rsidRDefault="00852CD1" w:rsidP="008A0F04">
      <w:pPr>
        <w:spacing w:after="240"/>
        <w:contextualSpacing/>
      </w:pPr>
      <w:r w:rsidRPr="008A0F04">
        <w:br/>
      </w:r>
      <w:r w:rsidRPr="008A0F04">
        <w:br/>
        <w:t>Пример пищевой цепи в дубовом лесу, представленной в виде пирамиды Элтона (или пирамиды чисел)</w:t>
      </w:r>
    </w:p>
    <w:p w:rsidR="00852CD1" w:rsidRPr="008A0F04" w:rsidRDefault="00852CD1" w:rsidP="008A0F04">
      <w:pPr>
        <w:spacing w:after="240"/>
        <w:contextualSpacing/>
        <w:rPr>
          <w:b/>
        </w:rPr>
      </w:pPr>
      <w:r w:rsidRPr="008A0F04">
        <w:rPr>
          <w:b/>
          <w:noProof/>
        </w:rPr>
        <w:lastRenderedPageBreak/>
        <w:drawing>
          <wp:inline distT="0" distB="0" distL="0" distR="0">
            <wp:extent cx="5206092" cy="3251674"/>
            <wp:effectExtent l="19050" t="0" r="0" b="0"/>
            <wp:docPr id="17" name="Рисунок 17" descr="C:\Users\Алмаз\Desktop\1410680157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лмаз\Desktop\1410680157_4.png"/>
                    <pic:cNvPicPr>
                      <a:picLocks noChangeAspect="1" noChangeArrowheads="1"/>
                    </pic:cNvPicPr>
                  </pic:nvPicPr>
                  <pic:blipFill>
                    <a:blip r:embed="rId27"/>
                    <a:srcRect/>
                    <a:stretch>
                      <a:fillRect/>
                    </a:stretch>
                  </pic:blipFill>
                  <pic:spPr bwMode="auto">
                    <a:xfrm>
                      <a:off x="0" y="0"/>
                      <a:ext cx="5204763" cy="3250844"/>
                    </a:xfrm>
                    <a:prstGeom prst="rect">
                      <a:avLst/>
                    </a:prstGeom>
                    <a:noFill/>
                    <a:ln w="9525">
                      <a:noFill/>
                      <a:miter lim="800000"/>
                      <a:headEnd/>
                      <a:tailEnd/>
                    </a:ln>
                  </pic:spPr>
                </pic:pic>
              </a:graphicData>
            </a:graphic>
          </wp:inline>
        </w:drawing>
      </w:r>
    </w:p>
    <w:p w:rsidR="00852CD1" w:rsidRPr="008A0F04" w:rsidRDefault="00852CD1" w:rsidP="008A0F04">
      <w:pPr>
        <w:contextualSpacing/>
        <w:jc w:val="center"/>
      </w:pPr>
    </w:p>
    <w:p w:rsidR="00852CD1" w:rsidRPr="008A0F04" w:rsidRDefault="00852CD1" w:rsidP="008A0F04">
      <w:pPr>
        <w:spacing w:after="240"/>
        <w:contextualSpacing/>
      </w:pPr>
      <w:r w:rsidRPr="008A0F04">
        <w:t>Поток энергии в экосистеме</w:t>
      </w:r>
    </w:p>
    <w:p w:rsidR="00852CD1" w:rsidRPr="008A0F04" w:rsidRDefault="00852CD1" w:rsidP="008A0F04">
      <w:pPr>
        <w:spacing w:after="240"/>
        <w:contextualSpacing/>
      </w:pPr>
      <w:r w:rsidRPr="008A0F04">
        <w:rPr>
          <w:noProof/>
        </w:rPr>
        <w:drawing>
          <wp:inline distT="0" distB="0" distL="0" distR="0">
            <wp:extent cx="6080685" cy="2729552"/>
            <wp:effectExtent l="19050" t="0" r="0" b="0"/>
            <wp:docPr id="13" name="Рисунок 13" descr="C:\Users\Алмаз\Desktop\141068019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лмаз\Desktop\1410680191_5.png"/>
                    <pic:cNvPicPr>
                      <a:picLocks noChangeAspect="1" noChangeArrowheads="1"/>
                    </pic:cNvPicPr>
                  </pic:nvPicPr>
                  <pic:blipFill>
                    <a:blip r:embed="rId28"/>
                    <a:srcRect/>
                    <a:stretch>
                      <a:fillRect/>
                    </a:stretch>
                  </pic:blipFill>
                  <pic:spPr bwMode="auto">
                    <a:xfrm>
                      <a:off x="0" y="0"/>
                      <a:ext cx="6082945" cy="2730567"/>
                    </a:xfrm>
                    <a:prstGeom prst="rect">
                      <a:avLst/>
                    </a:prstGeom>
                    <a:noFill/>
                    <a:ln w="9525">
                      <a:noFill/>
                      <a:miter lim="800000"/>
                      <a:headEnd/>
                      <a:tailEnd/>
                    </a:ln>
                  </pic:spPr>
                </pic:pic>
              </a:graphicData>
            </a:graphic>
          </wp:inline>
        </w:drawing>
      </w:r>
    </w:p>
    <w:p w:rsidR="00852CD1" w:rsidRPr="008A0F04" w:rsidRDefault="00852CD1" w:rsidP="002A6459">
      <w:pPr>
        <w:spacing w:after="240"/>
        <w:contextualSpacing/>
      </w:pPr>
      <w:r w:rsidRPr="008A0F04">
        <w:t>Пример экологической сукцессии</w:t>
      </w:r>
      <w:r w:rsidRPr="008A0F04">
        <w:br/>
        <w:t>Вопросы для самоконтроля:</w:t>
      </w:r>
      <w:r w:rsidRPr="008A0F04">
        <w:br/>
        <w:t>1. Что собой представляют экосистема и биогеоценоз, в чем их отличие?</w:t>
      </w:r>
      <w:r w:rsidRPr="008A0F04">
        <w:br/>
        <w:t>2. Приведите примеры видовой и пространственной структуры биоценоза?</w:t>
      </w:r>
      <w:r w:rsidRPr="008A0F04">
        <w:br/>
        <w:t>3. Какие существуют типы взаимоотношений между организмами в сообществе?</w:t>
      </w:r>
      <w:r w:rsidRPr="008A0F04">
        <w:br/>
        <w:t>4. Как осуществляется поток энергии в экосистеме?</w:t>
      </w:r>
      <w:r w:rsidRPr="008A0F04">
        <w:br/>
        <w:t>5. Что собой представляет трофическая структура биоценоза?</w:t>
      </w:r>
      <w:r w:rsidRPr="008A0F04">
        <w:br/>
        <w:t>6. Какие типы пищевых цепей существуют? Приведите примеры?</w:t>
      </w:r>
      <w:r w:rsidRPr="008A0F04">
        <w:br/>
        <w:t>7. Что отображают экологические пирамиды?</w:t>
      </w:r>
      <w:r w:rsidRPr="008A0F04">
        <w:br/>
        <w:t>8. Чем определяется продуктивность экосистем?</w:t>
      </w:r>
      <w:r w:rsidRPr="008A0F04">
        <w:br/>
        <w:t>9. Чем определяется устойчивость экосистем?</w:t>
      </w:r>
      <w:r w:rsidRPr="008A0F04">
        <w:br/>
        <w:t>10. Что такое гомеостаз экосистемы и экологическая сукцессия?</w:t>
      </w:r>
      <w:r w:rsidRPr="008A0F04">
        <w:br/>
      </w:r>
      <w:r w:rsidRPr="008A0F04">
        <w:lastRenderedPageBreak/>
        <w:t>11. Приведите примеры природных и антропогенных сукцессий?</w:t>
      </w:r>
      <w:r w:rsidRPr="008A0F04">
        <w:br/>
      </w:r>
      <w:r w:rsidRPr="008A0F04">
        <w:rPr>
          <w:rStyle w:val="gxst-emph"/>
        </w:rPr>
        <w:t>Эко</w:t>
      </w:r>
      <w:r w:rsidRPr="008A0F04">
        <w:rPr>
          <w:rStyle w:val="gxst-emph"/>
        </w:rPr>
        <w:softHyphen/>
        <w:t>ло</w:t>
      </w:r>
      <w:r w:rsidRPr="008A0F04">
        <w:rPr>
          <w:rStyle w:val="gxst-emph"/>
        </w:rPr>
        <w:softHyphen/>
        <w:t>ги</w:t>
      </w:r>
      <w:r w:rsidRPr="008A0F04">
        <w:rPr>
          <w:rStyle w:val="gxst-emph"/>
        </w:rPr>
        <w:softHyphen/>
        <w:t>че</w:t>
      </w:r>
      <w:r w:rsidRPr="008A0F04">
        <w:rPr>
          <w:rStyle w:val="gxst-emph"/>
        </w:rPr>
        <w:softHyphen/>
        <w:t>ские пи</w:t>
      </w:r>
      <w:r w:rsidRPr="008A0F04">
        <w:rPr>
          <w:rStyle w:val="gxst-emph"/>
        </w:rPr>
        <w:softHyphen/>
        <w:t>ра</w:t>
      </w:r>
      <w:r w:rsidRPr="008A0F04">
        <w:rPr>
          <w:rStyle w:val="gxst-emph"/>
        </w:rPr>
        <w:softHyphen/>
        <w:t>ми</w:t>
      </w:r>
      <w:r w:rsidRPr="008A0F04">
        <w:rPr>
          <w:rStyle w:val="gxst-emph"/>
        </w:rPr>
        <w:softHyphen/>
        <w:t>ды</w:t>
      </w:r>
      <w:r w:rsidRPr="008A0F04">
        <w:t xml:space="preserve"> — это гра</w:t>
      </w:r>
      <w:r w:rsidRPr="008A0F04">
        <w:softHyphen/>
        <w:t>фи</w:t>
      </w:r>
      <w:r w:rsidRPr="008A0F04">
        <w:softHyphen/>
        <w:t>че</w:t>
      </w:r>
      <w:r w:rsidRPr="008A0F04">
        <w:softHyphen/>
        <w:t>ские мо</w:t>
      </w:r>
      <w:r w:rsidRPr="008A0F04">
        <w:softHyphen/>
        <w:t>де</w:t>
      </w:r>
      <w:r w:rsidRPr="008A0F04">
        <w:softHyphen/>
        <w:t>ли, отража</w:t>
      </w:r>
      <w:r w:rsidRPr="008A0F04">
        <w:softHyphen/>
        <w:t>ю</w:t>
      </w:r>
      <w:r w:rsidRPr="008A0F04">
        <w:softHyphen/>
        <w:t>щие число осо</w:t>
      </w:r>
      <w:r w:rsidRPr="008A0F04">
        <w:softHyphen/>
        <w:t>бей (</w:t>
      </w:r>
      <w:r w:rsidRPr="008A0F04">
        <w:rPr>
          <w:rStyle w:val="gxst-emph"/>
        </w:rPr>
        <w:t>пи</w:t>
      </w:r>
      <w:r w:rsidRPr="008A0F04">
        <w:rPr>
          <w:rStyle w:val="gxst-emph"/>
        </w:rPr>
        <w:softHyphen/>
        <w:t>ра</w:t>
      </w:r>
      <w:r w:rsidRPr="008A0F04">
        <w:rPr>
          <w:rStyle w:val="gxst-emph"/>
        </w:rPr>
        <w:softHyphen/>
        <w:t>ми</w:t>
      </w:r>
      <w:r w:rsidRPr="008A0F04">
        <w:rPr>
          <w:rStyle w:val="gxst-emph"/>
        </w:rPr>
        <w:softHyphen/>
        <w:t>да чисел</w:t>
      </w:r>
      <w:r w:rsidRPr="008A0F04">
        <w:t>), ко</w:t>
      </w:r>
      <w:r w:rsidRPr="008A0F04">
        <w:softHyphen/>
        <w:t>ли</w:t>
      </w:r>
      <w:r w:rsidRPr="008A0F04">
        <w:softHyphen/>
        <w:t>че</w:t>
      </w:r>
      <w:r w:rsidRPr="008A0F04">
        <w:softHyphen/>
        <w:t>ство их био</w:t>
      </w:r>
      <w:r w:rsidRPr="008A0F04">
        <w:softHyphen/>
        <w:t>мас</w:t>
      </w:r>
      <w:r w:rsidRPr="008A0F04">
        <w:softHyphen/>
        <w:t>сы (</w:t>
      </w:r>
      <w:r w:rsidRPr="008A0F04">
        <w:rPr>
          <w:rStyle w:val="gxst-emph"/>
        </w:rPr>
        <w:t>пи</w:t>
      </w:r>
      <w:r w:rsidRPr="008A0F04">
        <w:rPr>
          <w:rStyle w:val="gxst-emph"/>
        </w:rPr>
        <w:softHyphen/>
        <w:t>ра</w:t>
      </w:r>
      <w:r w:rsidRPr="008A0F04">
        <w:rPr>
          <w:rStyle w:val="gxst-emph"/>
        </w:rPr>
        <w:softHyphen/>
        <w:t>ми</w:t>
      </w:r>
      <w:r w:rsidRPr="008A0F04">
        <w:rPr>
          <w:rStyle w:val="gxst-emph"/>
        </w:rPr>
        <w:softHyphen/>
        <w:t>да био</w:t>
      </w:r>
      <w:r w:rsidRPr="008A0F04">
        <w:rPr>
          <w:rStyle w:val="gxst-emph"/>
        </w:rPr>
        <w:softHyphen/>
        <w:t>масс</w:t>
      </w:r>
      <w:r w:rsidRPr="008A0F04">
        <w:t>) или за</w:t>
      </w:r>
      <w:r w:rsidRPr="008A0F04">
        <w:softHyphen/>
        <w:t>клю</w:t>
      </w:r>
      <w:r w:rsidRPr="008A0F04">
        <w:softHyphen/>
        <w:t>чён</w:t>
      </w:r>
      <w:r w:rsidRPr="008A0F04">
        <w:softHyphen/>
        <w:t>ной в них энер</w:t>
      </w:r>
      <w:r w:rsidRPr="008A0F04">
        <w:softHyphen/>
        <w:t>гии (</w:t>
      </w:r>
      <w:r w:rsidRPr="008A0F04">
        <w:rPr>
          <w:rStyle w:val="gxst-emph"/>
        </w:rPr>
        <w:t>пи</w:t>
      </w:r>
      <w:r w:rsidRPr="008A0F04">
        <w:rPr>
          <w:rStyle w:val="gxst-emph"/>
        </w:rPr>
        <w:softHyphen/>
        <w:t>ра</w:t>
      </w:r>
      <w:r w:rsidRPr="008A0F04">
        <w:rPr>
          <w:rStyle w:val="gxst-emph"/>
        </w:rPr>
        <w:softHyphen/>
        <w:t>ми</w:t>
      </w:r>
      <w:r w:rsidRPr="008A0F04">
        <w:rPr>
          <w:rStyle w:val="gxst-emph"/>
        </w:rPr>
        <w:softHyphen/>
        <w:t>да энер</w:t>
      </w:r>
      <w:r w:rsidRPr="008A0F04">
        <w:rPr>
          <w:rStyle w:val="gxst-emph"/>
        </w:rPr>
        <w:softHyphen/>
        <w:t>гии</w:t>
      </w:r>
      <w:r w:rsidRPr="008A0F04">
        <w:t>) на каж</w:t>
      </w:r>
      <w:r w:rsidRPr="008A0F04">
        <w:softHyphen/>
        <w:t>дом тро</w:t>
      </w:r>
      <w:r w:rsidRPr="008A0F04">
        <w:softHyphen/>
        <w:t>фи</w:t>
      </w:r>
      <w:r w:rsidRPr="008A0F04">
        <w:softHyphen/>
        <w:t>че</w:t>
      </w:r>
      <w:r w:rsidRPr="008A0F04">
        <w:softHyphen/>
        <w:t>ском уров</w:t>
      </w:r>
      <w:r w:rsidRPr="008A0F04">
        <w:softHyphen/>
        <w:t>не и ука</w:t>
      </w:r>
      <w:r w:rsidRPr="008A0F04">
        <w:softHyphen/>
        <w:t>зы</w:t>
      </w:r>
      <w:r w:rsidRPr="008A0F04">
        <w:softHyphen/>
        <w:t>ва</w:t>
      </w:r>
      <w:r w:rsidRPr="008A0F04">
        <w:softHyphen/>
        <w:t>ю</w:t>
      </w:r>
      <w:r w:rsidRPr="008A0F04">
        <w:softHyphen/>
        <w:t>щие на по</w:t>
      </w:r>
      <w:r w:rsidRPr="008A0F04">
        <w:softHyphen/>
        <w:t>ни</w:t>
      </w:r>
      <w:r w:rsidRPr="008A0F04">
        <w:softHyphen/>
        <w:t>же</w:t>
      </w:r>
      <w:r w:rsidRPr="008A0F04">
        <w:softHyphen/>
        <w:t>ние всех по</w:t>
      </w:r>
      <w:r w:rsidRPr="008A0F04">
        <w:softHyphen/>
        <w:t>ка</w:t>
      </w:r>
      <w:r w:rsidRPr="008A0F04">
        <w:softHyphen/>
        <w:t>за</w:t>
      </w:r>
      <w:r w:rsidRPr="008A0F04">
        <w:softHyphen/>
        <w:t>те</w:t>
      </w:r>
      <w:r w:rsidRPr="008A0F04">
        <w:softHyphen/>
        <w:t>лей с повыше</w:t>
      </w:r>
      <w:r w:rsidRPr="008A0F04">
        <w:softHyphen/>
        <w:t>ни</w:t>
      </w:r>
      <w:r w:rsidRPr="008A0F04">
        <w:softHyphen/>
        <w:t>ем трофи</w:t>
      </w:r>
      <w:r w:rsidRPr="008A0F04">
        <w:softHyphen/>
        <w:t>че</w:t>
      </w:r>
      <w:r w:rsidRPr="008A0F04">
        <w:softHyphen/>
        <w:t>ско</w:t>
      </w:r>
      <w:r w:rsidRPr="008A0F04">
        <w:softHyphen/>
        <w:t>го уров</w:t>
      </w:r>
      <w:r w:rsidRPr="008A0F04">
        <w:softHyphen/>
        <w:t>ня.</w:t>
      </w:r>
    </w:p>
    <w:p w:rsidR="00852CD1" w:rsidRPr="008A0F04" w:rsidRDefault="00852CD1" w:rsidP="008A0F04">
      <w:pPr>
        <w:spacing w:after="240"/>
        <w:ind w:firstLine="567"/>
        <w:contextualSpacing/>
        <w:jc w:val="center"/>
      </w:pPr>
      <w:r w:rsidRPr="008A0F04">
        <w:rPr>
          <w:noProof/>
        </w:rPr>
        <w:drawing>
          <wp:inline distT="0" distB="0" distL="0" distR="0">
            <wp:extent cx="3897902" cy="6436426"/>
            <wp:effectExtent l="19050" t="0" r="7348" b="0"/>
            <wp:docPr id="6" name="Рисунок 3" descr="http://dxmbkxacdb7tv.cloudfront.net/382b89b7-cb5e-4a21-8e99-f10f5486f78d/tsapl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xmbkxacdb7tv.cloudfront.net/382b89b7-cb5e-4a21-8e99-f10f5486f78d/tsaplya.png"/>
                    <pic:cNvPicPr>
                      <a:picLocks noChangeAspect="1" noChangeArrowheads="1"/>
                    </pic:cNvPicPr>
                  </pic:nvPicPr>
                  <pic:blipFill>
                    <a:blip r:embed="rId29"/>
                    <a:srcRect/>
                    <a:stretch>
                      <a:fillRect/>
                    </a:stretch>
                  </pic:blipFill>
                  <pic:spPr bwMode="auto">
                    <a:xfrm>
                      <a:off x="0" y="0"/>
                      <a:ext cx="3905250" cy="6448559"/>
                    </a:xfrm>
                    <a:prstGeom prst="rect">
                      <a:avLst/>
                    </a:prstGeom>
                    <a:noFill/>
                    <a:ln w="9525">
                      <a:noFill/>
                      <a:miter lim="800000"/>
                      <a:headEnd/>
                      <a:tailEnd/>
                    </a:ln>
                  </pic:spPr>
                </pic:pic>
              </a:graphicData>
            </a:graphic>
          </wp:inline>
        </w:drawing>
      </w:r>
    </w:p>
    <w:p w:rsidR="00852CD1" w:rsidRPr="008A0F04" w:rsidRDefault="00852CD1" w:rsidP="008A0F04">
      <w:pPr>
        <w:ind w:firstLine="567"/>
        <w:contextualSpacing/>
        <w:jc w:val="both"/>
      </w:pPr>
      <w:r w:rsidRPr="008A0F04">
        <w:t>Различают три типа экологических пирамид: энергии, биомассы и численности.</w:t>
      </w:r>
    </w:p>
    <w:p w:rsidR="00852CD1" w:rsidRPr="008A0F04" w:rsidRDefault="00852CD1" w:rsidP="008A0F04">
      <w:pPr>
        <w:ind w:firstLine="567"/>
        <w:contextualSpacing/>
        <w:jc w:val="both"/>
      </w:pPr>
      <w:r w:rsidRPr="008A0F04">
        <w:t xml:space="preserve"> О пирамиде энергии мы говорили в предыдущем разделе «Перенос энергии в экосистемах». </w:t>
      </w:r>
    </w:p>
    <w:p w:rsidR="00852CD1" w:rsidRPr="008A0F04" w:rsidRDefault="00852CD1" w:rsidP="008A0F04">
      <w:pPr>
        <w:ind w:firstLine="567"/>
        <w:contextualSpacing/>
        <w:jc w:val="both"/>
      </w:pPr>
      <w:r w:rsidRPr="008A0F04">
        <w:t xml:space="preserve">Соотношение живого вещества на разных уровнях подчиняется в целом тому же правилу, что и соотношение поступающей энергии: чем выше </w:t>
      </w:r>
      <w:r w:rsidRPr="008A0F04">
        <w:lastRenderedPageBreak/>
        <w:t xml:space="preserve">уровень, тем ниже общая биомасса и численность составляющих её организмов. </w:t>
      </w:r>
    </w:p>
    <w:p w:rsidR="00852CD1" w:rsidRPr="008A0F04" w:rsidRDefault="00852CD1" w:rsidP="008A0F04">
      <w:pPr>
        <w:ind w:firstLine="567"/>
        <w:contextualSpacing/>
        <w:jc w:val="both"/>
      </w:pPr>
      <w:r w:rsidRPr="008A0F04">
        <w:t>Принцип построения экологических пирамид</w:t>
      </w:r>
    </w:p>
    <w:p w:rsidR="00852CD1" w:rsidRPr="008A0F04" w:rsidRDefault="00852CD1" w:rsidP="008A0F04">
      <w:pPr>
        <w:ind w:firstLine="567"/>
        <w:contextualSpacing/>
        <w:jc w:val="both"/>
      </w:pPr>
      <w:r w:rsidRPr="008A0F04">
        <w:t xml:space="preserve">Основание пирамиды образуют продуценты (растения). </w:t>
      </w:r>
    </w:p>
    <w:p w:rsidR="00852CD1" w:rsidRPr="008A0F04" w:rsidRDefault="00852CD1" w:rsidP="008A0F04">
      <w:pPr>
        <w:ind w:firstLine="567"/>
        <w:contextualSpacing/>
        <w:jc w:val="both"/>
      </w:pPr>
      <w:r w:rsidRPr="008A0F04">
        <w:t xml:space="preserve">Над ними располагаются консументы первого порядка (травоядные). </w:t>
      </w:r>
    </w:p>
    <w:p w:rsidR="00852CD1" w:rsidRPr="008A0F04" w:rsidRDefault="00852CD1" w:rsidP="008A0F04">
      <w:pPr>
        <w:ind w:firstLine="567"/>
        <w:contextualSpacing/>
        <w:jc w:val="both"/>
      </w:pPr>
      <w:r w:rsidRPr="008A0F04">
        <w:t xml:space="preserve">Следующий уровень представляют консументы второго порядка (хищники). </w:t>
      </w:r>
    </w:p>
    <w:p w:rsidR="00852CD1" w:rsidRPr="008A0F04" w:rsidRDefault="00852CD1" w:rsidP="008A0F04">
      <w:pPr>
        <w:ind w:firstLine="567"/>
        <w:contextualSpacing/>
        <w:jc w:val="both"/>
      </w:pPr>
      <w:r w:rsidRPr="008A0F04">
        <w:t>И так далее до вершины пирамиды, которую занимают наиболее крупные хищники. Высота пирамиды обычно соответствует длине пищевой цепи.</w:t>
      </w:r>
    </w:p>
    <w:p w:rsidR="00852CD1" w:rsidRPr="008A0F04" w:rsidRDefault="00852CD1" w:rsidP="008A0F04">
      <w:pPr>
        <w:ind w:firstLine="567"/>
        <w:contextualSpacing/>
        <w:jc w:val="center"/>
      </w:pPr>
      <w:r w:rsidRPr="008A0F04">
        <w:rPr>
          <w:noProof/>
        </w:rPr>
        <w:drawing>
          <wp:inline distT="0" distB="0" distL="0" distR="0">
            <wp:extent cx="3521075" cy="1842135"/>
            <wp:effectExtent l="19050" t="0" r="3175" b="0"/>
            <wp:docPr id="21" name="Рисунок 21" descr="C:\Users\Алмаз\Desktop\i_111.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лмаз\Desktop\i_111.png.jpg"/>
                    <pic:cNvPicPr>
                      <a:picLocks noChangeAspect="1" noChangeArrowheads="1"/>
                    </pic:cNvPicPr>
                  </pic:nvPicPr>
                  <pic:blipFill>
                    <a:blip r:embed="rId30"/>
                    <a:srcRect/>
                    <a:stretch>
                      <a:fillRect/>
                    </a:stretch>
                  </pic:blipFill>
                  <pic:spPr bwMode="auto">
                    <a:xfrm>
                      <a:off x="0" y="0"/>
                      <a:ext cx="3521075" cy="1842135"/>
                    </a:xfrm>
                    <a:prstGeom prst="rect">
                      <a:avLst/>
                    </a:prstGeom>
                    <a:noFill/>
                    <a:ln w="9525">
                      <a:noFill/>
                      <a:miter lim="800000"/>
                      <a:headEnd/>
                      <a:tailEnd/>
                    </a:ln>
                  </pic:spPr>
                </pic:pic>
              </a:graphicData>
            </a:graphic>
          </wp:inline>
        </w:drawing>
      </w:r>
    </w:p>
    <w:p w:rsidR="00852CD1" w:rsidRPr="008A0F04" w:rsidRDefault="00852CD1" w:rsidP="008A0F04">
      <w:pPr>
        <w:ind w:firstLine="567"/>
        <w:contextualSpacing/>
        <w:jc w:val="both"/>
      </w:pPr>
      <w:r w:rsidRPr="008A0F04">
        <w:t xml:space="preserve">Пирамида биомасс (1) показывает соотношение биомасс организмов разных трофических уровней, изображенных графически таким образом, что длина или площадь прямоугольника, соответствующего определённому трофическому уровню, пропорциональна его биомассе. </w:t>
      </w:r>
    </w:p>
    <w:p w:rsidR="00852CD1" w:rsidRPr="008A0F04" w:rsidRDefault="00852CD1" w:rsidP="008A0F04">
      <w:pPr>
        <w:ind w:firstLine="567"/>
        <w:contextualSpacing/>
        <w:jc w:val="both"/>
      </w:pPr>
      <w:r w:rsidRPr="008A0F04">
        <w:t>В любой трофической цепи не вся пища используется на рост особи, т.е. на формирование биомассы (часть её расходуется на удовлетворение энергетических затрат организмов: дыхание, движение, размножение, поддержание температуры тела и т.д.). Следовательно, в каждом последующем звене пищевой цепи происходит уменьшение биомассы.</w:t>
      </w:r>
    </w:p>
    <w:p w:rsidR="00852CD1" w:rsidRPr="008A0F04" w:rsidRDefault="00852CD1" w:rsidP="008A0F04">
      <w:pPr>
        <w:ind w:firstLine="567"/>
        <w:contextualSpacing/>
        <w:jc w:val="both"/>
      </w:pPr>
      <w:r w:rsidRPr="008A0F04">
        <w:t>Перевёрнутые пирамиды</w:t>
      </w:r>
    </w:p>
    <w:p w:rsidR="00852CD1" w:rsidRPr="008A0F04" w:rsidRDefault="00852CD1" w:rsidP="008A0F04">
      <w:pPr>
        <w:ind w:firstLine="567"/>
        <w:contextualSpacing/>
        <w:jc w:val="both"/>
      </w:pPr>
      <w:r w:rsidRPr="008A0F04">
        <w:t>Если скорость размножения популяции жертвы высока, то даже при низкой биомассе такая популяция может быть достаточным источником пищи для хищников, имеющих более высокую биомассу, но низкую скорость размножения.</w:t>
      </w:r>
      <w:r w:rsidRPr="008A0F04">
        <w:br/>
        <w:t>По этой причине пирамиды численности могут быть перевернутыми, т.е. плотность организмов в данный конкретный момент времени на низком трофическом уровне может быть ниже, чем плотность организмов на высоком уровне.</w:t>
      </w:r>
    </w:p>
    <w:p w:rsidR="00852CD1" w:rsidRPr="008A0F04" w:rsidRDefault="00852CD1" w:rsidP="008A0F04">
      <w:pPr>
        <w:ind w:firstLine="567"/>
        <w:contextualSpacing/>
        <w:jc w:val="both"/>
      </w:pPr>
      <w:r w:rsidRPr="008A0F04">
        <w:t>Например, на одном дереве может жить и кормиться множество насекомых (перевернутая пирамида численности).</w:t>
      </w:r>
    </w:p>
    <w:p w:rsidR="00852CD1" w:rsidRPr="008A0F04" w:rsidRDefault="00852CD1" w:rsidP="008A0F04">
      <w:pPr>
        <w:ind w:firstLine="426"/>
        <w:contextualSpacing/>
        <w:jc w:val="both"/>
      </w:pPr>
    </w:p>
    <w:p w:rsidR="00852CD1" w:rsidRPr="008A0F04" w:rsidRDefault="00852CD1" w:rsidP="008A0F04">
      <w:pPr>
        <w:ind w:firstLine="426"/>
        <w:contextualSpacing/>
        <w:jc w:val="both"/>
      </w:pPr>
      <w:r w:rsidRPr="008A0F04">
        <w:t xml:space="preserve">Правило / закон Раймонда Линдемана Точнее – закономерность в области биологии, установленная Раймондом Линдеманом, согласно которой только часть (примерно 10%) энергии, поступившей на определенный системный уровень, передаётся организмам, находящимся на более высоких уровнях. </w:t>
      </w:r>
      <w:r w:rsidRPr="008A0F04">
        <w:lastRenderedPageBreak/>
        <w:t xml:space="preserve">Например, растения могут усваивать при фотосинтезе до 1% солнечной энергии. В свою очередь, растительноядные животные потребляют около до 10% энергии растений (или: до 90% энергии, накопленной растениями, просто теряется…). Хищники, питаясь растительноядными животными, получают 10% энергии, содержащихся в биомассе всего ими съеденного. Обратный поток, связанный с потреблением веществ и продуцируемой верхним уровнем экологической пирамиды энергии более низкими её уровнями, например, от животных к растениям, намного слабее - не более 0,5% от общего её потока, и потому можно полагать, что круговорота энергии в биоценозе не происходит. </w:t>
      </w:r>
    </w:p>
    <w:p w:rsidR="00852CD1" w:rsidRPr="008A0F04" w:rsidRDefault="00852CD1" w:rsidP="008A0F04">
      <w:pPr>
        <w:ind w:firstLine="426"/>
        <w:contextualSpacing/>
        <w:jc w:val="both"/>
      </w:pPr>
      <w:r w:rsidRPr="008A0F04">
        <w:t xml:space="preserve">ПРИМЕР. «…человек, грызущий морковку, относится к числу консументов первого порядка, но, отведав такое блюдо французской кухни, как лягушачьи лапки, он становится консументом третьего порядка. Большинство травоядных, хищных и всеядных животных черпает пищу из нескольких цепей, составляющих их пищевую сеть». Люсьен Матье, Сбережём землю, М., «Прогресс», 1985 г., с. 23. </w:t>
      </w:r>
    </w:p>
    <w:p w:rsidR="00852CD1" w:rsidRPr="008A0F04" w:rsidRDefault="00852CD1" w:rsidP="008A0F04">
      <w:pPr>
        <w:ind w:firstLine="426"/>
        <w:contextualSpacing/>
        <w:jc w:val="both"/>
      </w:pPr>
      <w:r w:rsidRPr="008A0F04">
        <w:t xml:space="preserve">ПРИМЕР. «Хищник живет плотью поедаемых животных. Оно щиплет травку пятнадцать часов в день и переваривает круглосуточно - а он наедается за четверть часа на трое суток. Это более эффективный способ потребления энергии: быстро, много, уже преобразованной из растений. Вроде «сникерса»: съел - и порядок. Хищник как усовершенствованная биосистема, опосредованно, через «фильтр-обогатитель», работающая на энергии веществ земной коры и на солнечной энергии. Сам он травой питаться не может, сдохнет, а жить надо. Аналогично государственная система стремится получать энергию самым эффективным из доступных ей способов. Если отобрать у другого быстрее и проще, чем делать самому - отбираем. И это вовсе не всегда имеет форму грабежа. Идеологически и нравственно это может облекаться в самые разные одежды». </w:t>
      </w:r>
    </w:p>
    <w:p w:rsidR="002A6459" w:rsidRDefault="002A6459" w:rsidP="008A0F04">
      <w:pPr>
        <w:spacing w:after="240"/>
        <w:contextualSpacing/>
      </w:pPr>
    </w:p>
    <w:p w:rsidR="00852CD1" w:rsidRPr="008A0F04" w:rsidRDefault="00852CD1" w:rsidP="008A0F04">
      <w:pPr>
        <w:spacing w:after="240"/>
        <w:contextualSpacing/>
      </w:pPr>
      <w:r w:rsidRPr="008A0F04">
        <w:t>Рекомендуемая литература:</w:t>
      </w:r>
      <w:r w:rsidRPr="008A0F04">
        <w:br/>
        <w:t>1. Новиков Ю.В. Экология, окружающая среда и человек. М., «ФАИР-ПРЕСС»,2003.</w:t>
      </w:r>
      <w:r w:rsidRPr="008A0F04">
        <w:br/>
        <w:t>2. Колумбаева С.Ж., Бильдебаева Р.М. Общая экология. Алматы, «Қазақ университеті», 2006.</w:t>
      </w:r>
      <w:r w:rsidRPr="008A0F04">
        <w:br/>
        <w:t>3. Бигалиев А.Б., Халилов М.Ф., Шарипова М.А. Основы общей экологии, Алматы, «Қазақ университеті», 2007.</w:t>
      </w:r>
      <w:r w:rsidRPr="008A0F04">
        <w:br/>
        <w:t xml:space="preserve">4. Акимова Т.А., Хаскин В.В.. Экология. Человек-экономика-биота-среда., М., «ЮНИТИ», 2007. </w:t>
      </w:r>
    </w:p>
    <w:p w:rsidR="00852CD1" w:rsidRPr="008A0F04" w:rsidRDefault="00852CD1" w:rsidP="008A0F04">
      <w:pPr>
        <w:spacing w:after="240"/>
        <w:contextualSpacing/>
      </w:pPr>
      <w:r w:rsidRPr="008A0F04">
        <w:t>5.Веллер М.И., Кассандра, СПб, «Пароль», 2003 г., с. 80-81.</w:t>
      </w:r>
      <w:r w:rsidRPr="008A0F04">
        <w:br/>
      </w:r>
      <w:r w:rsidRPr="008A0F04">
        <w:br/>
      </w:r>
    </w:p>
    <w:p w:rsidR="00852CD1" w:rsidRPr="008A0F04" w:rsidRDefault="00852CD1" w:rsidP="008A0F04">
      <w:pPr>
        <w:contextualSpacing/>
        <w:rPr>
          <w:lang w:val="kk-KZ"/>
        </w:rPr>
      </w:pPr>
    </w:p>
    <w:p w:rsidR="00852CD1" w:rsidRDefault="00852CD1" w:rsidP="008A0F04">
      <w:pPr>
        <w:spacing w:line="20" w:lineRule="atLeast"/>
        <w:ind w:firstLine="360"/>
        <w:contextualSpacing/>
        <w:jc w:val="both"/>
        <w:rPr>
          <w:b/>
        </w:rPr>
      </w:pPr>
    </w:p>
    <w:p w:rsidR="00E11CCA" w:rsidRDefault="00E11CCA" w:rsidP="008A0F04">
      <w:pPr>
        <w:spacing w:line="20" w:lineRule="atLeast"/>
        <w:ind w:firstLine="360"/>
        <w:contextualSpacing/>
        <w:jc w:val="both"/>
        <w:rPr>
          <w:b/>
        </w:rPr>
      </w:pPr>
    </w:p>
    <w:p w:rsidR="00D403D1" w:rsidRDefault="00852CD1" w:rsidP="008A0F04">
      <w:pPr>
        <w:spacing w:line="20" w:lineRule="atLeast"/>
        <w:ind w:firstLine="360"/>
        <w:contextualSpacing/>
        <w:jc w:val="both"/>
        <w:rPr>
          <w:b/>
        </w:rPr>
      </w:pPr>
      <w:r w:rsidRPr="008A0F04">
        <w:rPr>
          <w:b/>
        </w:rPr>
        <w:lastRenderedPageBreak/>
        <w:t xml:space="preserve">Лекция №5 </w:t>
      </w:r>
    </w:p>
    <w:p w:rsidR="00E11CCA" w:rsidRDefault="00852CD1" w:rsidP="008A0F04">
      <w:pPr>
        <w:spacing w:line="20" w:lineRule="atLeast"/>
        <w:ind w:firstLine="360"/>
        <w:contextualSpacing/>
        <w:jc w:val="both"/>
        <w:rPr>
          <w:b/>
          <w:bCs/>
        </w:rPr>
      </w:pPr>
      <w:r w:rsidRPr="008A0F04">
        <w:rPr>
          <w:b/>
          <w:bCs/>
        </w:rPr>
        <w:t>Биосфера и ее устойчивость</w:t>
      </w:r>
      <w:r w:rsidR="00E11CCA">
        <w:rPr>
          <w:b/>
          <w:bCs/>
        </w:rPr>
        <w:t>.</w:t>
      </w:r>
    </w:p>
    <w:p w:rsidR="00852CD1" w:rsidRDefault="00852CD1" w:rsidP="008A0F04">
      <w:pPr>
        <w:spacing w:line="20" w:lineRule="atLeast"/>
        <w:ind w:firstLine="360"/>
        <w:contextualSpacing/>
        <w:jc w:val="both"/>
        <w:rPr>
          <w:b/>
        </w:rPr>
      </w:pPr>
      <w:r w:rsidRPr="008A0F04">
        <w:rPr>
          <w:b/>
        </w:rPr>
        <w:t xml:space="preserve"> </w:t>
      </w:r>
      <w:r w:rsidR="00D403D1">
        <w:rPr>
          <w:b/>
        </w:rPr>
        <w:t>План</w:t>
      </w:r>
    </w:p>
    <w:p w:rsidR="00D403D1" w:rsidRDefault="00D403D1" w:rsidP="008A0F04">
      <w:pPr>
        <w:spacing w:line="20" w:lineRule="atLeast"/>
        <w:ind w:firstLine="360"/>
        <w:contextualSpacing/>
        <w:jc w:val="both"/>
      </w:pPr>
      <w:r>
        <w:t xml:space="preserve">1. </w:t>
      </w:r>
      <w:r w:rsidR="00852CD1" w:rsidRPr="008A0F04">
        <w:t xml:space="preserve">Основы биологической организации, биогенные элементы, ресурсы биосферы. </w:t>
      </w:r>
    </w:p>
    <w:p w:rsidR="00D403D1" w:rsidRDefault="00D403D1" w:rsidP="008A0F04">
      <w:pPr>
        <w:spacing w:line="20" w:lineRule="atLeast"/>
        <w:ind w:firstLine="360"/>
        <w:contextualSpacing/>
        <w:jc w:val="both"/>
      </w:pPr>
      <w:r>
        <w:t xml:space="preserve">2. </w:t>
      </w:r>
      <w:r w:rsidR="00852CD1" w:rsidRPr="008A0F04">
        <w:t xml:space="preserve">Биосфера и ее устойчивость. Структура биосферы. Коэволюция атмосферы, литосферы, гидросферы и биосферы. </w:t>
      </w:r>
    </w:p>
    <w:p w:rsidR="00D403D1" w:rsidRDefault="00D403D1" w:rsidP="008A0F04">
      <w:pPr>
        <w:spacing w:line="20" w:lineRule="atLeast"/>
        <w:ind w:firstLine="360"/>
        <w:contextualSpacing/>
        <w:jc w:val="both"/>
      </w:pPr>
      <w:r>
        <w:t xml:space="preserve">3. </w:t>
      </w:r>
      <w:r w:rsidR="00852CD1" w:rsidRPr="008A0F04">
        <w:t xml:space="preserve">Эволюция биосферы, основные тенденции. Добиотическая и биотическая фазы эволюции биосферы. </w:t>
      </w:r>
    </w:p>
    <w:p w:rsidR="00852CD1" w:rsidRPr="008A0F04" w:rsidRDefault="00D403D1" w:rsidP="008A0F04">
      <w:pPr>
        <w:spacing w:line="20" w:lineRule="atLeast"/>
        <w:ind w:firstLine="360"/>
        <w:contextualSpacing/>
        <w:jc w:val="both"/>
      </w:pPr>
      <w:r>
        <w:t xml:space="preserve">4. </w:t>
      </w:r>
      <w:r w:rsidR="00852CD1" w:rsidRPr="008A0F04">
        <w:t>«Учение о биосфере» как закономерный этап развития наук о Земле. Учение В.И. Вернадского о биосфере и ноосфере.</w:t>
      </w:r>
    </w:p>
    <w:p w:rsidR="00D403D1" w:rsidRDefault="00D403D1" w:rsidP="008A0F04">
      <w:pPr>
        <w:spacing w:before="100" w:beforeAutospacing="1" w:after="100" w:afterAutospacing="1" w:line="20" w:lineRule="atLeast"/>
        <w:ind w:firstLine="360"/>
        <w:contextualSpacing/>
        <w:jc w:val="both"/>
      </w:pPr>
    </w:p>
    <w:p w:rsidR="00852CD1" w:rsidRPr="00786E67" w:rsidRDefault="00852CD1" w:rsidP="008A0F04">
      <w:pPr>
        <w:spacing w:before="100" w:beforeAutospacing="1" w:after="100" w:afterAutospacing="1" w:line="20" w:lineRule="atLeast"/>
        <w:ind w:firstLine="360"/>
        <w:contextualSpacing/>
        <w:jc w:val="both"/>
      </w:pPr>
      <w:r w:rsidRPr="00786E67">
        <w:t xml:space="preserve">В буквальном переводе термин “биосфера” обозначает сферу жизни, и в таком смысле он впервые был введен в науку в </w:t>
      </w:r>
      <w:smartTag w:uri="urn:schemas-microsoft-com:office:smarttags" w:element="metricconverter">
        <w:smartTagPr>
          <w:attr w:name="ProductID" w:val="1875 г"/>
        </w:smartTagPr>
        <w:r w:rsidRPr="00786E67">
          <w:t>1875 г</w:t>
        </w:r>
      </w:smartTag>
      <w:r w:rsidRPr="00786E67">
        <w:t>. австрийским геологом и палеонтологом Эдуардом Зюссом (1831 - 1914). Однако задолго до этого под другими названиями, в частности "пространство жизни", "картина природы", "живая оболочка Земли" и т.п., его содержание рассматривалось многими другими естествоиспытателями.</w:t>
      </w:r>
    </w:p>
    <w:p w:rsidR="00852CD1" w:rsidRPr="00786E67" w:rsidRDefault="00852CD1" w:rsidP="008A0F04">
      <w:pPr>
        <w:spacing w:before="100" w:beforeAutospacing="1" w:after="100" w:afterAutospacing="1" w:line="20" w:lineRule="atLeast"/>
        <w:ind w:firstLine="360"/>
        <w:contextualSpacing/>
        <w:jc w:val="both"/>
      </w:pPr>
      <w:r w:rsidRPr="00786E67">
        <w:t>Первоначально под всеми этими терминами подразумевалась только совокупность живых организмов, обитающих на нашей планете, хотя иногда и указывалась их связь с географическими, геологическими и космическими процессами, но при этом скорее обращалось внимание на зависимость живой природы от сил и веществ неорганической природы. Даже автор самого термина "биосфера" Э. Зюсс в своей книге "Лик Земли", опубликованной спустя почти тридцать лет после введения термина (1909 г.), не замечал обратного воздействия биосферы и определял ее как "совокупность организмов, ограниченную в пространстве и во времени и обитающую на поверхности Земли".</w:t>
      </w:r>
    </w:p>
    <w:p w:rsidR="00852CD1" w:rsidRPr="00786E67" w:rsidRDefault="00852CD1" w:rsidP="008A0F04">
      <w:pPr>
        <w:spacing w:before="100" w:beforeAutospacing="1" w:after="100" w:afterAutospacing="1" w:line="20" w:lineRule="atLeast"/>
        <w:ind w:firstLine="360"/>
        <w:contextualSpacing/>
        <w:jc w:val="both"/>
      </w:pPr>
      <w:r w:rsidRPr="00786E67">
        <w:t>Первым из биологов, который ясно указал на огромную роль живых организмов в образовании земной коры, был Ж.Б.Ламарк (1744 - 1829). Он подчеркивал, что все вещества, находящиеся на поверхности земного шара и образующие его кору, сформировались благодаря деятельности живых организмов.</w:t>
      </w:r>
    </w:p>
    <w:p w:rsidR="00852CD1" w:rsidRPr="00786E67" w:rsidRDefault="00852CD1" w:rsidP="008A0F04">
      <w:pPr>
        <w:spacing w:before="100" w:beforeAutospacing="1" w:after="100" w:afterAutospacing="1" w:line="20" w:lineRule="atLeast"/>
        <w:ind w:firstLine="360"/>
        <w:contextualSpacing/>
        <w:jc w:val="both"/>
      </w:pPr>
      <w:r w:rsidRPr="008A0F04">
        <w:t xml:space="preserve">Факты и положения о биосфере накапливались постепенно в связи с развитием ботаники, почвоведения, географии растений и других преимущественно биологических наук, а также геологических дисциплин. Те элементы знания, которые стали </w:t>
      </w:r>
      <w:r w:rsidRPr="00786E67">
        <w:t>необходимыми для понимания биосферы в целом, оказались связанными с возникновением экологии, науки, которая изучает взаимоотношения организмов и окружающей среды. Биосфера является определенной природной системой, а ее существование в первую очередь выражается в круговороте энергии и веществ при участии живых организмов.</w:t>
      </w:r>
    </w:p>
    <w:p w:rsidR="00852CD1" w:rsidRPr="00786E67" w:rsidRDefault="00852CD1" w:rsidP="008A0F04">
      <w:pPr>
        <w:spacing w:before="100" w:beforeAutospacing="1" w:after="100" w:afterAutospacing="1" w:line="20" w:lineRule="atLeast"/>
        <w:ind w:firstLine="357"/>
        <w:contextualSpacing/>
        <w:jc w:val="both"/>
      </w:pPr>
      <w:r w:rsidRPr="00786E67">
        <w:lastRenderedPageBreak/>
        <w:t>Очень важным для понимания биосферы было установление немецким физиологом Пфефером (1845 - 1920) трех способов питания живых организмов:</w:t>
      </w:r>
    </w:p>
    <w:p w:rsidR="00852CD1" w:rsidRPr="00786E67" w:rsidRDefault="00852CD1" w:rsidP="008A0F04">
      <w:pPr>
        <w:spacing w:before="100" w:beforeAutospacing="1" w:after="100" w:afterAutospacing="1" w:line="20" w:lineRule="atLeast"/>
        <w:ind w:firstLine="357"/>
        <w:contextualSpacing/>
        <w:jc w:val="both"/>
      </w:pPr>
      <w:r w:rsidRPr="00786E67">
        <w:t>· автотрофное - построение организма за счет использования веществ неорганической природы;</w:t>
      </w:r>
    </w:p>
    <w:p w:rsidR="00852CD1" w:rsidRPr="00786E67" w:rsidRDefault="00852CD1" w:rsidP="008A0F04">
      <w:pPr>
        <w:spacing w:before="100" w:beforeAutospacing="1" w:after="100" w:afterAutospacing="1" w:line="20" w:lineRule="atLeast"/>
        <w:ind w:firstLine="357"/>
        <w:contextualSpacing/>
        <w:jc w:val="both"/>
      </w:pPr>
      <w:r w:rsidRPr="00786E67">
        <w:t>· гетеротрофное - строение организма за счет использования низкомолекулярных органических соединений;</w:t>
      </w:r>
    </w:p>
    <w:p w:rsidR="00852CD1" w:rsidRPr="00786E67" w:rsidRDefault="00852CD1" w:rsidP="008A0F04">
      <w:pPr>
        <w:spacing w:before="100" w:beforeAutospacing="1" w:after="100" w:afterAutospacing="1" w:line="20" w:lineRule="atLeast"/>
        <w:ind w:firstLine="357"/>
        <w:contextualSpacing/>
        <w:jc w:val="both"/>
      </w:pPr>
      <w:r w:rsidRPr="00786E67">
        <w:t>· миксотрофное - смешанный тип построения организма (автотрофно-гетеротрофный).</w:t>
      </w:r>
    </w:p>
    <w:p w:rsidR="00852CD1" w:rsidRPr="00786E67" w:rsidRDefault="00852CD1" w:rsidP="008A0F04">
      <w:pPr>
        <w:spacing w:before="100" w:beforeAutospacing="1" w:after="100" w:afterAutospacing="1" w:line="20" w:lineRule="atLeast"/>
        <w:ind w:firstLine="357"/>
        <w:contextualSpacing/>
        <w:jc w:val="both"/>
      </w:pPr>
      <w:r w:rsidRPr="00786E67">
        <w:rPr>
          <w:u w:val="single"/>
        </w:rPr>
        <w:t>Биосфера</w:t>
      </w:r>
      <w:r w:rsidRPr="00786E67">
        <w:t xml:space="preserve"> (в современном понимании) - своеобразная оболочка Земли, содержащая всю совокупность живых организмов и ту часть вещества планеты, которая находится в непрерывном обмене с этими организмами.Биосфера охватывает нижнюю часть атмосферы, гидросферу и верхнюю часть литосферы.</w:t>
      </w:r>
    </w:p>
    <w:p w:rsidR="00852CD1" w:rsidRPr="008A0F04" w:rsidRDefault="00852CD1" w:rsidP="008A0F04">
      <w:pPr>
        <w:spacing w:before="100" w:beforeAutospacing="1" w:after="100" w:afterAutospacing="1" w:line="20" w:lineRule="atLeast"/>
        <w:ind w:firstLine="360"/>
        <w:contextualSpacing/>
        <w:jc w:val="both"/>
      </w:pPr>
      <w:r w:rsidRPr="008A0F04">
        <w:t>Постепенно идея о тесной взаимосвязи между живой и неживой природой, об обратном воздействии живых организмов и их систем на окружающие их физические, химические и геологические факторы все настойчивее проникала в сознание ученых и находила реализацию в их конкретных исследованиях. Этому способствовали и перемены, произошедшие в общем подходе естествоиспытателей к изучению природы. Они все больше убеждались в том, что обособленное исследование явлений и процессов природы с позиций отдельных научных дисциплин оказывается неадекватным. Поэтому на рубеже ХIХ - ХХ вв. в науку все шире проникают идеи холистического, или целостного, подхода к изучению природы, которые в наше время сформировались в системный метод ее изучения.</w:t>
      </w:r>
    </w:p>
    <w:p w:rsidR="00786E67" w:rsidRDefault="00852CD1" w:rsidP="00786E67">
      <w:pPr>
        <w:spacing w:before="100" w:beforeAutospacing="1" w:after="100" w:afterAutospacing="1" w:line="20" w:lineRule="atLeast"/>
        <w:ind w:firstLine="360"/>
        <w:contextualSpacing/>
        <w:jc w:val="both"/>
      </w:pPr>
      <w:r w:rsidRPr="008A0F04">
        <w:t>Результаты такого подхода незамедлительно сказались при исследовании общих проблем воздействия биотических, или живых, факторов на абиотические, или физические, условия. Так, оказалось, например, что состав морской воды во многом определяется активностью морских организмов. Растения, живущие на песчаной почве, значительно изменяют ее структуру. Живые организмы контролируют даже состав нашей атмосферы. Число подобных примеров легко увеличить, и все они свидетельствуют о наличии обратной связи между живой и неживой природой, в результате которой живое вещество в значительной мере меняет лик нашей Земли. Таким образом, биосферу нельзя рассматривать в отрыве от неживой природы, от которой она, с одной стороны зависит, а с другой - сама воздействует на нее. Поэтому перед естествоиспытателями возникает задача - конкретно исследовать, каким образом и в какой мере живое вещество влияет на физико-химические и геологические процессы, происходящие на поверхности Земли и в земной коре. Только подобный подход может дать ясное и глубокое представление о концепции биосферы. Такую задачу как раз и поставил перед собой выдающийся российский ученый Владимир Иванович Вернадский (1863 - 1945).</w:t>
      </w:r>
    </w:p>
    <w:p w:rsidR="00786E67" w:rsidRDefault="00852CD1" w:rsidP="00786E67">
      <w:pPr>
        <w:spacing w:before="100" w:beforeAutospacing="1" w:after="100" w:afterAutospacing="1" w:line="20" w:lineRule="atLeast"/>
        <w:ind w:firstLine="360"/>
        <w:contextualSpacing/>
        <w:jc w:val="both"/>
      </w:pPr>
      <w:r w:rsidRPr="008A0F04">
        <w:lastRenderedPageBreak/>
        <w:t>Биосфера находится на стыке литосферы, гидросферы и атмосферы, располагаясь в диапазоне от 11 км в глубь Земли до 33 км над Землей. Живые организмы, включающие в себя все известные химические элементы, в процессе жизнедеятельности осуществляют превращение энергии. Все живое разделено на пять царств: бактерии, водоросли, грибы, растения и животные.</w:t>
      </w:r>
    </w:p>
    <w:p w:rsidR="00D403D1" w:rsidRDefault="00852CD1" w:rsidP="00D403D1">
      <w:pPr>
        <w:spacing w:before="100" w:beforeAutospacing="1" w:after="100" w:afterAutospacing="1" w:line="20" w:lineRule="atLeast"/>
        <w:ind w:firstLine="360"/>
        <w:contextualSpacing/>
        <w:jc w:val="both"/>
      </w:pPr>
      <w:r w:rsidRPr="008A0F04">
        <w:t>Атмосфера - наиболее легкая оболочка Земли, которая граничит с космическим пространством; через атмосферу осуществляется обмен вещества и энергии с космосом. Атмосфера имеет несколько слоев:</w:t>
      </w:r>
    </w:p>
    <w:p w:rsidR="00D403D1" w:rsidRDefault="00852CD1" w:rsidP="00D403D1">
      <w:pPr>
        <w:spacing w:before="100" w:beforeAutospacing="1" w:after="100" w:afterAutospacing="1" w:line="20" w:lineRule="atLeast"/>
        <w:ind w:firstLine="360"/>
        <w:contextualSpacing/>
        <w:jc w:val="both"/>
      </w:pPr>
      <w:r w:rsidRPr="008A0F04">
        <w:t>-  тропосфера - нижний слой, примыкающий к поверхности Земли (высота 9-17 км). В нем сосредоточено около 80% газового состава атмосферы и весь водяной пар;</w:t>
      </w:r>
    </w:p>
    <w:p w:rsidR="00D403D1" w:rsidRDefault="00852CD1" w:rsidP="00D403D1">
      <w:pPr>
        <w:spacing w:before="100" w:beforeAutospacing="1" w:after="100" w:afterAutospacing="1" w:line="20" w:lineRule="atLeast"/>
        <w:ind w:firstLine="360"/>
        <w:contextualSpacing/>
        <w:jc w:val="both"/>
      </w:pPr>
      <w:r w:rsidRPr="008A0F04">
        <w:t>-  стратосфера;</w:t>
      </w:r>
    </w:p>
    <w:p w:rsidR="00852CD1" w:rsidRPr="008A0F04" w:rsidRDefault="00852CD1" w:rsidP="00D403D1">
      <w:pPr>
        <w:spacing w:before="100" w:beforeAutospacing="1" w:after="100" w:afterAutospacing="1" w:line="20" w:lineRule="atLeast"/>
        <w:ind w:firstLine="360"/>
        <w:contextualSpacing/>
        <w:jc w:val="both"/>
      </w:pPr>
      <w:r w:rsidRPr="008A0F04">
        <w:t>-  ионосфера - там «живое вещество» отсутствует. Преобладающие элементы химического состава атмосферы: N2 (78%), 02 (21%), С02 (0,03%).</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Гидросфера - водная оболочка Земли. Вследствие высокой подвижности вода проникает повсеместно в различные природные образования, даже наиболее чистые атмосферные воды содержат от 10 до 50 мг/л растворимых веществ.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Преобладающие элементы химического состава гидросферы: Na+, Mg2+, Са2+, Cl-, S, С. Концентрация того или иного элемента в воде еще ничего не говорит о том, насколько он важен для растительных и животных организмов, обитающих в ней. В этом отношении ведущая роль принадлежит азоту, фосфору, кремнию, которые усваиваются живыми организмами. Главной особенностью океанической воды является то, что основные ионы характеризуются постоянным соотношением во всем объеме мирового океана.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Литосфера - внешняя твердая оболочка Земли, состоящая из осадочных, магматических и метаморфических пород. В настоящее время земной корой принято считать верхний слой твердого тела планеты, расположенный выше сейсмической границы Мохоровичича. Поверхностный слой литосферы, в котором осуществляется взаимодействие живой органической материи с минеральной (неорганической), представляет собой почву. Остатки организмов после разложения переходят в гумус (плодородную часть почвы). Составными частями почвы служат минералы, органические вещества, живые организмы, вода, газы. Преобладающие элементы химического состава литосферы: О, Si, Al, Fe, Са, Mg, Na, К.</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Ведущую роль выполняет кислород, на долю которого приходится половина массы земной коры и 92% ее объема, однако кислород прочно связан с другими элементами в главных породообразующих минералах. Таким образом, в количественном отношении земная кора - это «царство» кислорода, химически связанного в ходе геологического развития земной коры.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Биосфера является одним из основных структурных компонентов нашей планеты и околоземного космического пространства. Это сфера, в которой осуществляются биоэнергетические процессы и обмен веществ вследствие деятельности жизни.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Пленка биосферы, окутывающая Землю, очень тонкая. Сегодня принято считать, что в атмосфере микробная жизнь имеет место примерно до высоты 20—22 км над земной поверхностью (до озонового экрана), а наличие жизни в глубоких океанических впадинах опускает эту границу до 8—11 км ниже уровня моря. Углубление жизни в земную кору много меньше, и микроорганизмы обнаружены при глубинном бурении и в пластовых водах не глубже 2—3 км. В атмосфере наиболее заселен слой толщиной до 50 м. Вынос микроорганизмов на высоты более 15 км возможен конвенционными потоками воздуха. За верхнюю границу биосферы условно принимается озоновый слой, выше которого мощный поток ультрафиолетового излучения, вероятно, убивает все живое. Нижняя граница распространения живых организмов в литосфере определяется температурой. По современным представлениям, живые организмы могут существовать при температуре не более 100°С. Таким образом, по сравнению с другими геосферами биосфера представляет собой тончайшую пленку. Правда, она покрывает всю Землю, не оставляя ни одного места на нашей планете, где бы не было жизни, включая пустыни и ледяные просторы Арктики и Антарктики.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Разумеется, количество живого вещества в разных областях биосферы различно. Самое большое его количество локализовано в верхних слоях литосферы (почва), гидросферы и нижних слоях атмосферы. Глубже в земную кору, океан, выше в атмосферу количество живого вещества уменьшается. Это дало основания Вернадскому говорить о сгущениях и разрежениях жизни.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Особенностью биосферы является то, что между биосферой и окружающими ее земными оболочками нет резкой границы. И, прежде всего, нет той границы в атмосфере, которая сделала бы биосферу закрытой для всех космических излучений, а также энергии Солнца. Таким образом, биосфера открыта космосу, купается в потоках космической энергии. Живое вещество поглощает и перерабатывает эту энергию в биогеохимическую энергию живого вещества биосферы. Биогеохимическая энергия может быть выражена скоростью заселения биосферы данным видом организмов. Для некоторых бактерий эта скорость ограничивается лишь скоростью деления цепочки клеток и приближается к скорости звука. Это означает, что при благоприятных условиях данный вид может заселить Землю практически мгновенно. Вернадский вычислил время, необходимое различным организмам для «захвата» поверхности планеты. Для бактерий — это 1,25 суток, для инфузории туфельки — 67,3 суток, для крысы и домашней свиньи — по 8 лет, для цветковых растений — 11 лет, для водорослей — 379 лет, для слона — 1000 лет.</w:t>
      </w:r>
    </w:p>
    <w:p w:rsidR="00786E67" w:rsidRPr="00786E67" w:rsidRDefault="00852CD1" w:rsidP="00786E67">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 xml:space="preserve">Биогеохимическая энергия используется для осуществления геохимических функций живого вещества. Это энергетическая, концентрационная, деструктивная, транспортная и средообразующая функции, основанные на том, что живые организмы своими дыханием, </w:t>
      </w:r>
      <w:r w:rsidRPr="00786E67">
        <w:rPr>
          <w:rFonts w:ascii="Times New Roman" w:hAnsi="Times New Roman" w:cs="Times New Roman"/>
          <w:sz w:val="28"/>
          <w:szCs w:val="28"/>
        </w:rPr>
        <w:t>питанием, метаболизмом, непрерывной сменой поколений порождают грандиознейшее планетное явление — миграцию химических элементов в биосфере.</w:t>
      </w:r>
    </w:p>
    <w:p w:rsidR="00786E67" w:rsidRDefault="00852CD1" w:rsidP="00786E67">
      <w:pPr>
        <w:pStyle w:val="a3"/>
        <w:ind w:firstLine="567"/>
        <w:contextualSpacing/>
        <w:jc w:val="both"/>
        <w:rPr>
          <w:rFonts w:ascii="Times New Roman" w:hAnsi="Times New Roman" w:cs="Times New Roman"/>
          <w:sz w:val="28"/>
          <w:szCs w:val="28"/>
        </w:rPr>
      </w:pPr>
      <w:r w:rsidRPr="00786E67">
        <w:rPr>
          <w:rStyle w:val="a7"/>
          <w:rFonts w:ascii="Times New Roman" w:hAnsi="Times New Roman" w:cs="Times New Roman"/>
          <w:sz w:val="28"/>
          <w:szCs w:val="28"/>
        </w:rPr>
        <w:t>Эволюция биосферы</w:t>
      </w:r>
      <w:r w:rsidRPr="00786E67">
        <w:rPr>
          <w:rFonts w:ascii="Times New Roman" w:hAnsi="Times New Roman" w:cs="Times New Roman"/>
          <w:sz w:val="28"/>
          <w:szCs w:val="28"/>
        </w:rPr>
        <w:t xml:space="preserve"> – это закономерный процесс развития живой природы в сторону усложнения ее организации и прогрессивно нарастающей независимости от внешних условий [Бауэр 1935; Одум 1986 и др.]. Эволюция биосферы, обусловленная биогеохимической работой живого вещества, в свою очередь, стимулировала и направляла </w:t>
      </w:r>
      <w:r w:rsidRPr="00786E67">
        <w:rPr>
          <w:rStyle w:val="a7"/>
          <w:rFonts w:ascii="Times New Roman" w:hAnsi="Times New Roman" w:cs="Times New Roman"/>
          <w:sz w:val="28"/>
          <w:szCs w:val="28"/>
        </w:rPr>
        <w:t>эволюцию видов</w:t>
      </w:r>
      <w:r w:rsidRPr="00786E67">
        <w:rPr>
          <w:rFonts w:ascii="Times New Roman" w:hAnsi="Times New Roman" w:cs="Times New Roman"/>
          <w:sz w:val="28"/>
          <w:szCs w:val="28"/>
        </w:rPr>
        <w:t xml:space="preserve"> организмов. </w:t>
      </w:r>
      <w:r w:rsidRPr="00786E67">
        <w:rPr>
          <w:rStyle w:val="a7"/>
          <w:rFonts w:ascii="Times New Roman" w:hAnsi="Times New Roman" w:cs="Times New Roman"/>
          <w:sz w:val="28"/>
          <w:szCs w:val="28"/>
        </w:rPr>
        <w:t>Глобальные экологические процессы</w:t>
      </w:r>
      <w:r w:rsidRPr="00786E67">
        <w:rPr>
          <w:rFonts w:ascii="Times New Roman" w:hAnsi="Times New Roman" w:cs="Times New Roman"/>
          <w:sz w:val="28"/>
          <w:szCs w:val="28"/>
        </w:rPr>
        <w:t xml:space="preserve"> – повсеместно происходящие в биосфере процессы, вызванные деятельностью живого вещества на фоне изменяющихся условий природной среды, обусловливающие в конечном итоге эволюцию биосферы. К их числу прежде всего относятся: продукционный процесс (хемосинтез и фотосинтез); биогеохимический круговорот химических элементов, включающий активность человека как биологического вида, и процессы загрязнения природной среды; изменение биоразнообразия, в том числе процессы образования и гибели видов. Зависящие от динамики геологических, гидроклиматических, космических факторов, они, </w:t>
      </w:r>
      <w:r w:rsidR="00786E67">
        <w:rPr>
          <w:rFonts w:ascii="Times New Roman" w:hAnsi="Times New Roman" w:cs="Times New Roman"/>
          <w:sz w:val="28"/>
          <w:szCs w:val="28"/>
        </w:rPr>
        <w:t xml:space="preserve"> </w:t>
      </w:r>
      <w:r w:rsidRPr="00786E67">
        <w:rPr>
          <w:rFonts w:ascii="Times New Roman" w:hAnsi="Times New Roman" w:cs="Times New Roman"/>
          <w:sz w:val="28"/>
          <w:szCs w:val="28"/>
        </w:rPr>
        <w:t xml:space="preserve">в свою очередь, активно воздействуют на эти факторы, существенно изменяя их, что особенно четко проявляется в деятельности человечества. Разбалансированность глобальных экологических процессов вследствие природных катастроф и непрерывно расширяющейся хозяйственной деятельности человека вызывает </w:t>
      </w:r>
      <w:r w:rsidRPr="00786E67">
        <w:rPr>
          <w:rStyle w:val="a7"/>
          <w:rFonts w:ascii="Times New Roman" w:hAnsi="Times New Roman" w:cs="Times New Roman"/>
          <w:sz w:val="28"/>
          <w:szCs w:val="28"/>
        </w:rPr>
        <w:t>глобальные экологические проблемы</w:t>
      </w:r>
      <w:r w:rsidRPr="00786E67">
        <w:rPr>
          <w:rFonts w:ascii="Times New Roman" w:hAnsi="Times New Roman" w:cs="Times New Roman"/>
          <w:sz w:val="28"/>
          <w:szCs w:val="28"/>
        </w:rPr>
        <w:t>.</w:t>
      </w:r>
    </w:p>
    <w:p w:rsidR="00786E67" w:rsidRDefault="00852CD1" w:rsidP="00786E67">
      <w:pPr>
        <w:pStyle w:val="a3"/>
        <w:ind w:firstLine="567"/>
        <w:contextualSpacing/>
        <w:jc w:val="both"/>
        <w:rPr>
          <w:rFonts w:ascii="Times New Roman" w:hAnsi="Times New Roman" w:cs="Times New Roman"/>
          <w:sz w:val="28"/>
          <w:szCs w:val="28"/>
        </w:rPr>
      </w:pPr>
      <w:r w:rsidRPr="00786E67">
        <w:rPr>
          <w:rFonts w:ascii="Times New Roman" w:hAnsi="Times New Roman" w:cs="Times New Roman"/>
          <w:sz w:val="28"/>
          <w:szCs w:val="28"/>
        </w:rPr>
        <w:t>Эволюция биосферы прослеживается в изменении ее интегральных параметров. Вернадский выделяет 5:</w:t>
      </w:r>
    </w:p>
    <w:p w:rsidR="00786E67" w:rsidRDefault="00786E67" w:rsidP="00786E67">
      <w:pPr>
        <w:pStyle w:val="a3"/>
        <w:ind w:firstLine="567"/>
        <w:contextualSpacing/>
        <w:jc w:val="both"/>
        <w:rPr>
          <w:rFonts w:ascii="Times New Roman" w:hAnsi="Times New Roman" w:cs="Times New Roman"/>
          <w:sz w:val="28"/>
          <w:szCs w:val="28"/>
        </w:rPr>
      </w:pPr>
      <w:r w:rsidRPr="00786E67">
        <w:rPr>
          <w:rFonts w:ascii="Times New Roman" w:hAnsi="Times New Roman" w:cs="Times New Roman"/>
          <w:sz w:val="28"/>
          <w:szCs w:val="28"/>
        </w:rPr>
        <w:t>1.  </w:t>
      </w:r>
      <w:r w:rsidR="00852CD1" w:rsidRPr="00786E67">
        <w:rPr>
          <w:rFonts w:ascii="Times New Roman" w:hAnsi="Times New Roman" w:cs="Times New Roman"/>
          <w:sz w:val="28"/>
          <w:szCs w:val="28"/>
        </w:rPr>
        <w:t>рост биомассы и организованности – в отношении биомассы и ее изменения у Вернадского не было однозначного мнения. Он считал, что биомасса и хим.состав живого вва оставался постоянным со времен архея, условия не влияли на общее кол-во живого вва. Это была геологическая позиция. Он читал, что если бы они менялись, что это отразилось бы на минералах земной коры. С др.стороны в работах Вернадского говорится об экспансии жизни, а это опирается на увеличение биомассы. Вернадский говорил, что усиливается организованность биосферы, т.к. в ходе эволюции появляются организмы с более эффективными механизмами саморегуляции.</w:t>
      </w:r>
    </w:p>
    <w:p w:rsidR="00786E67" w:rsidRDefault="00786E67" w:rsidP="00786E67">
      <w:pPr>
        <w:pStyle w:val="a3"/>
        <w:ind w:firstLine="567"/>
        <w:contextualSpacing/>
        <w:jc w:val="both"/>
        <w:rPr>
          <w:rFonts w:ascii="Times New Roman" w:hAnsi="Times New Roman" w:cs="Times New Roman"/>
          <w:sz w:val="28"/>
          <w:szCs w:val="28"/>
        </w:rPr>
      </w:pPr>
      <w:r w:rsidRPr="00786E67">
        <w:rPr>
          <w:rFonts w:ascii="Times New Roman" w:hAnsi="Times New Roman" w:cs="Times New Roman"/>
          <w:sz w:val="28"/>
          <w:szCs w:val="28"/>
        </w:rPr>
        <w:t>2.  </w:t>
      </w:r>
      <w:r w:rsidR="00852CD1" w:rsidRPr="00786E67">
        <w:rPr>
          <w:rFonts w:ascii="Times New Roman" w:hAnsi="Times New Roman" w:cs="Times New Roman"/>
          <w:sz w:val="28"/>
          <w:szCs w:val="28"/>
        </w:rPr>
        <w:t xml:space="preserve">становление и стабилизация оболочек планеты – жизнь формирует свойства и состав геологических оболочек планеты. Тропосфера не астрономическое явление, а планетарное, созданное жизнью. Основные особенности вод обусловлены способностью живых организмов избирательно поглощать элементы. Вслед за Докучаевым считал, что </w:t>
      </w:r>
      <w:r w:rsidR="00852CD1" w:rsidRPr="00786E67">
        <w:rPr>
          <w:rFonts w:ascii="Times New Roman" w:hAnsi="Times New Roman" w:cs="Times New Roman"/>
          <w:sz w:val="28"/>
          <w:szCs w:val="28"/>
        </w:rPr>
        <w:lastRenderedPageBreak/>
        <w:t>почвообразование – часть более глобального биогеохимического преобразования литосферы.</w:t>
      </w:r>
    </w:p>
    <w:p w:rsidR="00786E67" w:rsidRDefault="00786E67" w:rsidP="00786E67">
      <w:pPr>
        <w:pStyle w:val="a3"/>
        <w:ind w:firstLine="567"/>
        <w:contextualSpacing/>
        <w:jc w:val="both"/>
        <w:rPr>
          <w:rFonts w:ascii="Times New Roman" w:hAnsi="Times New Roman" w:cs="Times New Roman"/>
          <w:sz w:val="28"/>
          <w:szCs w:val="28"/>
        </w:rPr>
      </w:pPr>
      <w:r w:rsidRPr="00786E67">
        <w:rPr>
          <w:rFonts w:ascii="Times New Roman" w:hAnsi="Times New Roman" w:cs="Times New Roman"/>
          <w:sz w:val="28"/>
          <w:szCs w:val="28"/>
        </w:rPr>
        <w:t>3. </w:t>
      </w:r>
      <w:r w:rsidR="00852CD1" w:rsidRPr="00786E67">
        <w:rPr>
          <w:rFonts w:ascii="Times New Roman" w:hAnsi="Times New Roman" w:cs="Times New Roman"/>
          <w:sz w:val="28"/>
          <w:szCs w:val="28"/>
        </w:rPr>
        <w:t>накопление энергии в биосфере – жизнь не только использует энергию Солнца, но и увеличивает запасы энергии в биосфере. Таким запасанием он считал рост двигательной активности животных, синтез органических соединений растениями, общее «растекание» жизни по планете, накопление энергии в осадочных породах. Эта способность возрастала с эволюцией жизни.</w:t>
      </w:r>
    </w:p>
    <w:p w:rsidR="00852CD1" w:rsidRPr="00786E67" w:rsidRDefault="00786E67" w:rsidP="00786E67">
      <w:pPr>
        <w:pStyle w:val="a3"/>
        <w:ind w:firstLine="567"/>
        <w:contextualSpacing/>
        <w:jc w:val="both"/>
        <w:rPr>
          <w:rFonts w:ascii="Times New Roman" w:hAnsi="Times New Roman" w:cs="Times New Roman"/>
          <w:sz w:val="28"/>
          <w:szCs w:val="28"/>
        </w:rPr>
      </w:pPr>
      <w:r w:rsidRPr="00786E67">
        <w:rPr>
          <w:rFonts w:ascii="Times New Roman" w:hAnsi="Times New Roman" w:cs="Times New Roman"/>
          <w:sz w:val="28"/>
          <w:szCs w:val="28"/>
        </w:rPr>
        <w:t>4. </w:t>
      </w:r>
      <w:r w:rsidR="00852CD1" w:rsidRPr="00786E67">
        <w:rPr>
          <w:rFonts w:ascii="Times New Roman" w:hAnsi="Times New Roman" w:cs="Times New Roman"/>
          <w:sz w:val="28"/>
          <w:szCs w:val="28"/>
        </w:rPr>
        <w:t xml:space="preserve">возникновение новой формы миграции элементов – миграция элементов, связанная с ростом и размножением существовала изначально. Но с появлением высших животных появилась новая форма биогенной миграции. Животные, устраивая норы, гнезда вызывают миграцию элементов, не связанную с прохождением через тело. МАХ проявления достигается в деятельности человека. Это техногенная миграция. </w:t>
      </w:r>
    </w:p>
    <w:p w:rsidR="00852CD1" w:rsidRPr="00786E67" w:rsidRDefault="00786E67" w:rsidP="00786E67">
      <w:pPr>
        <w:widowControl w:val="0"/>
        <w:tabs>
          <w:tab w:val="left" w:pos="993"/>
        </w:tabs>
        <w:ind w:firstLine="567"/>
        <w:contextualSpacing/>
        <w:jc w:val="both"/>
      </w:pPr>
      <w:r w:rsidRPr="00786E67">
        <w:t xml:space="preserve">5. </w:t>
      </w:r>
      <w:r w:rsidR="00852CD1" w:rsidRPr="00786E67">
        <w:t>адаптации биосферы – это адаптации на биосферном уровне, которые обеспечивают устойчивость и эволюцию биосферы. Это появление озонового экрана, появление фотосинтеза, захоронение органического углерода в литосфере, что обеспечило накопление свободного кислорода и эволюцию аэробов.</w:t>
      </w:r>
    </w:p>
    <w:p w:rsidR="00852CD1" w:rsidRPr="00786E67" w:rsidRDefault="00852CD1" w:rsidP="008A0F04">
      <w:pPr>
        <w:spacing w:before="100" w:beforeAutospacing="1" w:after="100" w:afterAutospacing="1" w:line="20" w:lineRule="atLeast"/>
        <w:ind w:firstLine="360"/>
        <w:contextualSpacing/>
        <w:jc w:val="both"/>
      </w:pPr>
      <w:r w:rsidRPr="00D403D1">
        <w:rPr>
          <w:b/>
        </w:rPr>
        <w:t xml:space="preserve">Учение В.И.Вернадского о биосфере и ноосфере. </w:t>
      </w:r>
      <w:r w:rsidRPr="00D403D1">
        <w:t>Цент</w:t>
      </w:r>
      <w:r w:rsidRPr="00786E67">
        <w:t>ральным в этой концепции является понятие о живом веществе, которое В.Вернадский определяет как совокупность живых организмов. Кроме растений и животных, В.И.Вернадский включает сюда и человечество, влияние которого на геохимические процессы отличается от воздействия остальных живых существ, во-первых, своей интенсивностью, увеличивающейся с ходом геологического времени; во-вторых, тем воздействием, какое деятельность людей оказывает на остальное живое вещество.</w:t>
      </w:r>
    </w:p>
    <w:p w:rsidR="00852CD1" w:rsidRPr="00786E67" w:rsidRDefault="00852CD1" w:rsidP="008A0F04">
      <w:pPr>
        <w:spacing w:before="100" w:beforeAutospacing="1" w:after="100" w:afterAutospacing="1" w:line="20" w:lineRule="atLeast"/>
        <w:ind w:firstLine="360"/>
        <w:contextualSpacing/>
        <w:jc w:val="both"/>
      </w:pPr>
      <w:r w:rsidRPr="00786E67">
        <w:t>Это воздействие сказывается, прежде всего, в создании многочисленных новых видов культурных растений и домашних животных. Такие виды не существовали раньше и без помощи человека либо погибают, либо превращаются в дикие породы. Поэтому Вернадский рассматривает геохимическую работу живого вещества в неразрывной связи животного, растительного царства и культурного человечества как работу единого целого.</w:t>
      </w:r>
    </w:p>
    <w:p w:rsidR="00852CD1" w:rsidRPr="00786E67" w:rsidRDefault="00852CD1" w:rsidP="008A0F04">
      <w:pPr>
        <w:spacing w:before="100" w:beforeAutospacing="1" w:after="100" w:afterAutospacing="1" w:line="20" w:lineRule="atLeast"/>
        <w:ind w:firstLine="360"/>
        <w:contextualSpacing/>
        <w:jc w:val="both"/>
      </w:pPr>
      <w:r w:rsidRPr="00786E67">
        <w:t>По мнению В.И.Вернадского, в прошлом не придавали значения двум важным факторам, которые характеризуют живые тела и продукты их жизнедеятельности:</w:t>
      </w:r>
    </w:p>
    <w:p w:rsidR="00852CD1" w:rsidRPr="00786E67" w:rsidRDefault="00852CD1" w:rsidP="008A0F04">
      <w:pPr>
        <w:spacing w:before="100" w:beforeAutospacing="1" w:after="100" w:afterAutospacing="1" w:line="20" w:lineRule="atLeast"/>
        <w:ind w:firstLine="360"/>
        <w:contextualSpacing/>
        <w:jc w:val="both"/>
      </w:pPr>
      <w:r w:rsidRPr="00786E67">
        <w:t>· открытию Пастера о преобладании оптически активных соединений, связанных с дисимметричностью пространственной структуры молекул, как отличительной особенности живых тел;</w:t>
      </w:r>
    </w:p>
    <w:p w:rsidR="00852CD1" w:rsidRPr="00786E67" w:rsidRDefault="00852CD1" w:rsidP="008A0F04">
      <w:pPr>
        <w:spacing w:before="100" w:beforeAutospacing="1" w:after="100" w:afterAutospacing="1" w:line="20" w:lineRule="atLeast"/>
        <w:ind w:firstLine="360"/>
        <w:contextualSpacing/>
        <w:jc w:val="both"/>
      </w:pPr>
      <w:r w:rsidRPr="00786E67">
        <w:t xml:space="preserve">· явно недооценивался вклад живых организмов в энергетику биосферы и их влияние на неживые тела. Ведь в состав биосферы входит не только живое вещество, но и разнообразные неживые тела, которые В.И.Вернадский </w:t>
      </w:r>
      <w:r w:rsidRPr="00786E67">
        <w:lastRenderedPageBreak/>
        <w:t>называет косными (атмосфера, горные породы, минералы и т. д.), а также и биокосные тела, образованные из разнородных живых и косных тел (почвы, поверхностные воды и т. п.). Хотя живое вещество по объему и весу составляет незначительную часть биосферы, но оно играет основную роль в геологических процессах, связанных с изменением облика нашей планеты.</w:t>
      </w:r>
    </w:p>
    <w:p w:rsidR="00852CD1" w:rsidRPr="00786E67" w:rsidRDefault="00852CD1" w:rsidP="008A0F04">
      <w:pPr>
        <w:spacing w:before="100" w:beforeAutospacing="1" w:after="100" w:afterAutospacing="1" w:line="20" w:lineRule="atLeast"/>
        <w:ind w:firstLine="360"/>
        <w:contextualSpacing/>
        <w:jc w:val="both"/>
      </w:pPr>
      <w:r w:rsidRPr="00786E67">
        <w:t>Поскольку живое вещество является определяющим компонентом биосферы, постольку можно утверждать, что оно может существовать и развиваться только в рамках целостной системы биосферы. Не случайно, поэтому В.И.Вернадский считает, что живые организмы являются функцией биосферы и теснейшим образом материально и энергетически с ней связаны, являются огромной геологической силой, ее определяющей.</w:t>
      </w:r>
    </w:p>
    <w:p w:rsidR="00852CD1" w:rsidRPr="008A0F04" w:rsidRDefault="00852CD1" w:rsidP="008A0F04">
      <w:pPr>
        <w:spacing w:before="100" w:beforeAutospacing="1" w:after="100" w:afterAutospacing="1" w:line="20" w:lineRule="atLeast"/>
        <w:ind w:firstLine="360"/>
        <w:contextualSpacing/>
        <w:jc w:val="both"/>
      </w:pPr>
      <w:r w:rsidRPr="00786E67">
        <w:t>Исходной основой существования биосферы и происходящих в ней биогеохимических процессов является астрономическое положение нашей планеты и в первую очередь ее расстояние от Солнца и наклон земной оси к эклиптике, или к плоскости земной орбиты. Это пространственное расположение Земли определяет в основном климат на планете, а последний в свою очередь - жизненные циклы всех существующих на ней организмов. Солнце является основным источником энергии биосферы и регулятором всех геологических, химических и биологических процессов на нашей планете. Эту ее роль образно выразил один из авторов закона сохранения и превращения энергии Юлиус Майер (1814 - 1878), отметивший, что жизнь есть создание солнечного</w:t>
      </w:r>
      <w:r w:rsidRPr="008A0F04">
        <w:t xml:space="preserve"> луча.</w:t>
      </w:r>
    </w:p>
    <w:p w:rsidR="00852CD1" w:rsidRPr="008A0F04" w:rsidRDefault="00852CD1" w:rsidP="008A0F04">
      <w:pPr>
        <w:spacing w:before="100" w:beforeAutospacing="1" w:after="100" w:afterAutospacing="1" w:line="20" w:lineRule="atLeast"/>
        <w:ind w:firstLine="360"/>
        <w:contextualSpacing/>
        <w:jc w:val="both"/>
      </w:pPr>
      <w:r w:rsidRPr="008A0F04">
        <w:t>Решающее отличие живого вещества от косного заключается в следующем:</w:t>
      </w:r>
    </w:p>
    <w:p w:rsidR="00852CD1" w:rsidRPr="008A0F04" w:rsidRDefault="00852CD1" w:rsidP="008A0F04">
      <w:pPr>
        <w:spacing w:before="100" w:beforeAutospacing="1" w:after="100" w:afterAutospacing="1" w:line="20" w:lineRule="atLeast"/>
        <w:ind w:firstLine="357"/>
        <w:contextualSpacing/>
        <w:jc w:val="both"/>
      </w:pPr>
      <w:r w:rsidRPr="008A0F04">
        <w:t>изменения и процессы в живом веществе происходят значительно быстрее, чем в косных телах. Поэтому для характеристики изменений в живом веществе используется понятие исторического, а в косных телах - геологического времени. Для сравнения отмету, что секунда геологического времени соответствует примерно ста тысячам лет исторического;</w:t>
      </w:r>
    </w:p>
    <w:p w:rsidR="00852CD1" w:rsidRPr="008A0F04" w:rsidRDefault="00852CD1" w:rsidP="008A0F04">
      <w:pPr>
        <w:spacing w:before="100" w:beforeAutospacing="1" w:after="100" w:afterAutospacing="1" w:line="20" w:lineRule="atLeast"/>
        <w:ind w:firstLine="357"/>
        <w:contextualSpacing/>
        <w:jc w:val="both"/>
      </w:pPr>
      <w:r w:rsidRPr="008A0F04">
        <w:t>в ходе геологического времени возрастают мощь живого вещества и его воздействие на косное вещество биосферы. Это воздействие, указывает В.И. Вернадский, проявляется прежде всего "в непрерывном биогенном токе атомов из живого вещества в косное вещество биосферы и обратно";</w:t>
      </w:r>
    </w:p>
    <w:p w:rsidR="00852CD1" w:rsidRPr="008A0F04" w:rsidRDefault="00852CD1" w:rsidP="008A0F04">
      <w:pPr>
        <w:spacing w:before="100" w:beforeAutospacing="1" w:after="100" w:afterAutospacing="1" w:line="20" w:lineRule="atLeast"/>
        <w:ind w:firstLine="357"/>
        <w:contextualSpacing/>
        <w:jc w:val="both"/>
      </w:pPr>
      <w:r w:rsidRPr="008A0F04">
        <w:t>только в живом веществе происходят качественные изменения организмов в ходе геологического времени. Процесс и механизмы этих изменений впервые нашли объяснение в теории происхождения видов путем естественного отбора Ч.Дарвина(1859 г.);</w:t>
      </w:r>
    </w:p>
    <w:p w:rsidR="00852CD1" w:rsidRPr="008A0F04" w:rsidRDefault="00852CD1" w:rsidP="008A0F04">
      <w:pPr>
        <w:spacing w:before="100" w:beforeAutospacing="1" w:after="100" w:afterAutospacing="1" w:line="20" w:lineRule="atLeast"/>
        <w:ind w:firstLine="357"/>
        <w:contextualSpacing/>
        <w:jc w:val="both"/>
      </w:pPr>
      <w:r w:rsidRPr="008A0F04">
        <w:t xml:space="preserve">живые организмы изменяются в зависимости от изменения окружающей среды, адаптируются к ней и, согласно теории Дарвина, именно постепенное накопление таких изменений служит источником эволюции. </w:t>
      </w:r>
    </w:p>
    <w:p w:rsidR="00852CD1" w:rsidRPr="008A0F04" w:rsidRDefault="00852CD1" w:rsidP="008A0F04">
      <w:pPr>
        <w:spacing w:before="100" w:beforeAutospacing="1" w:after="100" w:afterAutospacing="1" w:line="20" w:lineRule="atLeast"/>
        <w:ind w:firstLine="357"/>
        <w:contextualSpacing/>
        <w:jc w:val="both"/>
      </w:pPr>
      <w:r w:rsidRPr="008A0F04">
        <w:t>В.И.Вернадский высказывает предположение, что живое вещество, возможно, имеет и свой процесс эволюции, проявляющийся в изменении с ходом геологического времени, вне зависимости от изменения среды.</w:t>
      </w:r>
    </w:p>
    <w:p w:rsidR="00852CD1" w:rsidRPr="008A0F04" w:rsidRDefault="00852CD1" w:rsidP="008A0F04">
      <w:pPr>
        <w:spacing w:before="100" w:beforeAutospacing="1" w:after="100" w:afterAutospacing="1" w:line="20" w:lineRule="atLeast"/>
        <w:ind w:firstLine="360"/>
        <w:contextualSpacing/>
        <w:jc w:val="both"/>
      </w:pPr>
      <w:r w:rsidRPr="008A0F04">
        <w:lastRenderedPageBreak/>
        <w:t>Для подтверждения своей мысли он ссылается на непрерывный рост центральной нервной системы животных и ее значение в биосфере, а также на особую организованность самой биосферы. По его мнению, в упрощенной модели эту организованность можно выразить так, что ни одна из точек биосферы "не попадает в то же место, в ту же точку биосферы, в какой когда-нибудь была раньше”. В современных терминах это явление можно описать как необратимость изменений, которые присущи любому процессу эволюции и развития.</w:t>
      </w:r>
    </w:p>
    <w:p w:rsidR="00852CD1" w:rsidRPr="008A0F04" w:rsidRDefault="00852CD1" w:rsidP="008A0F04">
      <w:pPr>
        <w:spacing w:before="100" w:beforeAutospacing="1" w:after="100" w:afterAutospacing="1" w:line="20" w:lineRule="atLeast"/>
        <w:ind w:firstLine="360"/>
        <w:contextualSpacing/>
        <w:jc w:val="both"/>
      </w:pPr>
      <w:r w:rsidRPr="008A0F04">
        <w:t>Непрерывный процесс эволюции, сопровождающийся появлением новых видов организмов, оказывает воздействие на всю биосферу в целом, в том числе и на природные биокосные тела, например, почвы, наземные и подземные воды и т. д. Это подтверждается тем, что почвы и реки девона совсем другие, чем третичной и тем более нашей эпохи. Таким образом, эволюция видов постепенно распространяется и переходит на всю биосферу.</w:t>
      </w:r>
    </w:p>
    <w:p w:rsidR="00852CD1" w:rsidRPr="008A0F04" w:rsidRDefault="00852CD1" w:rsidP="008A0F04">
      <w:pPr>
        <w:spacing w:before="100" w:beforeAutospacing="1" w:after="100" w:afterAutospacing="1" w:line="20" w:lineRule="atLeast"/>
        <w:ind w:firstLine="360"/>
        <w:contextualSpacing/>
        <w:jc w:val="both"/>
      </w:pPr>
      <w:r w:rsidRPr="008A0F04">
        <w:t>Поскольку эволюция и возникновение новых видов предполагают существование своего начала, постольку закономерно возникает вопрос: а есть ли такое начало у жизни? Если есть, то где его искать - на Земле или в Космосе? Может ли возникнуть живое из неживого?</w:t>
      </w:r>
    </w:p>
    <w:p w:rsidR="00852CD1" w:rsidRPr="008A0F04" w:rsidRDefault="00852CD1" w:rsidP="008A0F04">
      <w:pPr>
        <w:spacing w:before="100" w:beforeAutospacing="1" w:after="100" w:afterAutospacing="1" w:line="20" w:lineRule="atLeast"/>
        <w:ind w:firstLine="360"/>
        <w:contextualSpacing/>
        <w:jc w:val="both"/>
      </w:pPr>
      <w:r w:rsidRPr="008A0F04">
        <w:t>Над этими вопросами на протяжении столетий задумывались многие религиозные деятели, представители искусства, философы и ученые. В.И.Вернадский подробно рассматривает наиболее интересные точки зрения, которые выдвигались выдающимися мыслителями разных эпох, и приходит к выводу, что никакого убедительного ответа на эти вопросы пока не существует. Сам он как ученый вначале придерживался эмпирического подхода к решению указанных вопросов, когда утверждал, что многочисленные попытки обнаружить в древних геологических слоях Земли следы присутствия каких-либо переходных форм жизни не увенчались успехом. Во всяком случае некоторые останки жизни были обнаружены даже в докембрийских слоях, насчитывающих 600 миллионов лет. Эти отрицательные результаты, по мнению В.И.Вернадского, дают возможность высказать предположение, что жизнь как материя и энергия существует во Вселенной вечно и поэтому не имеет своего начала. Но такое предположение есть не больше, чем эмпирическое обобщение, основанное на том, что следы живого вещества до сих пор не обнаружены в земных слоях. Чтобы стать научной гипотезой, оно должно быть согласовано с другими результатами научного познания, в том числе и с более широкими концепциями естествознания и философии. Во всяком случае нельзя не считаться со взглядами тех натуралистов и философов, которые защищали тезис о возникновении живой материи из неживой, а в настоящее время даже выдвигают достаточно обоснованные гипотезы и модели происхождения жизни.</w:t>
      </w:r>
    </w:p>
    <w:p w:rsidR="00852CD1" w:rsidRPr="008A0F04" w:rsidRDefault="00852CD1" w:rsidP="008A0F04">
      <w:pPr>
        <w:spacing w:before="100" w:beforeAutospacing="1" w:after="100" w:afterAutospacing="1" w:line="20" w:lineRule="atLeast"/>
        <w:ind w:firstLine="360"/>
        <w:contextualSpacing/>
        <w:jc w:val="both"/>
      </w:pPr>
      <w:r w:rsidRPr="008A0F04">
        <w:t xml:space="preserve">С возникновением экспериментального естествознания и появлением таких наук, как геология, палеонтология и биология, такая точка зрения подверглась критике как не обоснованная эмпирическими фактами. Еще во </w:t>
      </w:r>
      <w:r w:rsidRPr="008A0F04">
        <w:lastRenderedPageBreak/>
        <w:t>второй половине XVII в. широкое распространение получил принцип, провозглашенный известным флорентийским врачом и натуралистом Ф. Реди, что все живое возникает из живого. Утверждению этого принципа содействовали исследования знаменитого английского физиолога Уильяма Гарвея (1578 - 1657), который считал, что всякое животное происходит из яйца, хотя он и допускал возможность возникновения жизни абиогенным путем.</w:t>
      </w:r>
    </w:p>
    <w:p w:rsidR="00852CD1" w:rsidRPr="008A0F04" w:rsidRDefault="00852CD1" w:rsidP="008A0F04">
      <w:pPr>
        <w:spacing w:before="100" w:beforeAutospacing="1" w:after="100" w:afterAutospacing="1" w:line="20" w:lineRule="atLeast"/>
        <w:ind w:firstLine="360"/>
        <w:contextualSpacing/>
        <w:jc w:val="both"/>
      </w:pPr>
      <w:r w:rsidRPr="008A0F04">
        <w:t>Несмотря на некоторые противоречия, учение Вернадского о биосфере представляет собой новый крупный шаг в понимании не только живой природы, но и ее неразрывной связи с исторической деятельностью человечества.</w:t>
      </w:r>
    </w:p>
    <w:p w:rsidR="00852CD1" w:rsidRPr="008A0F04" w:rsidRDefault="00852CD1" w:rsidP="008A0F04">
      <w:pPr>
        <w:spacing w:before="100" w:beforeAutospacing="1" w:after="100" w:afterAutospacing="1"/>
        <w:ind w:firstLine="357"/>
        <w:contextualSpacing/>
        <w:jc w:val="both"/>
        <w:outlineLvl w:val="1"/>
      </w:pPr>
      <w:r w:rsidRPr="008A0F04">
        <w:t>Вернадский, анализируя геологическую историю Земли, утверждает, что</w:t>
      </w:r>
      <w:r w:rsidRPr="008A0F04">
        <w:br/>
        <w:t>наблюдается переход биосферы в новое состояние – в ноосферу под</w:t>
      </w:r>
      <w:r w:rsidRPr="008A0F04">
        <w:br/>
        <w:t>действием новой геологической силы, научной мысли человечества. Однако в</w:t>
      </w:r>
      <w:r w:rsidR="00BF456C">
        <w:t xml:space="preserve"> </w:t>
      </w:r>
      <w:r w:rsidRPr="008A0F04">
        <w:t>трудах Вернадского нет законченного и непротиворечивого толкования</w:t>
      </w:r>
      <w:r w:rsidRPr="008A0F04">
        <w:br/>
        <w:t>сущности материальной ноосферы как преобразованной биосферы. В одних</w:t>
      </w:r>
      <w:r w:rsidRPr="008A0F04">
        <w:br/>
        <w:t>случаях он писал о ноосфере в будущем времени (она еще не наступила), в</w:t>
      </w:r>
      <w:r w:rsidRPr="008A0F04">
        <w:br/>
        <w:t>других в настоящем (мы входим в нее), а иногда связывал формирование</w:t>
      </w:r>
      <w:r w:rsidRPr="008A0F04">
        <w:br/>
        <w:t>ноосферы с появлением человека разумного или с возникновением</w:t>
      </w:r>
      <w:r w:rsidRPr="008A0F04">
        <w:br/>
        <w:t>промышленного производства. Надо заметить, что когда в качестве</w:t>
      </w:r>
      <w:r w:rsidRPr="008A0F04">
        <w:br/>
        <w:t>минералога Вернадский писал о геологической деятельности человека, он</w:t>
      </w:r>
      <w:r w:rsidRPr="008A0F04">
        <w:br/>
        <w:t>еще не употреблял понятий “ноосфера” и даже “биосфера”. О формировании</w:t>
      </w:r>
      <w:r w:rsidRPr="008A0F04">
        <w:br/>
        <w:t>на Земле ноосферы он наиболее подробно писал в незавершенной работе</w:t>
      </w:r>
      <w:r w:rsidRPr="008A0F04">
        <w:br/>
        <w:t>“Научная мысль как планетное явление”, но преимущественно с точки зрения</w:t>
      </w:r>
      <w:r w:rsidR="00BF456C">
        <w:t xml:space="preserve"> </w:t>
      </w:r>
      <w:r w:rsidRPr="008A0F04">
        <w:t>истории науки.</w:t>
      </w:r>
    </w:p>
    <w:p w:rsidR="00852CD1" w:rsidRPr="008A0F04" w:rsidRDefault="00852CD1" w:rsidP="008A0F04">
      <w:pPr>
        <w:spacing w:before="100" w:beforeAutospacing="1" w:after="100" w:afterAutospacing="1"/>
        <w:ind w:firstLine="357"/>
        <w:contextualSpacing/>
        <w:jc w:val="both"/>
        <w:outlineLvl w:val="1"/>
      </w:pPr>
      <w:r w:rsidRPr="008A0F04">
        <w:t xml:space="preserve">Итак, что же ноосфера: утопия или реальная стратегия выживания? Труды Вернадского позволяют более обоснованно ответить на поставленный вопрос, поскольку в них указан ряд конкретных условий, необходимых для становления и существования ноосферы. </w:t>
      </w:r>
    </w:p>
    <w:p w:rsidR="00852CD1" w:rsidRPr="008A0F04" w:rsidRDefault="00852CD1" w:rsidP="008A0F04">
      <w:pPr>
        <w:spacing w:before="100" w:beforeAutospacing="1" w:after="100" w:afterAutospacing="1"/>
        <w:ind w:firstLine="357"/>
        <w:contextualSpacing/>
        <w:jc w:val="both"/>
        <w:outlineLvl w:val="1"/>
      </w:pPr>
      <w:r w:rsidRPr="008A0F04">
        <w:t xml:space="preserve">Перечислим эти условия: заселение человеком всей планеты; резкое преобразование средств связи и обмена между странами; усиление связей, в том числе политических, между всеми странами Земли; начало преобладания геологической роли человека над другими геологическими процессами, протекающими в биосфере; расширение границ биосферы и выход в космос; открытие новых источников энергии; равенство людей всех рас и религий; увеличение роли народных масс в решении вопросов внешней и внутренней политики; свобода научной мысли и научного искания от давления религиозных, философских и политических построений и создание в государственном строе условий, благоприятных для свободной научной мысли; продуманная система народного образования и подъем благосостояния трудящихся. Создание реальной возможности не допустить недоедания и голода, нищеты и чрезвычайно ослабить болезни; разумное преобразование первичной природы Земли с целью сделать ее способной удовлетворить все материальные, эстетические и духовные потребности </w:t>
      </w:r>
      <w:r w:rsidRPr="008A0F04">
        <w:lastRenderedPageBreak/>
        <w:t>численно возрастающего населения; исключение войн из жизни общества. Проследим, насколько выполняются эти условия в современном мире и остановимся более подробно на некоторых из них. Заселение человеком всей планеты. Это условие выполнено. На Земле не осталось мест, где не ступала бы нога человека. Он обосновался даже в Антарктиде. Сам Вернадский, замечая нежелательные, разрушительные последствия хозяйствования человека на Земле, считал их некоторыми издержками. Он верил в человеческий разум, гуманизм научной деятельности, торжество добра и красоты. Что-то он гениально предвидел, в чем-то, возможно, он ошибался. Ноосферу следует принимать как символ веры, как идеал разумного человеческого вмешательства в биосферные процессы под влиянием научных достижений. Надо в нее верить, надеяться на ее пришествие, предпринимать соответствующие меры.</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 xml:space="preserve">Огромное влияние человека на природу и масштабные последствия его деятельности послужили основой для создания учения о </w:t>
      </w:r>
      <w:r w:rsidRPr="008A0F04">
        <w:rPr>
          <w:b/>
          <w:bCs/>
          <w:i/>
          <w:iCs/>
          <w:color w:val="000000"/>
        </w:rPr>
        <w:t>ноосфере</w:t>
      </w:r>
      <w:r w:rsidRPr="008A0F04">
        <w:rPr>
          <w:bCs/>
          <w:i/>
          <w:iCs/>
          <w:color w:val="000000"/>
        </w:rPr>
        <w:t>.</w:t>
      </w:r>
      <w:r w:rsidRPr="008A0F04">
        <w:rPr>
          <w:bCs/>
          <w:color w:val="000000"/>
        </w:rPr>
        <w:t xml:space="preserve"> Термин "ноосфера" (гр. </w:t>
      </w:r>
      <w:r w:rsidRPr="008A0F04">
        <w:rPr>
          <w:bCs/>
          <w:i/>
          <w:iCs/>
          <w:color w:val="000000"/>
        </w:rPr>
        <w:t xml:space="preserve">пооs -- </w:t>
      </w:r>
      <w:r w:rsidRPr="008A0F04">
        <w:rPr>
          <w:bCs/>
          <w:color w:val="000000"/>
        </w:rPr>
        <w:t>разум) переводится буквально как сфера разума. Впервые его ввел в научный оборот в 1927 г. французский ученый Э. Леруа. Вместе с Тейяром де Шарденом он рассматривал ноосферу как некое идеальное образование, внебиосферную оболочку мысли, окружающую Землю.</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Ряд ученых предлагают употреблять вместо понятия "ноосфера" другие понятия: "техносфера", "антропосфера", "психосфера", "социосфера" или использовать их в качестве синонимов. Подобный подход представляется весьма спорным, так как между перечисленными понятиями и понятием "ноосфера" есть определенная разница.</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Следует также отметить, что учение о ноосфере не носит пока законченного канонического характера, которое можно было бы принимать как некое безусловное руководство к действию. Учение о ноосфере было сформулировано и в трудах одного из его основателей В.И. Вернадского. В его работах можно встретить разные определения и представления о ноосфере, которые к тому же менялись на протяжении жизни ученого. Вернадский начал развивать данную концепцию с начала 30-х гг. после детальной разработки учения о биосфере. Осознавая огромную роль и значение человека в жизни и преобразовании планеты, В.И. Вернадский употребляет понятие "ноосфера" в разных смыслах: 1) как состояние планеты, когда человек становится крупнейшей преобразующей геологической силой; 2) как область активного проявления научной мысли; 3) как главный фактор перестройки и изменения биосферы.</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 xml:space="preserve">Очень важным в учении В.И. Вернадского о ноосфере было то, что он впервые осознал и попытался осуществить синтез естественных и общественных наук при изучении проблем глобальной деятельности человека, активно перестраивающего окружающего среду. По его мнению, ноосфера есть уже качественно иная, высшая стадия биосферы, связанная с коренным преобразованием не только природы, но и самого человека. Это не </w:t>
      </w:r>
      <w:r w:rsidRPr="008A0F04">
        <w:rPr>
          <w:bCs/>
          <w:color w:val="000000"/>
        </w:rPr>
        <w:lastRenderedPageBreak/>
        <w:t>просто сфера приложения знаний человека при высоком уровне техники. Для этого достаточно понятия "техносферы". Речь вдет о таком этапе в жизни человечества, когда преобразующая деятельность человека будет основываться на строго научном и действи-тельно разумном понимании всех происходящих процессов и обя-зательно сочетаться с "интересами природы".</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 xml:space="preserve">В настоящее время под </w:t>
      </w:r>
      <w:r w:rsidRPr="008A0F04">
        <w:rPr>
          <w:bCs/>
          <w:i/>
          <w:iCs/>
          <w:color w:val="000000"/>
        </w:rPr>
        <w:t>ноосферой</w:t>
      </w:r>
      <w:r w:rsidRPr="008A0F04">
        <w:rPr>
          <w:bCs/>
          <w:color w:val="000000"/>
        </w:rPr>
        <w:t xml:space="preserve"> понимается сфера взаимодействия человека и природы, 9 пределах которой разумная человеческая деятельность становится главным определяющим фактором развития. В </w:t>
      </w:r>
      <w:r w:rsidRPr="008A0F04">
        <w:rPr>
          <w:bCs/>
          <w:i/>
          <w:iCs/>
          <w:color w:val="000000"/>
        </w:rPr>
        <w:t>структуре ноосферы</w:t>
      </w:r>
      <w:r w:rsidRPr="008A0F04">
        <w:rPr>
          <w:bCs/>
          <w:color w:val="000000"/>
        </w:rPr>
        <w:t xml:space="preserve"> можно выделить в качестве составляющих человечество, общественные системы, совокупность научных знаний, сумму техники и технологий в единстве с биосферой. Гармоничная взаимосвязь всех составляющих структуры есть основа устойчивого существования и развития ноосферы.</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Говоря об эволюционном развитии мира, его переходе в ноосферу, основатели этого учения расходились в понимании сущности данного процесса. Тейяр де Шарден говорил о постепенном переходе биосферы в ноосферу, т. е. "в сферу разума, эволюция которой подчиняется разуму и воле человека", путем постепенного сглаживания трудностей между человеком и природой.</w:t>
      </w:r>
    </w:p>
    <w:p w:rsidR="00852CD1" w:rsidRPr="008A0F04" w:rsidRDefault="00852CD1" w:rsidP="008A0F04">
      <w:pPr>
        <w:spacing w:before="100" w:beforeAutospacing="1" w:after="100" w:afterAutospacing="1" w:line="20" w:lineRule="atLeast"/>
        <w:ind w:firstLine="360"/>
        <w:contextualSpacing/>
        <w:jc w:val="both"/>
        <w:outlineLvl w:val="2"/>
        <w:rPr>
          <w:bCs/>
          <w:color w:val="000000"/>
        </w:rPr>
      </w:pPr>
      <w:r w:rsidRPr="008A0F04">
        <w:rPr>
          <w:bCs/>
          <w:color w:val="000000"/>
        </w:rPr>
        <w:t>У В.И. Вернадского мы встречаем иной подход. В его учении о биосфере живое вещество преобразует верхнюю оболочку Земли. Постепенно вмешательство человека все увеличивается, человечество становится основной планетарной геолого-образующей силой. Поэтому (стержень учения Вернадского о ноосфере) человек несет прямую ответственность, за эволюцию планеты. Понимание им данного тезиса необходимо и для его собственного выживания. Стихийность же развития сделает биосферу непригодной для обитания людей. В связи с этим человеку следует соизмерять свои потребности с возможностями биосферы. Воздействие на нее должно быть дозировано разумом в ходе эволюции биосферы и общества. Постепенно биосфера преобразуется в ноосферу, где ее развитие приобретает направляемый характер.</w:t>
      </w:r>
    </w:p>
    <w:p w:rsidR="00852CD1" w:rsidRPr="008A0F04" w:rsidRDefault="00852CD1" w:rsidP="008A0F04">
      <w:pPr>
        <w:spacing w:before="100" w:beforeAutospacing="1" w:after="100" w:afterAutospacing="1" w:line="20" w:lineRule="atLeast"/>
        <w:ind w:firstLine="360"/>
        <w:contextualSpacing/>
        <w:jc w:val="both"/>
        <w:outlineLvl w:val="2"/>
      </w:pPr>
      <w:r w:rsidRPr="008A0F04">
        <w:rPr>
          <w:bCs/>
          <w:color w:val="000000"/>
        </w:rPr>
        <w:t>В этом и заключаются непростой характер эволюции природы, биосферы, а также сложности появления ноосферы, определения роли и места в ней человека. В.И. Вернадский неоднократно подчеркивал, что человечество лишь вступает в данное состояние. И сегодня, спустя несколько десятилетий после смерти ученого, говорить об устойчивой разумной деятельности человека (т.е. о том, что мы уже достигли состояния ноосферы) нет достаточных оснований. И так будет по крайней мере до тех пор, пока человечество не решит глобальных проблем планеты, в том числе экологическую. О ноосфере правильнее говорить, как о том идеале, к которому следует стремиться человеку.</w:t>
      </w:r>
    </w:p>
    <w:p w:rsidR="00852CD1" w:rsidRDefault="00852CD1" w:rsidP="008A0F04">
      <w:pPr>
        <w:pStyle w:val="a3"/>
        <w:ind w:firstLine="425"/>
        <w:contextualSpacing/>
        <w:jc w:val="both"/>
        <w:rPr>
          <w:rFonts w:ascii="Times New Roman" w:hAnsi="Times New Roman" w:cs="Times New Roman"/>
          <w:sz w:val="28"/>
          <w:szCs w:val="28"/>
        </w:rPr>
      </w:pPr>
    </w:p>
    <w:p w:rsidR="00BF456C" w:rsidRDefault="00BF456C" w:rsidP="008A0F04">
      <w:pPr>
        <w:pStyle w:val="a3"/>
        <w:ind w:firstLine="425"/>
        <w:contextualSpacing/>
        <w:jc w:val="both"/>
        <w:rPr>
          <w:rFonts w:ascii="Times New Roman" w:hAnsi="Times New Roman" w:cs="Times New Roman"/>
          <w:sz w:val="28"/>
          <w:szCs w:val="28"/>
        </w:rPr>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r w:rsidRPr="008A0F04">
        <w:rPr>
          <w:b/>
        </w:rPr>
        <w:lastRenderedPageBreak/>
        <w:t>Лекция №6</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rPr>
          <w:b/>
        </w:rPr>
        <w:t>Концепция живого вещества.</w:t>
      </w:r>
      <w:r w:rsidRPr="008A0F04">
        <w:t xml:space="preserve"> </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p>
    <w:p w:rsidR="00BF456C" w:rsidRPr="00D403D1" w:rsidRDefault="00D403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r>
        <w:rPr>
          <w:b/>
        </w:rPr>
        <w:tab/>
      </w:r>
      <w:r w:rsidR="00BF456C" w:rsidRPr="00D403D1">
        <w:rPr>
          <w:b/>
        </w:rPr>
        <w:t>План</w:t>
      </w:r>
    </w:p>
    <w:p w:rsidR="00BF456C"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1. </w:t>
      </w:r>
      <w:r w:rsidR="00852CD1" w:rsidRPr="008A0F04">
        <w:t xml:space="preserve">Современная биосфера. Концепция и функции живого вещества в биосфере. </w:t>
      </w:r>
    </w:p>
    <w:p w:rsidR="00BF456C"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2. </w:t>
      </w:r>
      <w:r w:rsidR="00852CD1" w:rsidRPr="008A0F04">
        <w:t xml:space="preserve">Распространение живого вещества в биосфере. Границы биосферы. </w:t>
      </w:r>
    </w:p>
    <w:p w:rsidR="00BF456C"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3. </w:t>
      </w:r>
      <w:r w:rsidR="00852CD1" w:rsidRPr="008A0F04">
        <w:t>Человек с точки зрения законов эволюции. Экология человека.</w:t>
      </w:r>
    </w:p>
    <w:p w:rsidR="00BF456C"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4. </w:t>
      </w:r>
      <w:r w:rsidR="00852CD1" w:rsidRPr="008A0F04">
        <w:t xml:space="preserve">Экологические ниши человека. </w:t>
      </w:r>
    </w:p>
    <w:p w:rsidR="00852CD1" w:rsidRPr="008A0F04"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5. </w:t>
      </w:r>
      <w:r w:rsidR="00852CD1" w:rsidRPr="008A0F04">
        <w:t>Коэволюционный характер развития общества и природы на современном этапе развития биосферы.</w:t>
      </w:r>
    </w:p>
    <w:p w:rsidR="00BF456C" w:rsidRDefault="00BF456C"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rPr>
          <w:b/>
        </w:rPr>
        <w:t>Современная биосфера.</w:t>
      </w:r>
      <w:r w:rsidRPr="008A0F04">
        <w:t xml:space="preserve">      </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Современная биосфера образовалась в результате длительной эволюции под влиянием совокупности космических, геофизических и  геохимических  факторов. Первоначальным  источником  всех  процессов,  протекавших  на  Земле,   было Солнце, но главную  роль  в  становлении  и  последующем  развитии  биосферы сыграл  фотосинтез.  Биологическая  основа  генезиса  биосферы   связана   с появлением организмов, способных использовать внешний  источник  энергии,  в данном случае энергию  Солнца,  для  образования  из  простейших  соединений органических веществ, необходимых для жизни.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Одним из центральных звеньев  концепции  биосферы  является  учение  о живом  веществе.  Исследуя  процессы  миграции  атомов  в  биосфере,  В.  И.Вернадский подошел  к  вопросу  о  генезисе  (происхождение,  возникновение) химических элементов  в  земной  коре,  а  после  этого  и  к  необходимости</w:t>
      </w:r>
      <w:r w:rsidR="00BF456C">
        <w:t xml:space="preserve"> </w:t>
      </w:r>
      <w:r w:rsidRPr="008A0F04">
        <w:t>объяснить устойчивость соединений, из которых состоят организмы.  Анализируя проблему миграции атомов, он пришел  к  выводу,  что  “нигде  не  существуют органические  соединения,  независимые  от  живого   вещества”.   Позже   он формулирует  понятие  “живого  вещества”:  “Живое  вещество  биосферы   есть совокупность ее живых организмов… Я буду называть  совокупность  организмов, сведенных к их  весу,  химическому  составу  и  энергии,  живым  веществом”.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Главное  предназначение  живого  вещества  и  его  неотъемлимый  атрибут   накопление свободной  энергии  в  биосфере.  Обычная  геохимическая  энергия</w:t>
      </w:r>
      <w:r w:rsidR="00BF456C">
        <w:t xml:space="preserve"> </w:t>
      </w:r>
      <w:r w:rsidRPr="008A0F04">
        <w:t>живого вещества производится прежде всего путем размножения. Научные идеи В. И. Вернадского о живом веществе, о космичности  жизни,</w:t>
      </w:r>
      <w:r w:rsidR="00BF456C">
        <w:t xml:space="preserve"> </w:t>
      </w:r>
      <w:r w:rsidRPr="008A0F04">
        <w:t>о биосфере и переходе ее в новое качество – ноосферу своими  корнями  уходят</w:t>
      </w:r>
      <w:r w:rsidR="00BF456C">
        <w:t xml:space="preserve"> </w:t>
      </w:r>
      <w:r w:rsidRPr="008A0F04">
        <w:t>в 19-начало 20 в., когда философы и  естествоиспытатели  предприняли  первые</w:t>
      </w:r>
      <w:r w:rsidR="00BF456C">
        <w:t xml:space="preserve"> </w:t>
      </w:r>
      <w:r w:rsidRPr="008A0F04">
        <w:t>попытки осмыслить роль и задачи человека в общей эволюции Земли.  Именно  их</w:t>
      </w:r>
      <w:r w:rsidR="00BF456C">
        <w:t xml:space="preserve"> </w:t>
      </w:r>
      <w:r w:rsidRPr="008A0F04">
        <w:t>усилиями человек начал свое продвижение  к  вершинам  естественной  эволюции</w:t>
      </w:r>
      <w:r w:rsidR="00BF456C">
        <w:t xml:space="preserve"> </w:t>
      </w:r>
      <w:r w:rsidRPr="008A0F04">
        <w:t>живого, постепенно занимая экологическую нишу, отведенную ему природой.   В 30-е годы В. И. Вернадский из общей массы живого  вещества  выделяет</w:t>
      </w:r>
      <w:r w:rsidR="00BF456C">
        <w:t xml:space="preserve"> </w:t>
      </w:r>
      <w:r w:rsidRPr="008A0F04">
        <w:t xml:space="preserve">человечество как </w:t>
      </w:r>
      <w:r w:rsidRPr="008A0F04">
        <w:lastRenderedPageBreak/>
        <w:t>его особую  часть.  Такое  от</w:t>
      </w:r>
      <w:r w:rsidR="00BF456C">
        <w:t xml:space="preserve"> </w:t>
      </w:r>
      <w:r w:rsidRPr="008A0F04">
        <w:t>особление  человека  от  всего живого стало возможным по трем причинам.  Во-первых,  человечество  является не производителем, а  потребителем  биогеохимической  энергии.  Такой  тезис требовал пересмотра геохимических функций живого вещества  в  биосфере.  Во-вторых,  масса  человечества,  исходя  из  данных  демографии,  не  является</w:t>
      </w:r>
      <w:r w:rsidR="00BF456C">
        <w:t xml:space="preserve"> </w:t>
      </w:r>
      <w:r w:rsidRPr="008A0F04">
        <w:t>постоянным количеством  живого  вещества.  И  в-третьих,  его  геохимические функции  характеризуются  не  массой,  а   производственной   деятельностью. Характер  усвоения  человечеством  биогеохимической   энергии   определяются разумом   человека.   С   одной   стороны,   человек   –   это   кульминация бессознательной эволюции, “продукт” спонтанной  деятельности  природы,  а  с</w:t>
      </w:r>
      <w:r w:rsidR="00BF456C">
        <w:t xml:space="preserve"> </w:t>
      </w:r>
      <w:r w:rsidRPr="008A0F04">
        <w:t>другой – зачинатель нового, разумно направленного этапа самой эволюции.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 xml:space="preserve">      Какие же характерные особенности присущи живому веществу? Прежде всего это  огромная  свободная  энергия.  В  процессе  эволюции  видов   биогенная миграция атомов, т. е. энергия  живого  вещества  биосферы,  увеличилась  во много раз и продолжает расти,  ибо  живое  вещество  перерабатывает  энергию солнечных излучений, атомную энергию радиоактивного  распада  и  космическую энергию  рассеянных  элементов,  приходящих  из  нашей   Галактики.   Живому веществу присуща также высокая скорость  протекания  химических  реакций  по сравнению с  веществом  неживым,  где  похожие  процессы  идут  в  тысячи  и миллионы  раз  медленнее.  К  примеру,  некоторые  гусеницы  в  сутки  могут переработать пищи в 200 раз больше, чем весят сами, а одна  синица  за  день съедает столько гусениц, сколько весит сама        Для живого вещества  характерно  то,  что  слагающие  его  химические соединения, главнейшими из которых являются белки, устойчивы только в  живых организмах.  После  завершения  процесса  жизнедеятельности  исходные  живые органические вещества разлагаются до химических составных частей. (13)</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 xml:space="preserve">      Живое вещество существует на планете в форме непрерывного  чередования поколений, благодаря чему вновь образовавшееся генетически связано  с  живым веществом  прошлых  эпох.  Это   главная   структурная   единица   биосферы, определяющая  все  другие  процессы  поверхности  земной  коры.  Для  живого вещества характерно наличие эволюционного процесса. Генетическая  информация любого  организма  зашифрована  в  каждой  его  клетке.  В.  И.   Вернадский классифицировал живое вещество на однородное и неоднородное.  Первое  в  его представлении  –  это  родовое,  видовое  вещество  и  т.   п.,   а   второе</w:t>
      </w:r>
      <w:r w:rsidR="00BF456C">
        <w:t xml:space="preserve"> </w:t>
      </w:r>
      <w:r w:rsidRPr="008A0F04">
        <w:t>представлено закономерными смесями живых веществ. Это  лес,  болото,  степь,</w:t>
      </w:r>
      <w:r w:rsidR="00BF456C">
        <w:t xml:space="preserve"> </w:t>
      </w:r>
      <w:r w:rsidRPr="008A0F04">
        <w:t>т. е. биоценоз. Характеризовать живое вещество ученый  предлагал  на  основе таких  количественных  показателей,  как  химический  состав,  средний   вес организмов и средняя скорость заселения ими поверхности земного шара.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 xml:space="preserve">      В. И. Вернадский приводит средние цифры  скорости  «передачи  жизни  в биосфере». Время захвата данным  видом  всей  поверхности  нашей  </w:t>
      </w:r>
      <w:r w:rsidRPr="008A0F04">
        <w:lastRenderedPageBreak/>
        <w:t>планеты  у разных организмов может быть выражено следующими цифрами (сутки):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 xml:space="preserve">                  Бактерия холеры          </w:t>
      </w:r>
      <w:r w:rsidRPr="008A0F04">
        <w:tab/>
      </w:r>
      <w:r w:rsidRPr="008A0F04">
        <w:tab/>
      </w:r>
      <w:r w:rsidRPr="008A0F04">
        <w:tab/>
      </w:r>
      <w:r w:rsidRPr="008A0F04">
        <w:tab/>
        <w:t>1,25</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Инфузория                  </w:t>
      </w:r>
      <w:r w:rsidRPr="008A0F04">
        <w:tab/>
      </w:r>
      <w:r w:rsidRPr="008A0F04">
        <w:tab/>
      </w:r>
      <w:r w:rsidRPr="008A0F04">
        <w:tab/>
        <w:t xml:space="preserve">              10,6   (максимум)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Диатомовые                  </w:t>
      </w:r>
      <w:r w:rsidRPr="008A0F04">
        <w:tab/>
      </w:r>
      <w:r w:rsidRPr="008A0F04">
        <w:tab/>
      </w:r>
      <w:r w:rsidRPr="008A0F04">
        <w:tab/>
      </w:r>
      <w:r w:rsidRPr="008A0F04">
        <w:tab/>
        <w:t>16,8  (максимум)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Зеленый  планктон               </w:t>
      </w:r>
      <w:r w:rsidRPr="008A0F04">
        <w:tab/>
        <w:t xml:space="preserve">                            166-183 (среднее)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Насекомые                  </w:t>
      </w:r>
      <w:r w:rsidRPr="008A0F04">
        <w:tab/>
      </w:r>
      <w:r w:rsidRPr="008A0F04">
        <w:tab/>
      </w:r>
      <w:r w:rsidRPr="008A0F04">
        <w:tab/>
        <w:t xml:space="preserve">              366</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Рыбы                   </w:t>
      </w:r>
      <w:r w:rsidRPr="008A0F04">
        <w:tab/>
      </w:r>
      <w:r w:rsidRPr="008A0F04">
        <w:tab/>
      </w:r>
      <w:r w:rsidRPr="008A0F04">
        <w:tab/>
      </w:r>
      <w:r w:rsidRPr="008A0F04">
        <w:tab/>
      </w:r>
      <w:r w:rsidRPr="008A0F04">
        <w:tab/>
        <w:t>2159 (максимум)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Цветковые растения </w:t>
      </w:r>
      <w:r w:rsidRPr="008A0F04">
        <w:tab/>
      </w:r>
      <w:r w:rsidRPr="008A0F04">
        <w:tab/>
      </w:r>
      <w:r w:rsidRPr="008A0F04">
        <w:tab/>
      </w:r>
      <w:r w:rsidRPr="008A0F04">
        <w:tab/>
        <w:t>4076</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Птицы (куры)                 </w:t>
      </w:r>
      <w:r w:rsidRPr="008A0F04">
        <w:tab/>
      </w:r>
      <w:r w:rsidRPr="008A0F04">
        <w:tab/>
      </w:r>
      <w:r w:rsidRPr="008A0F04">
        <w:tab/>
      </w:r>
      <w:r w:rsidRPr="008A0F04">
        <w:tab/>
        <w:t>5600-6100</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Млекопитающие: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крысы                        </w:t>
      </w:r>
      <w:r w:rsidRPr="008A0F04">
        <w:tab/>
      </w:r>
      <w:r w:rsidRPr="008A0F04">
        <w:tab/>
      </w:r>
      <w:r w:rsidRPr="008A0F04">
        <w:tab/>
      </w:r>
      <w:r w:rsidRPr="008A0F04">
        <w:tab/>
        <w:t>2800</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дикая свинья           </w:t>
      </w:r>
      <w:r w:rsidRPr="008A0F04">
        <w:tab/>
      </w:r>
      <w:r w:rsidRPr="008A0F04">
        <w:tab/>
      </w:r>
      <w:r w:rsidRPr="008A0F04">
        <w:tab/>
      </w:r>
      <w:r w:rsidRPr="008A0F04">
        <w:tab/>
        <w:t>37600</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слон индийский       </w:t>
      </w:r>
      <w:r w:rsidRPr="008A0F04">
        <w:tab/>
      </w:r>
      <w:r w:rsidRPr="008A0F04">
        <w:tab/>
      </w:r>
      <w:r w:rsidRPr="008A0F04">
        <w:tab/>
      </w:r>
      <w:r w:rsidRPr="008A0F04">
        <w:tab/>
        <w:t>376000</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Жизнь на нашей планете существует в неклеточной и клеточной формах.      Неклеточная  форма  живого  вещества  представлена  вирусами,  которые лишены  раздражимости  и  собственного  синтеза  белка.  Простейшие   вирусы состоят лишь из белковой оболочки  и  молекулы  ДНК  или  РНК,  составляющей сердцевину вируса. Иногда вирусы выделяют в особое царство живой  природы  – Vira. Они  могут  размножаться  только  внутри  определенных  живых  клеток. Вирусы повсеместно распространены в природе и  являются  угрозой  для  всего живого. Поселяясь в  клетках  живых  организмов,  они  вызывают  их  смерть. Описано около 500 вирусов, поражающих теплокровных позвоночных, и около  300 вирусов, уничтожающих высшие  растения.  Более  половины  болезней  человека обязаны своим развитием мельчайшим вирусам (они в 100 раз меньше  бактерий). Это полиомиелит, оспа, грипп, инфекционный гепатит, желтая лихорадка и др. Клеточные формы  жизни  представлены  прокариотами  и  эукариотами.  К прокариотам  относятся  различные  бактерии.  Эукариоты  –  это  все  высшие животные и растения,  а  также  одноклеточные  и  многоклеточные  водоросли, грибы и простейшие.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sidRPr="008A0F04">
        <w:rPr>
          <w:b/>
        </w:rPr>
        <w:t xml:space="preserve">Концепция и функции живого вещества в биосфере. </w:t>
      </w:r>
    </w:p>
    <w:p w:rsidR="00852CD1" w:rsidRPr="008A0F04" w:rsidRDefault="00852CD1" w:rsidP="00D403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Понятие «живое вещество», как  уже  говорилось  выше,  введено  В.  И. Вернадским. По сравнению с другими веществами биосферы  (биогенным,  косным, биокосным,  радиоактивным,  рассеянными  атомами  и  веществом  космического происхождения)  живое  вещество  играет  наибольшую  роль  и  выполняет  ряд важнейших функций. В. И. Вернадский отмечал, что между косной,  безжизненной частью  биосферы,  косными  природными  телами  и  живыми  организмами,   ее населяющими, идет непрерывный обмен энергией и веществом. Живое  вещество  в биосфере выполняет две основные функции: энергетическую и  средообразующую. Энергетическая  функция.   Чтобы   биосфера   могла   существовать   и развиваться, ей </w:t>
      </w:r>
      <w:r w:rsidRPr="008A0F04">
        <w:lastRenderedPageBreak/>
        <w:t>необходима энергия, собственных источников  которой  она  не имеет. Она может потреблять энергию  только  от  внешних  источников.  Таким главным  источником  для  биосферы  является  Солнце.  Энергетический  вклад других поставщиков (внутреннее  тепло  Земли,  энергия  приливов,  излучение космоса) в функционирование биосферы по сравнению  с  Солнцем  ничтожно  мал (около 0,5% от всей энергии, поступающей в биосферу).</w:t>
      </w:r>
    </w:p>
    <w:p w:rsidR="00852CD1" w:rsidRPr="008A0F04" w:rsidRDefault="00852CD1" w:rsidP="00D403D1">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основу концепции биосферы положено представление о живом веществе. Более 90 % всего живого вещества приходится на наземную растительность (98 % биомассы суши).</w:t>
      </w:r>
      <w:r w:rsidRPr="008A0F04">
        <w:rPr>
          <w:rStyle w:val="a8"/>
          <w:rFonts w:ascii="Times New Roman" w:hAnsi="Times New Roman" w:cs="Times New Roman"/>
          <w:sz w:val="28"/>
          <w:szCs w:val="28"/>
        </w:rPr>
        <w:t xml:space="preserve"> </w:t>
      </w:r>
      <w:r w:rsidRPr="008A0F04">
        <w:rPr>
          <w:rStyle w:val="a8"/>
          <w:rFonts w:ascii="Times New Roman" w:hAnsi="Times New Roman" w:cs="Times New Roman"/>
          <w:i/>
          <w:sz w:val="28"/>
          <w:szCs w:val="28"/>
        </w:rPr>
        <w:t>Живое вещество</w:t>
      </w:r>
      <w:r w:rsidRPr="008A0F04">
        <w:rPr>
          <w:rStyle w:val="a8"/>
          <w:rFonts w:ascii="Times New Roman" w:hAnsi="Times New Roman" w:cs="Times New Roman"/>
          <w:sz w:val="28"/>
          <w:szCs w:val="28"/>
        </w:rPr>
        <w:t>-</w:t>
      </w:r>
      <w:r w:rsidRPr="008A0F04">
        <w:rPr>
          <w:rFonts w:ascii="Times New Roman" w:hAnsi="Times New Roman" w:cs="Times New Roman"/>
          <w:sz w:val="28"/>
          <w:szCs w:val="28"/>
        </w:rPr>
        <w:t xml:space="preserve"> наиболее мощный геохимический и энергетический фактор, ведущая сила планетарного развития. Основной источник биохимической активности организмов — это солнечная энергия, используемая в процессе фотосинтеза зелеными растениями и некоторыми микроорганизмами для создания органического вещества. Органическое вещество обеспечивает пищей и энергией остальные организмы. Фотосинтез привел к накоплению в атмосфере свободного кислорода, образованию озонового слоя, защищающего от ультрафиолетового и жесткого космического излучения, он поддерживает современный газовый состав атмосферы. Жизнь на Земле всегда существовала в форме сложно организованных комплексов разнообразных организмов (биоценозов). Вместе с тем живые организмы и среда их обитания образуют целостные системы — биогеоценозы. Питание, дыхание и размножение организмов и связанные с ними процессы создания, накопления и распада органического вещества обеспечивают постоянный круговорот вещества и энергии. С этим круговоротом связана миграция атомов химических элементов через живое вещество. Так, весь атмосферный кислород оборачивается через живое вещество за 2000 лет, углекислый газ за 300 лет. Большим разнообразием органических и химических соединений характеризуется состав самих организмов. Благодаря живому веществу на планете образовались почвы и органическое минеральное топливо (торф, уголь, возможно даже нефть).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Исследуя процессы миграции атомов в биосфере, В.И. Вернадский подошел к вопросу о генезисе (происхождении) химических элементов в земной коре, а затем и к необходимости объяснить устойчивость соединений, из которых состоят организмы. Анализируя проблему миграции атомов, он пришел к выводу, что нигде не существуют органические соединения, независимые от живого вещества. «Под именем живого вещества, — писал В.И. Вернадский в 1919 г., — я буду подразумевать всю совокупность всех организмов, растительности и животных, в том числе и человека».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Таким образом, живое вещество — совокупность живых организмов биосферы, численно выраженная в элементарном химическом составе, массе и энергии. В 1930-х гг. В.И. Вернадский из общей массы живого вещества </w:t>
      </w:r>
      <w:r w:rsidRPr="008A0F04">
        <w:rPr>
          <w:rFonts w:ascii="Times New Roman" w:hAnsi="Times New Roman" w:cs="Times New Roman"/>
          <w:sz w:val="28"/>
          <w:szCs w:val="28"/>
        </w:rPr>
        <w:lastRenderedPageBreak/>
        <w:t>выделяет человечество как его особую часть. Такое обособление человека от всего живого стало возможным по трем причинам.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Во-первых, человечество является не производителем, а потребителем биогеохимической энергии. Такой тезис требовал пересмотра геохимических функций живого вещества в биосфере. Во-вторых, масса человечества, исходя из данных демографии, не является постоянным количеством живого вещества. И в-третьих, его геохимические функции характеризуются не массой, а производственной деятельностью.</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Если бы человек не выделился из природного животного мира, то его численность была бы порядка 100 тысяч. Такие протолюди жили бы в ограниченном ареале, и их эволюция определялась бы медленными процессами, происходящими в результате популяционно-генетических изменений, характерных для видообразования. Однако с появлением человека произошел качественный скачок в развитии природы на Земле. Есть все основания полагать, что это новое качество связано с разумом и сознанием homo sapiens. Таким образом, главным видовым отличием человека является его разум, и именно благодаря сознанию человечество развивалось своим путем. Это отразилось и на процессе размножения людей, так как для формирования социально зрелых форм сознания требуется длительное время — не менее 20 лет.</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Какие же характерные особенности присущи живому веществу? Прежде всего это</w:t>
      </w:r>
      <w:r w:rsidRPr="008A0F04">
        <w:rPr>
          <w:rStyle w:val="a8"/>
          <w:rFonts w:ascii="Times New Roman" w:hAnsi="Times New Roman" w:cs="Times New Roman"/>
          <w:sz w:val="28"/>
          <w:szCs w:val="28"/>
        </w:rPr>
        <w:t xml:space="preserve"> огромная свободная энергия.</w:t>
      </w:r>
      <w:r w:rsidRPr="008A0F04">
        <w:rPr>
          <w:rFonts w:ascii="Times New Roman" w:hAnsi="Times New Roman" w:cs="Times New Roman"/>
          <w:sz w:val="28"/>
          <w:szCs w:val="28"/>
        </w:rPr>
        <w:t xml:space="preserve"> В процессе эволюции видов биогенная миграция атомов, т.е. энергия живого вещества биосферы, увеличилась во много раз и продолжает расти, ибо живое вещество перерабатывает энергию солнечных излучений, атомную энергию радиоактивного распада и космическую энергию рассеянных элементов, приходящих из нашей Галактики. Живому веществу присуща также</w:t>
      </w:r>
      <w:r w:rsidRPr="008A0F04">
        <w:rPr>
          <w:rStyle w:val="a8"/>
          <w:rFonts w:ascii="Times New Roman" w:hAnsi="Times New Roman" w:cs="Times New Roman"/>
          <w:sz w:val="28"/>
          <w:szCs w:val="28"/>
        </w:rPr>
        <w:t xml:space="preserve"> высокая скорость протекания химических реакций</w:t>
      </w:r>
      <w:r w:rsidRPr="008A0F04">
        <w:rPr>
          <w:rFonts w:ascii="Times New Roman" w:hAnsi="Times New Roman" w:cs="Times New Roman"/>
          <w:sz w:val="28"/>
          <w:szCs w:val="28"/>
        </w:rPr>
        <w:t xml:space="preserve"> по сравнению с веществом неживым, где похожие процессы идут в тысячи и миллионы раз медленнее. К примеру, некоторые гусеницы в сутки могут переработать пищи в 200 раз больше, чем весят сами, а одна синица за день съедает столько гусениц, сколько весит сама.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Для живого вещества характерно то, что</w:t>
      </w:r>
      <w:r w:rsidRPr="008A0F04">
        <w:rPr>
          <w:rStyle w:val="a8"/>
          <w:rFonts w:ascii="Times New Roman" w:hAnsi="Times New Roman" w:cs="Times New Roman"/>
          <w:sz w:val="28"/>
          <w:szCs w:val="28"/>
        </w:rPr>
        <w:t xml:space="preserve"> слагающие его химические соединения</w:t>
      </w:r>
      <w:r w:rsidRPr="008A0F04">
        <w:rPr>
          <w:rFonts w:ascii="Times New Roman" w:hAnsi="Times New Roman" w:cs="Times New Roman"/>
          <w:sz w:val="28"/>
          <w:szCs w:val="28"/>
        </w:rPr>
        <w:t>. главнейшими из которых являются белки,</w:t>
      </w:r>
      <w:r w:rsidRPr="008A0F04">
        <w:rPr>
          <w:rStyle w:val="a8"/>
          <w:rFonts w:ascii="Times New Roman" w:hAnsi="Times New Roman" w:cs="Times New Roman"/>
          <w:sz w:val="28"/>
          <w:szCs w:val="28"/>
        </w:rPr>
        <w:t xml:space="preserve"> устойчивы только в живых организмах.</w:t>
      </w:r>
      <w:r w:rsidRPr="008A0F04">
        <w:rPr>
          <w:rFonts w:ascii="Times New Roman" w:hAnsi="Times New Roman" w:cs="Times New Roman"/>
          <w:sz w:val="28"/>
          <w:szCs w:val="28"/>
        </w:rPr>
        <w:t xml:space="preserve"> После завершения процесса жизнедеятельности исходные живые органические вещества разлагаются до химических составных частей.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Живое вещество</w:t>
      </w:r>
      <w:r w:rsidRPr="008A0F04">
        <w:rPr>
          <w:rStyle w:val="a8"/>
          <w:rFonts w:ascii="Times New Roman" w:hAnsi="Times New Roman" w:cs="Times New Roman"/>
          <w:sz w:val="28"/>
          <w:szCs w:val="28"/>
        </w:rPr>
        <w:t xml:space="preserve"> существует на планете в форме непрерывного чередования поколений</w:t>
      </w:r>
      <w:r w:rsidRPr="008A0F04">
        <w:rPr>
          <w:rFonts w:ascii="Times New Roman" w:hAnsi="Times New Roman" w:cs="Times New Roman"/>
          <w:sz w:val="28"/>
          <w:szCs w:val="28"/>
        </w:rPr>
        <w:t>, благодаря чему вновь образовавшееся поколение генетически связано с живым веществом прошлых эпох. Это главная структурная единица биосферы, определяющая все другие процессы поверхности земной коры. Для живого вещества характерно</w:t>
      </w:r>
      <w:r w:rsidRPr="008A0F04">
        <w:rPr>
          <w:rStyle w:val="a8"/>
          <w:rFonts w:ascii="Times New Roman" w:hAnsi="Times New Roman" w:cs="Times New Roman"/>
          <w:sz w:val="28"/>
          <w:szCs w:val="28"/>
        </w:rPr>
        <w:t xml:space="preserve"> наличие эволюционного процесса.</w:t>
      </w:r>
      <w:r w:rsidRPr="008A0F04">
        <w:rPr>
          <w:rFonts w:ascii="Times New Roman" w:hAnsi="Times New Roman" w:cs="Times New Roman"/>
          <w:sz w:val="28"/>
          <w:szCs w:val="28"/>
        </w:rPr>
        <w:t xml:space="preserve"> Генетическая информация любого организма зашифрована в каждой его клетке. Этим клеткам изначально предначертано </w:t>
      </w:r>
      <w:r w:rsidRPr="008A0F04">
        <w:rPr>
          <w:rFonts w:ascii="Times New Roman" w:hAnsi="Times New Roman" w:cs="Times New Roman"/>
          <w:sz w:val="28"/>
          <w:szCs w:val="28"/>
        </w:rPr>
        <w:lastRenderedPageBreak/>
        <w:t>быть самими собой, за исключением яйцеклетки, из которой развивается целый организм. Таким образом, живое вещество по сути бессмертно.</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В.И. Вернадский отмечал, что живое вещество неотделимо от биосферы, является ее функцией и одновременно «одной из самых могущественных геохимических сил нашей планеты». Круговорот веществ В.И. Вернадский назвал биогеохимическими циклами. Эти циклы и круговорот обеспечивают важнейшие функции живого вещества в целом. Ученый выделил пять таких функций: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Газовая функция -</w:t>
      </w:r>
      <w:r w:rsidRPr="008A0F04">
        <w:rPr>
          <w:rFonts w:ascii="Times New Roman" w:hAnsi="Times New Roman" w:cs="Times New Roman"/>
          <w:sz w:val="28"/>
          <w:szCs w:val="28"/>
        </w:rPr>
        <w:t xml:space="preserve"> осуществляется зелеными растениями, выделяющими кислород в процессе фотосинтеза, а также всеми растениями и животными, выделяющими углекислый газ в результате дыхания;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Концентрационная функция -</w:t>
      </w:r>
      <w:r w:rsidRPr="008A0F04">
        <w:rPr>
          <w:rFonts w:ascii="Times New Roman" w:hAnsi="Times New Roman" w:cs="Times New Roman"/>
          <w:sz w:val="28"/>
          <w:szCs w:val="28"/>
        </w:rPr>
        <w:t xml:space="preserve"> проявляется в способности живых организмов накапливать в своих телах многие химические элементы (на первом месте — углерод, среди металлов — кальций);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Окислительно-восстановительная функция -</w:t>
      </w:r>
      <w:r w:rsidRPr="008A0F04">
        <w:rPr>
          <w:rFonts w:ascii="Times New Roman" w:hAnsi="Times New Roman" w:cs="Times New Roman"/>
          <w:sz w:val="28"/>
          <w:szCs w:val="28"/>
        </w:rPr>
        <w:t xml:space="preserve"> выражается в химических превращениях веществ в процессе жизнедеятельности. В результате образуются соли, окислы, новые вещества. С данной функцией связано формирование железных и марганцевых руд, известняков и т.п.;</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rPr>
          <w:u w:val="single"/>
        </w:rPr>
      </w:pPr>
      <w:r w:rsidRPr="008A0F04">
        <w:rPr>
          <w:rStyle w:val="a8"/>
        </w:rPr>
        <w:t>Биохимическая функция -</w:t>
      </w:r>
      <w:r w:rsidRPr="008A0F04">
        <w:t xml:space="preserve"> определяется как размножение, рост и перемещение в пространстве живого вещества. Все это приводит к круговороту химических элементов в природе, их биогенной миграции.</w:t>
      </w:r>
    </w:p>
    <w:p w:rsidR="00852CD1" w:rsidRPr="0005409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r w:rsidRPr="00054094">
        <w:rPr>
          <w:b/>
        </w:rPr>
        <w:t xml:space="preserve">Границы биосферы. </w:t>
      </w:r>
    </w:p>
    <w:p w:rsidR="00852CD1" w:rsidRPr="008A0F04" w:rsidRDefault="00852CD1" w:rsidP="008A0F04">
      <w:pPr>
        <w:numPr>
          <w:ilvl w:val="0"/>
          <w:numId w:val="4"/>
        </w:numPr>
        <w:tabs>
          <w:tab w:val="clear" w:pos="720"/>
          <w:tab w:val="num" w:pos="0"/>
        </w:tabs>
        <w:spacing w:before="100" w:beforeAutospacing="1" w:after="100" w:afterAutospacing="1"/>
        <w:ind w:left="0" w:firstLine="426"/>
        <w:contextualSpacing/>
        <w:jc w:val="both"/>
      </w:pPr>
      <w:r w:rsidRPr="008A0F04">
        <w:rPr>
          <w:bCs/>
        </w:rPr>
        <w:t xml:space="preserve">Верхняя граница в </w:t>
      </w:r>
      <w:hyperlink r:id="rId31" w:tooltip="Атмосфера" w:history="1">
        <w:r w:rsidRPr="008A0F04">
          <w:rPr>
            <w:rStyle w:val="a4"/>
            <w:bCs/>
          </w:rPr>
          <w:t>атмосфере</w:t>
        </w:r>
      </w:hyperlink>
      <w:r w:rsidRPr="008A0F04">
        <w:rPr>
          <w:bCs/>
        </w:rPr>
        <w:t>:</w:t>
      </w:r>
      <w:r w:rsidRPr="008A0F04">
        <w:t xml:space="preserve"> 15—20 </w:t>
      </w:r>
      <w:hyperlink r:id="rId32" w:tooltip="Километр" w:history="1">
        <w:r w:rsidRPr="008A0F04">
          <w:rPr>
            <w:rStyle w:val="a4"/>
          </w:rPr>
          <w:t>км</w:t>
        </w:r>
      </w:hyperlink>
      <w:r w:rsidRPr="008A0F04">
        <w:t xml:space="preserve">. Она определяется </w:t>
      </w:r>
      <w:hyperlink r:id="rId33" w:tooltip="Озоновый слой" w:history="1">
        <w:r w:rsidRPr="008A0F04">
          <w:rPr>
            <w:rStyle w:val="a4"/>
          </w:rPr>
          <w:t>озоновым слоем</w:t>
        </w:r>
      </w:hyperlink>
      <w:r w:rsidRPr="008A0F04">
        <w:t xml:space="preserve">, задерживающим коротковолновое </w:t>
      </w:r>
      <w:hyperlink r:id="rId34" w:tooltip="Ультрафиолетовое излучение" w:history="1">
        <w:r w:rsidRPr="008A0F04">
          <w:rPr>
            <w:rStyle w:val="a4"/>
          </w:rPr>
          <w:t>ультрафиолетовое излучение</w:t>
        </w:r>
      </w:hyperlink>
      <w:r w:rsidRPr="008A0F04">
        <w:t>, губительное для живых организмов.</w:t>
      </w:r>
    </w:p>
    <w:p w:rsidR="00852CD1" w:rsidRPr="008A0F04" w:rsidRDefault="00852CD1" w:rsidP="008A0F04">
      <w:pPr>
        <w:numPr>
          <w:ilvl w:val="0"/>
          <w:numId w:val="4"/>
        </w:numPr>
        <w:tabs>
          <w:tab w:val="clear" w:pos="720"/>
          <w:tab w:val="num" w:pos="0"/>
        </w:tabs>
        <w:spacing w:before="100" w:beforeAutospacing="1" w:after="100" w:afterAutospacing="1"/>
        <w:ind w:left="0" w:firstLine="426"/>
        <w:contextualSpacing/>
        <w:jc w:val="both"/>
      </w:pPr>
      <w:r w:rsidRPr="008A0F04">
        <w:rPr>
          <w:bCs/>
        </w:rPr>
        <w:t xml:space="preserve">Нижняя граница в </w:t>
      </w:r>
      <w:hyperlink r:id="rId35" w:tooltip="Литосфера" w:history="1">
        <w:r w:rsidRPr="008A0F04">
          <w:rPr>
            <w:rStyle w:val="a4"/>
            <w:bCs/>
          </w:rPr>
          <w:t>литосфере</w:t>
        </w:r>
      </w:hyperlink>
      <w:r w:rsidRPr="008A0F04">
        <w:rPr>
          <w:bCs/>
        </w:rPr>
        <w:t>:</w:t>
      </w:r>
      <w:r w:rsidRPr="008A0F04">
        <w:t xml:space="preserve"> 3,5—7,5 км. Она определяется температурой перехода воды в пар и температурой </w:t>
      </w:r>
      <w:hyperlink r:id="rId36" w:tooltip="Денатурация белков" w:history="1">
        <w:r w:rsidRPr="008A0F04">
          <w:rPr>
            <w:rStyle w:val="a4"/>
          </w:rPr>
          <w:t>денатурации</w:t>
        </w:r>
      </w:hyperlink>
      <w:r w:rsidRPr="008A0F04">
        <w:t xml:space="preserve"> </w:t>
      </w:r>
      <w:hyperlink r:id="rId37" w:tooltip="Белки" w:history="1">
        <w:r w:rsidRPr="008A0F04">
          <w:rPr>
            <w:rStyle w:val="a4"/>
          </w:rPr>
          <w:t>белков</w:t>
        </w:r>
      </w:hyperlink>
      <w:r w:rsidRPr="008A0F04">
        <w:t>, однако в основном распространение живых организмов ограничивается вглубь несколькими метрами.</w:t>
      </w:r>
    </w:p>
    <w:p w:rsidR="00BF456C" w:rsidRDefault="00852CD1" w:rsidP="00BF456C">
      <w:pPr>
        <w:numPr>
          <w:ilvl w:val="0"/>
          <w:numId w:val="4"/>
        </w:numPr>
        <w:tabs>
          <w:tab w:val="clear" w:pos="720"/>
          <w:tab w:val="num" w:pos="0"/>
        </w:tabs>
        <w:spacing w:before="100" w:beforeAutospacing="1" w:after="100" w:afterAutospacing="1"/>
        <w:ind w:left="0" w:firstLine="426"/>
        <w:contextualSpacing/>
        <w:jc w:val="both"/>
      </w:pPr>
      <w:r w:rsidRPr="008A0F04">
        <w:rPr>
          <w:bCs/>
        </w:rPr>
        <w:t xml:space="preserve">Граница между атмосферой и литосферой в </w:t>
      </w:r>
      <w:hyperlink r:id="rId38" w:tooltip="Гидросфера" w:history="1">
        <w:r w:rsidRPr="008A0F04">
          <w:rPr>
            <w:rStyle w:val="a4"/>
            <w:bCs/>
          </w:rPr>
          <w:t>гидросфере</w:t>
        </w:r>
      </w:hyperlink>
      <w:r w:rsidRPr="008A0F04">
        <w:rPr>
          <w:bCs/>
        </w:rPr>
        <w:t>:</w:t>
      </w:r>
      <w:r w:rsidRPr="008A0F04">
        <w:t xml:space="preserve"> 10—11 км. Определяется дном Мирового Океана, включая </w:t>
      </w:r>
      <w:hyperlink r:id="rId39" w:tooltip="Донные отложения" w:history="1">
        <w:r w:rsidRPr="008A0F04">
          <w:rPr>
            <w:rStyle w:val="a4"/>
          </w:rPr>
          <w:t>донные отложения</w:t>
        </w:r>
      </w:hyperlink>
      <w:r w:rsidRPr="008A0F04">
        <w:t>.</w:t>
      </w:r>
    </w:p>
    <w:p w:rsidR="00BF456C" w:rsidRDefault="00852CD1" w:rsidP="00BF456C">
      <w:pPr>
        <w:spacing w:before="100" w:beforeAutospacing="1" w:after="100" w:afterAutospacing="1"/>
        <w:ind w:firstLine="360"/>
        <w:contextualSpacing/>
        <w:jc w:val="both"/>
        <w:rPr>
          <w:color w:val="000000"/>
        </w:rPr>
      </w:pPr>
      <w:r w:rsidRPr="00D403D1">
        <w:rPr>
          <w:b/>
        </w:rPr>
        <w:t xml:space="preserve">Экология человека.  </w:t>
      </w:r>
      <w:r w:rsidRPr="00D403D1">
        <w:rPr>
          <w:color w:val="000000"/>
        </w:rPr>
        <w:t>Большинство экологических систем функционирует с участием человека. В связи с этим различают экологию отдельных индивидуумов и сообществ людей. Экология отдельных индивидуумов заключается в том, что каждый индивидуум должен "подогнать свою внутреннюю физиологию к меняющимся условиям среды обитания. Индивидуум получает энергию с пищей и расходует ее для обеспечения своих физических и интеллектуальных</w:t>
      </w:r>
      <w:r w:rsidRPr="00BF456C">
        <w:rPr>
          <w:color w:val="000000"/>
        </w:rPr>
        <w:t xml:space="preserve"> усилий, метаболических процессов, протекающих в организме, роста и т. д. Благодаря нейрогуморальной регуляции в организме индивидуума поддерживается постоянная температура тела, оптимальные концентрации воды, кислорода, двуокиси углерода, NaCl, углеводов, белков и других важных соединений.</w:t>
      </w:r>
    </w:p>
    <w:p w:rsidR="00852CD1" w:rsidRPr="008A0F04" w:rsidRDefault="00852CD1" w:rsidP="00BF456C">
      <w:pPr>
        <w:spacing w:before="100" w:beforeAutospacing="1" w:after="100" w:afterAutospacing="1"/>
        <w:ind w:firstLine="360"/>
        <w:contextualSpacing/>
        <w:jc w:val="both"/>
      </w:pPr>
      <w:r w:rsidRPr="008A0F04">
        <w:rPr>
          <w:color w:val="000000"/>
        </w:rPr>
        <w:lastRenderedPageBreak/>
        <w:t>Проникновению в организм индивидуума патогенных факторов препятствует кожа, антитела, фагоциты и другие факторы защиты. Органы чувств, нервная система и локомоторные органы позволяют индивидууму обезопасить пищу, найти друзей, избегать врагов, создавать ситуацию, наиболее благоприятную для выживания. Каждый индивидуум способен адаптироваться к измененным климатическим условиям. Все это приводит к тому, что между внутренней физиологией индивидуума и условиями окружающей среды устанавливается динамический эквилибриум.</w:t>
      </w:r>
    </w:p>
    <w:p w:rsidR="00852CD1" w:rsidRPr="008A0F04" w:rsidRDefault="00852CD1" w:rsidP="008A0F04">
      <w:pPr>
        <w:pStyle w:val="a3"/>
        <w:spacing w:before="120" w:beforeAutospacing="0" w:line="20" w:lineRule="atLeast"/>
        <w:ind w:firstLine="360"/>
        <w:contextualSpacing/>
        <w:jc w:val="both"/>
        <w:rPr>
          <w:rFonts w:ascii="Times New Roman" w:hAnsi="Times New Roman" w:cs="Times New Roman"/>
          <w:color w:val="000000"/>
          <w:sz w:val="28"/>
          <w:szCs w:val="28"/>
        </w:rPr>
      </w:pPr>
      <w:r w:rsidRPr="008A0F04">
        <w:rPr>
          <w:rFonts w:ascii="Times New Roman" w:hAnsi="Times New Roman" w:cs="Times New Roman"/>
          <w:color w:val="000000"/>
          <w:sz w:val="28"/>
          <w:szCs w:val="28"/>
        </w:rPr>
        <w:t>Однако люди объединены в сообщества. В состав этих сообществ входят также окружающие их растения и животные, которые являются источником пищи и других необходимых материалов для людей. Следовательно, с учетом абиотических факторов экологическую систему, в которой функционирует человек, составляют сообщества людей и среда их обитания. Экологические системы, в которых человек занимает важное место, чрезвычайно разнообразны по размерам, содержанию и организации, что чрезвычайно затрудняет классификацию этих систем. Тем не менее, они являются экологическими системами, в которых центрами являются деревни, города и другие населенные пункты. Bee элементы экологических систем составляют единую совокупность, и это определяется тем, что они объединены между собой так называемыми цепями питания, под которыми понимают передачу от организмов-потребителей заключенной в пище энергии первоначального источника (Солнца) через организмы-потребители (в ряде цепей питания конечным звеном является человек) к организмам-разрушителям.</w:t>
      </w:r>
    </w:p>
    <w:p w:rsidR="00BF456C" w:rsidRDefault="00852CD1" w:rsidP="00BF456C">
      <w:pPr>
        <w:pStyle w:val="a3"/>
        <w:ind w:firstLine="360"/>
        <w:contextualSpacing/>
        <w:jc w:val="both"/>
        <w:rPr>
          <w:rFonts w:ascii="Times New Roman" w:hAnsi="Times New Roman" w:cs="Times New Roman"/>
          <w:sz w:val="28"/>
          <w:szCs w:val="28"/>
        </w:rPr>
      </w:pPr>
      <w:r w:rsidRPr="008A0F04">
        <w:rPr>
          <w:rFonts w:ascii="Times New Roman" w:hAnsi="Times New Roman" w:cs="Times New Roman"/>
          <w:sz w:val="28"/>
          <w:szCs w:val="28"/>
        </w:rPr>
        <w:t>Появление человека как «homo sapiens» (человека разумного) в свою очередь качественным образом изменило как саму биосферу, так и результаты ее планетарного влияния. Постепенно стал происходить переход от простого биологического приспособления живых организмов к разумному поведению и, главное, к целенаправленному изменению окружающей природной среды разумными существами.</w:t>
      </w:r>
    </w:p>
    <w:p w:rsidR="00852CD1" w:rsidRPr="008A0F04" w:rsidRDefault="00852CD1" w:rsidP="00BF456C">
      <w:pPr>
        <w:pStyle w:val="a3"/>
        <w:ind w:firstLine="360"/>
        <w:contextualSpacing/>
        <w:jc w:val="both"/>
        <w:rPr>
          <w:rFonts w:ascii="Times New Roman" w:hAnsi="Times New Roman" w:cs="Times New Roman"/>
          <w:sz w:val="28"/>
          <w:szCs w:val="28"/>
        </w:rPr>
      </w:pPr>
      <w:r w:rsidRPr="008A0F04">
        <w:rPr>
          <w:rFonts w:ascii="Times New Roman" w:hAnsi="Times New Roman" w:cs="Times New Roman"/>
          <w:sz w:val="28"/>
          <w:szCs w:val="28"/>
        </w:rPr>
        <w:t>Миллионы лет тому назад, на заре формирования человека как разумного существа, его воздействие на природу ничем не отличалось от воздействия на окружающую среду других приматов. И только много позднее, фактически лишь за последние несколько тысячелетий, его влияние на жизнь планеты стало качественно другим, все более существенным. Постепенно человек становится решающим фактором преобразования органических и неорганических форм. Вот почему изучению эволюционного процесса на Земле и роли в нем человека сегодня придается огромное мировоззренческое и практическое значение.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Последствия появления человека как существа, обладающего разумом, и его связь с биосферой многофункциональны. Так, для удовлетворения собственных потребностей человек на протяжении своей истории использовал десятки и сотни тысяч видов диких живых организмов. С одной </w:t>
      </w:r>
      <w:r w:rsidRPr="008A0F04">
        <w:rPr>
          <w:rFonts w:ascii="Times New Roman" w:hAnsi="Times New Roman" w:cs="Times New Roman"/>
          <w:sz w:val="28"/>
          <w:szCs w:val="28"/>
        </w:rPr>
        <w:lastRenderedPageBreak/>
        <w:t>стороны, он одомашнил или вывел огромное количество животных или культурных видов растений, тем самым значительно увеличив разнообразие органических форм в биосфере, а с другой — многие виды растений и животных были подвергнуты человеком беспощадному сознательному или случайному уничтожению.</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этом взаимодействии живая природа не остается нейтральной. Если геосфера в целом относительно пассивно реагирует на вмешательство в нее человека, то живое вещество, наоборот, весьма активно приспосабливается к новым условиям существования и присутствию в природе человека. Например, многократно возросла устойчивость и невосприимчивость многих насекомых и грызунов к ядам, применяемым человеком. Появляются мутационные или измененные виды живых организмов и популяции, вполне приспособленные к техногенной и загрязненной среде обитания. Многие виды животных активно меняют формы своего существования, приспосабливаясь к обитанию по соседству и во взаимодействии с человеком (в частности, птицы, мелкие животные).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Человек как особая форма жизни и существо, обладающее разумом, вносит принципиально новые элементы во взаимоотношения с природой. Живое вещество, преобразуя косное и взаимодействуя с ним, создает биосферу. Но если при формировании биосферы все биоценозы лишь поддерживают системную целостность путем обмена веществом и энергией, то человек, помимо этих функций, в первую очередь производит овеществление природы, создавая новые искусственные предметы. Человек выступает как особая автономная целостность внутри биосферы. В результате, качественно преобразуя биосферу с помощью орудий труда, он создает техносферу.</w:t>
      </w:r>
    </w:p>
    <w:p w:rsidR="00852CD1" w:rsidRPr="008A0F04" w:rsidRDefault="00852CD1" w:rsidP="008A0F04">
      <w:pPr>
        <w:pStyle w:val="a3"/>
        <w:ind w:firstLine="567"/>
        <w:contextualSpacing/>
        <w:jc w:val="both"/>
        <w:rPr>
          <w:rFonts w:ascii="Times New Roman" w:hAnsi="Times New Roman" w:cs="Times New Roman"/>
          <w:i/>
          <w:sz w:val="28"/>
          <w:szCs w:val="28"/>
        </w:rPr>
      </w:pPr>
      <w:r w:rsidRPr="008A0F04">
        <w:rPr>
          <w:rFonts w:ascii="Times New Roman" w:hAnsi="Times New Roman" w:cs="Times New Roman"/>
          <w:i/>
          <w:sz w:val="28"/>
          <w:szCs w:val="28"/>
        </w:rPr>
        <w:t>Влияние природы на человека.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Человечество, несмотря на всю свою сегодняшнюю мощь и независимость, было и остается составной частью единой многообразной природы. Человек, общество неразрывно с ней связаны и не в состоянии существовать и развиваться вне природы, и в первую очередь без непосредственно окружающей их природной среды.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Связь человека с окружающей средой особенно ярко выражена в сфере материального производства. Природные богатства (в первую очередь такие, как полезные ископаемые) служат естественной основой материального производства и жизни общества в целом. Даже «выйдя из природы», человечество не в состоянии существовать без продуктов труда, полученных в результате материального производства, «очеловечивания природы», а следовательно, без природы как таковой. Она является естественной основой жизнедеятельности человека и общества в целом.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Наиболее тесно человек связан с такими составляющими природы и биосферы, как географическая и окружающая среда. Географическая среда есть та часть природы (растительный и животный мир, вода, почва, атмосфера Земли), которая вовлечена в сферу жизни человека, прежде всего </w:t>
      </w:r>
      <w:r w:rsidRPr="008A0F04">
        <w:rPr>
          <w:rFonts w:ascii="Times New Roman" w:hAnsi="Times New Roman" w:cs="Times New Roman"/>
          <w:sz w:val="28"/>
          <w:szCs w:val="28"/>
        </w:rPr>
        <w:lastRenderedPageBreak/>
        <w:t>в производственный процесс. Она оказывает существенное влияние на самые разные стороны жизни человека, и в первую очередь на развитие материального производства. Многообразие свойств природы явилось естественной основой разделения труда человека (охота, рыбная ловля, земледелие, скотоводство, добыча полезных ископаемых и т.д.). От особенностей географической среды зависят конкретные направления человеческой деятельности, в частности развитие тех или иных отраслей производства в различных странах и на континентах.</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Влияние природы в виде конкретной географической среды на историческое развитие того или иного народа различно и может быть весьма существенным, как, например, в виде наличия или отсутствия полезных ископаемых, благоприятных природных условий для производства сельскохозяйственных продуктов. Данное различие было особенно чувствительным для человека на ранних ступенях существования общества, когда преобразование предметов природы составляло лишь весьма незначительный процент по сравнению с прямым их использованием в готовом виде.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период невысокого уровня развития общества неблагоприятные природные условия существенно его тормозили. Не случайно поэтому древние цивилизации возникли первоначально именно в наиболее комфортных для человеческого вида условиях — в южных, близких к экватору, странах (на берегах Нила, Ефрата, Тигра, Ганга, Инда и т.д.). Благоприятный климат требовал значительно меньших затрат труда на изготовление жилищ и одежды, на производство продуктов. На Юге открывались большие возможности для дальнейшего разделения труда, возникновения прибавочного продукта, появления культуры.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Однако лучшие природные условия южных стран обеспечивали эти преимущества главным образом на ранних ступенях развития человечества. В дальнейшем же положительная роль благоприятного для общества климата парадоксальным образом стала превращаться в отрицательную, ибо отсутствовал стимул для последующего развития производства и общества в целом. В этом не было естественной необходимости. Именно поэтому активная прежде история народов южных регионов как бы замораживается в Средневековье.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Если бы человек находил все необходимые ему средства к существованию в готовом виде, то он не имел бы стимулов для совершенствования производства, а следовательно, и для своего собственного развития. Таким образом, не только наличие тех или иных природных условий для производства, но и одновременно их недостаток также оказывал ускоряющее влияние на развитие общества. В этом проявляется взаимодействие составляющих системы «природа — биосфера — человек». Практика показала, что именно наличие разнообразных природных условий является наиболее важным благоприятным фактором развития человека.</w:t>
      </w:r>
    </w:p>
    <w:p w:rsidR="00BF456C"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Влияние человека на природу. Масштабы созданной человечеством материальной культуры поистине огромны. И темпы ее развития постоянно увеличиваются в геометрической прогрессии. В наши дни так называемая техномасса (т.е. все, созданное человеком за год) уже на порядок превышает биомассу (вес диких живых организмов), соответственно 1013 т/год и 1012 т/год. Это тревожный сигнал о необходимости вдумчивого отношения к балансу составляющих системы «природа — биосфера — человек».</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Уровень воздействия человека на окружающую среду во многом определяется степенью технической вооруженности общества. Она была крайне мала на начальных этапах развития человечества. Однако в дальнейшем, с ростом его производительных сил, ситуация начала меняться кардинальным образом. XX столетие — век научно-технического прогресса. Связанный с качественно новым взаимоотношением науки, техники и технологии, он колоссально увеличил масштабы воздействия общества на природу и поставил перед человечеством целый ряд новых, чрезвычайно острых проблем.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Изучение влияния техники на биосферу и природу в целом нуждается не только в прикладном, но и в глубоком теоретическом осмыслении. Техника все менее остается только вспомогательной силой для человека, все больше проявляется ее автономность (автоматические линии, роботы, межпланетные станции, сложнейшие компьютерные самоналаживающиеся системы).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Понятие «совокупность техники и технических систем» лишь начинает обретать право на существование в науке. По аналогии с «живым веществом», лежащим в основе биосферы, мы можем говорить о техновеществе как совокупности всех существующих технических устройств и систем (своеобразных техноценозов).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Структура техновещества рассматривается сегодня с разных точек зрения. Так, в одном случае классификация ее структуры производится точно по аналогии со структурой и взаимодействием составляющих живого вещества (Р.К. Баландин, Л.Г. Бондарев). И в ее состав включают: во-первых, технические устройства, добывающие полезные ископаемые и вырабатывающие энергию, подобно зеленым растениям в биосфере; во-вторых, технический блок по переработке полученного сырья и производству средств производства; в-третьих, технику, производящую средства потребления; в-четвертых, технические системы по передаче, использованию и хранению средств информации. В особый блок выделяют автономные многофункциональные системы (роботы, автоматические межпланетные станции и др.). В последнее время появляются также техносистемы по переработке и утилизации отходов, включению их в непрерывный цикл безотходной технологии. Это своего рода «технические санитары», действующие аналогично биологическим, природным подсистемам. Таким образом, структура техновещества (как союкупность отдельных технических устройств и целых подсистем-техноценозов) все больше воспроизводит аналогичную организацию естественных природных живых систем.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Другой подход в понимании структуры и роли техновещества предлагает швейцарский экономист и географ Г. Беш. Он выделяет в мировом хозяйстве три крупнейшие отрасли: первичную (добыча природных ресурсов), вторичную (обработка добытой продукции), третичную (обслуживание производства: наука, управление).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По силе своего воздействия на планету техновещество в виде системы техноценозов уже в состоянии как минимум на равных спорить с живым веществом. Развитие техники со всей очевидностью требует просчета оптимальных вариантов взаимодействия составных подсистем техновещества и последствий их влияния на природу, и в первую очередь на биосферу.</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результате преобразования человеком естественной среды обитания можно говорить уже о реальном существовании нового ее состояния — о техносфере. Техносфера есть совокупность технических устройств и систем вместе с областью технической деятельности человека. Ее структура достаточно сложна, так как включает техногенное вещество, технические системы, живое вещество, верхнюю часть земной коры, атмосферу, гидросферу. Более того, с началом эры космических полетов техносфера вышла далеко за пределы биосферы и охватывает уже околоземный космос.</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Нет смысла современному человеку подробно говорить о роли и значении техносферы в жизни общества и природы. Техносфера все больше преобразует природу, изменяя прежние и создавая новые ландшафты, активно влияя на все другие сферы и оболочки Земли, и в первую очередь на биосферу.</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Отмечая важнейшее значение техники в жизни человека, нельзя не остановиться на постоянно обостряющейся проблеме необходимости гуманизации техносферы. До последнего времени наука и техника были нацелены главным образом на максимальную эксплуатацию природных ресурсов, удовлетворение нужд человека и общества любой ценой. Последствия непродуманного, некомплексного и, как следствие, антигуманного воздействия на природу удручают. Технические ландшафты из отходов производства, уничтожение признаков жизни в целых регионах, загнанная в резервации природа — реальные плоды отрицательного влияния человека, вооруженного техникой, на окружающую среду. Все это является также следствием недостаточного взаимодействия естественных и общественных наук в осмыслении данной проблемы.</w:t>
      </w:r>
    </w:p>
    <w:p w:rsidR="00852CD1" w:rsidRDefault="00852CD1"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BF456C" w:rsidRDefault="00BF456C" w:rsidP="008A0F04">
      <w:pPr>
        <w:pStyle w:val="a3"/>
        <w:spacing w:before="120" w:beforeAutospacing="0" w:line="20" w:lineRule="atLeast"/>
        <w:ind w:firstLine="567"/>
        <w:contextualSpacing/>
        <w:jc w:val="both"/>
        <w:rPr>
          <w:rFonts w:ascii="Times New Roman" w:hAnsi="Times New Roman" w:cs="Times New Roman"/>
          <w:color w:val="000000"/>
          <w:sz w:val="28"/>
          <w:szCs w:val="28"/>
        </w:rPr>
      </w:pPr>
    </w:p>
    <w:p w:rsidR="00852CD1" w:rsidRPr="008A0F04" w:rsidRDefault="00852CD1" w:rsidP="008A0F04">
      <w:pPr>
        <w:shd w:val="clear" w:color="auto" w:fill="FFFFFF"/>
        <w:spacing w:line="20" w:lineRule="atLeast"/>
        <w:ind w:firstLine="360"/>
        <w:contextualSpacing/>
        <w:jc w:val="both"/>
        <w:rPr>
          <w:b/>
        </w:rPr>
      </w:pPr>
      <w:r w:rsidRPr="008A0F04">
        <w:rPr>
          <w:b/>
        </w:rPr>
        <w:lastRenderedPageBreak/>
        <w:t>Лекция №7</w:t>
      </w:r>
    </w:p>
    <w:p w:rsidR="00852CD1" w:rsidRDefault="00852CD1" w:rsidP="008A0F04">
      <w:pPr>
        <w:shd w:val="clear" w:color="auto" w:fill="FFFFFF"/>
        <w:spacing w:line="20" w:lineRule="atLeast"/>
        <w:ind w:firstLine="360"/>
        <w:contextualSpacing/>
        <w:jc w:val="both"/>
        <w:rPr>
          <w:b/>
        </w:rPr>
      </w:pPr>
      <w:r w:rsidRPr="008A0F04">
        <w:rPr>
          <w:b/>
        </w:rPr>
        <w:t xml:space="preserve">Глобальные биогеохимические циклы. </w:t>
      </w:r>
    </w:p>
    <w:p w:rsidR="00D403D1" w:rsidRDefault="00D403D1" w:rsidP="00054094">
      <w:pPr>
        <w:shd w:val="clear" w:color="auto" w:fill="FFFFFF"/>
        <w:spacing w:line="20" w:lineRule="atLeast"/>
        <w:ind w:firstLine="708"/>
        <w:contextualSpacing/>
        <w:jc w:val="both"/>
        <w:rPr>
          <w:b/>
        </w:rPr>
      </w:pPr>
      <w:r>
        <w:rPr>
          <w:b/>
        </w:rPr>
        <w:t>План</w:t>
      </w:r>
    </w:p>
    <w:p w:rsidR="00D403D1" w:rsidRDefault="00D403D1" w:rsidP="008A0F04">
      <w:pPr>
        <w:shd w:val="clear" w:color="auto" w:fill="FFFFFF"/>
        <w:spacing w:line="20" w:lineRule="atLeast"/>
        <w:ind w:firstLine="360"/>
        <w:contextualSpacing/>
        <w:jc w:val="both"/>
      </w:pPr>
      <w:r>
        <w:t xml:space="preserve">1. </w:t>
      </w:r>
      <w:r w:rsidR="00852CD1" w:rsidRPr="008A0F04">
        <w:t xml:space="preserve">Биогеохимические процессы в биосфере. </w:t>
      </w:r>
    </w:p>
    <w:p w:rsidR="00D403D1" w:rsidRDefault="00D403D1" w:rsidP="008A0F04">
      <w:pPr>
        <w:shd w:val="clear" w:color="auto" w:fill="FFFFFF"/>
        <w:spacing w:line="20" w:lineRule="atLeast"/>
        <w:ind w:firstLine="360"/>
        <w:contextualSpacing/>
        <w:jc w:val="both"/>
      </w:pPr>
      <w:r>
        <w:t xml:space="preserve">2. </w:t>
      </w:r>
      <w:r w:rsidR="00852CD1" w:rsidRPr="008A0F04">
        <w:t xml:space="preserve">Круговорот биогенных элементов и их антропогенная модификация. Круговороты макро- и микроэлементов. Круговорот воды. </w:t>
      </w:r>
    </w:p>
    <w:p w:rsidR="00D403D1" w:rsidRDefault="00D403D1" w:rsidP="008A0F04">
      <w:pPr>
        <w:shd w:val="clear" w:color="auto" w:fill="FFFFFF"/>
        <w:spacing w:line="20" w:lineRule="atLeast"/>
        <w:ind w:firstLine="360"/>
        <w:contextualSpacing/>
        <w:jc w:val="both"/>
      </w:pPr>
      <w:r>
        <w:t xml:space="preserve">3. </w:t>
      </w:r>
      <w:r w:rsidR="00852CD1" w:rsidRPr="008A0F04">
        <w:t xml:space="preserve">Потоки энергии в биосфере. Энергетический обмен. </w:t>
      </w:r>
    </w:p>
    <w:p w:rsidR="00D403D1" w:rsidRDefault="00D403D1" w:rsidP="008A0F04">
      <w:pPr>
        <w:shd w:val="clear" w:color="auto" w:fill="FFFFFF"/>
        <w:spacing w:line="20" w:lineRule="atLeast"/>
        <w:ind w:firstLine="360"/>
        <w:contextualSpacing/>
        <w:jc w:val="both"/>
      </w:pPr>
      <w:r>
        <w:t xml:space="preserve">4. </w:t>
      </w:r>
      <w:r w:rsidR="00852CD1" w:rsidRPr="008A0F04">
        <w:t xml:space="preserve">Традиционные и нетрадиционные источники энергии. Производство энергии человеком как процесс в биосфере. </w:t>
      </w:r>
    </w:p>
    <w:p w:rsidR="00852CD1" w:rsidRDefault="00D403D1" w:rsidP="008A0F04">
      <w:pPr>
        <w:shd w:val="clear" w:color="auto" w:fill="FFFFFF"/>
        <w:spacing w:line="20" w:lineRule="atLeast"/>
        <w:ind w:firstLine="360"/>
        <w:contextualSpacing/>
        <w:jc w:val="both"/>
      </w:pPr>
      <w:r>
        <w:t xml:space="preserve">5. </w:t>
      </w:r>
      <w:r w:rsidR="00852CD1" w:rsidRPr="008A0F04">
        <w:t>Экологические последствия использования традиционных источников энергии. Использование горючих ископаемых, гидроэнергии, ядерной энергии и проблемы охраны окружающей среды.</w:t>
      </w:r>
    </w:p>
    <w:p w:rsidR="00D403D1" w:rsidRDefault="00D403D1" w:rsidP="008A0F04">
      <w:pPr>
        <w:shd w:val="clear" w:color="auto" w:fill="FFFFFF"/>
        <w:spacing w:line="20" w:lineRule="atLeast"/>
        <w:ind w:firstLine="360"/>
        <w:contextualSpacing/>
        <w:jc w:val="both"/>
      </w:pPr>
    </w:p>
    <w:p w:rsidR="00852CD1" w:rsidRPr="008A0F04" w:rsidRDefault="00852CD1" w:rsidP="008A0F04">
      <w:pPr>
        <w:shd w:val="clear" w:color="auto" w:fill="FFFFFF"/>
        <w:spacing w:line="20" w:lineRule="atLeast"/>
        <w:ind w:firstLine="360"/>
        <w:contextualSpacing/>
        <w:jc w:val="both"/>
      </w:pPr>
      <w:r w:rsidRPr="00D403D1">
        <w:rPr>
          <w:b/>
          <w:color w:val="000000"/>
        </w:rPr>
        <w:t>Геохимические (биогеохимические) аспекты</w:t>
      </w:r>
      <w:r w:rsidRPr="008A0F04">
        <w:rPr>
          <w:color w:val="000000"/>
        </w:rPr>
        <w:t xml:space="preserve"> в биосфере раскрываются в работах В.А. Ковды, А.И. Перельмана, М.И. Будыко, М.А. Глазовской, В.В. Добровольского и многих других ученых. В литературе используются понятия "геохимический", "биологический", "биогеохимический", "геологический", "глобальный", "глобальный биологический" круговороты и циклы веществ и отдельных химических элементов. При этом сохраняется неоднозначность определения и понимания объема этих терминов. Так, А.Н. Тюрюканов, В.В. Снакин полагают, что биологический круговорот веществ происходит на организменном уровне и является предметом изучения биохимии, физиологии и т.п., тогда как круговорот веществ в ландшафте (биогеоценозе) протекает при участии как живых организмов, так и абиотических факторов (механическое и физическое воздействие, геохимическая миграция и т.д.). Авторы предлагают определение и разграничение понятий "биологического", "биогенного" (в биогеоценозах) и "биогеохимического" (собственно биосферного) круговоротов. В литературе встречаются термины-словосочетания "биогеохимический круговорот веществ в ландшафте", "круговорот веществ", "круговорот углерода".</w:t>
      </w:r>
    </w:p>
    <w:p w:rsidR="00852CD1" w:rsidRPr="008A0F04" w:rsidRDefault="00852CD1" w:rsidP="008A0F04">
      <w:pPr>
        <w:spacing w:line="20" w:lineRule="atLeast"/>
        <w:ind w:firstLine="360"/>
        <w:contextualSpacing/>
        <w:jc w:val="both"/>
        <w:rPr>
          <w:color w:val="000000"/>
        </w:rPr>
      </w:pPr>
      <w:r w:rsidRPr="008A0F04">
        <w:rPr>
          <w:color w:val="000000"/>
        </w:rPr>
        <w:t xml:space="preserve">Понятия </w:t>
      </w:r>
      <w:r w:rsidRPr="008A0F04">
        <w:rPr>
          <w:i/>
          <w:color w:val="000000"/>
        </w:rPr>
        <w:t>"биосферный (большой, глобальный, планетарный) биогеохимический круговорот веществ"</w:t>
      </w:r>
      <w:r w:rsidRPr="008A0F04">
        <w:rPr>
          <w:iCs/>
          <w:color w:val="000000"/>
        </w:rPr>
        <w:t xml:space="preserve">, </w:t>
      </w:r>
      <w:r w:rsidRPr="008A0F04">
        <w:rPr>
          <w:i/>
          <w:color w:val="000000"/>
        </w:rPr>
        <w:t>"малый биогеохимический круговорот веществ"</w:t>
      </w:r>
      <w:r w:rsidRPr="008A0F04">
        <w:rPr>
          <w:iCs/>
          <w:color w:val="000000"/>
        </w:rPr>
        <w:t xml:space="preserve"> </w:t>
      </w:r>
      <w:r w:rsidRPr="008A0F04">
        <w:rPr>
          <w:color w:val="000000"/>
        </w:rPr>
        <w:t xml:space="preserve">и </w:t>
      </w:r>
      <w:r w:rsidRPr="008A0F04">
        <w:rPr>
          <w:i/>
          <w:color w:val="000000"/>
        </w:rPr>
        <w:t>"ландшафтный (локальный) биогеохимический круговорот веществ"</w:t>
      </w:r>
      <w:r w:rsidRPr="008A0F04">
        <w:rPr>
          <w:iCs/>
          <w:color w:val="000000"/>
        </w:rPr>
        <w:t xml:space="preserve">, </w:t>
      </w:r>
      <w:r w:rsidRPr="008A0F04">
        <w:rPr>
          <w:color w:val="000000"/>
        </w:rPr>
        <w:t>которые могут быть применимы как к суммарному круговороту химических элементов (веществ), так и к круговороту отдельных элементов. Первые два термина-словосочетания понимаются в объеме, тождественном понятиям В.Р. Вильямса: "большой геологический круговорот веществ" и "малый биологический круговорот веществ".</w:t>
      </w:r>
    </w:p>
    <w:p w:rsidR="00852CD1" w:rsidRPr="008A0F04" w:rsidRDefault="00852CD1" w:rsidP="008A0F04">
      <w:pPr>
        <w:spacing w:before="120" w:after="75" w:line="20" w:lineRule="atLeast"/>
        <w:ind w:left="90" w:firstLine="360"/>
        <w:contextualSpacing/>
        <w:jc w:val="both"/>
        <w:rPr>
          <w:b/>
          <w:u w:val="single"/>
        </w:rPr>
      </w:pPr>
      <w:r w:rsidRPr="008A0F04">
        <w:rPr>
          <w:b/>
        </w:rPr>
        <w:t>Круговорот биогенных элементов и их антропогенная модификация</w:t>
      </w:r>
    </w:p>
    <w:p w:rsidR="00852CD1" w:rsidRPr="008A0F04" w:rsidRDefault="00852CD1" w:rsidP="008A0F04">
      <w:pPr>
        <w:spacing w:before="120" w:after="75" w:line="20" w:lineRule="atLeast"/>
        <w:ind w:left="90" w:firstLine="360"/>
        <w:contextualSpacing/>
        <w:jc w:val="both"/>
        <w:rPr>
          <w:color w:val="000000"/>
        </w:rPr>
      </w:pPr>
      <w:r w:rsidRPr="008A0F04">
        <w:rPr>
          <w:i/>
        </w:rPr>
        <w:t>Круговорот веществ в биосфере.</w:t>
      </w:r>
      <w:r w:rsidRPr="008A0F04">
        <w:rPr>
          <w:color w:val="000000"/>
        </w:rPr>
        <w:t xml:space="preserve"> Процессы фотосинтеза органических веществ продолжаются сотни миллионов лет. Но поскольку Земля конечное физическое тело, то любые химические элементы также физически конечны. За миллионы лет они должны, казалось бы, оказаться исчерпанными. Однако этого не происходит. Более того, человек постоянно </w:t>
      </w:r>
      <w:r w:rsidRPr="008A0F04">
        <w:rPr>
          <w:color w:val="000000"/>
        </w:rPr>
        <w:lastRenderedPageBreak/>
        <w:t>интенсифицирует этот процесс, повышая продуктивность созданных им экосистем.</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Все вещества на нашей планете находятся в процессе биохимического кругооборота веществ. Выделяют 2 основных кругооборота большой или геологический и малый или химический.</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Большой кругооборот длится миллионы лет. Он заключается в том, что горные породы подвергаются разрушению, продукты разрушения сносятся потоками воды в Мировой океан или частично возвращаются на сушу вместе с осадками. Процессы опускания материков и поднятия морского дна в течении длительного времени приводят к возвращению на сушу этих веществ. И процессы начинаются вновь.</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Малый кругооборот, являясь частью большого, происходит на уровне экосистемы и заключается в том, что питательные вещества почвы, вода, углерод аккумулируются в веществе растений, расходуются на построение тела и жизненные процессы. Продукты распада почвенной микрофлоры вновь разлагаются до минеральных компонентов, доступных растениям и вновь вовлекаются в поток вещества.</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Кругооборот химических веществ из неорганической среды через растения и животные обратно в неорганическую среду с использованием солнечной энергии химической реакций называется биохимическим циклом.</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 xml:space="preserve">Содержание химических элементов в теле человека.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О</w:t>
      </w:r>
      <w:r w:rsidRPr="008A0F04">
        <w:rPr>
          <w:noProof/>
          <w:color w:val="000000"/>
        </w:rPr>
        <w:drawing>
          <wp:inline distT="0" distB="0" distL="0" distR="0">
            <wp:extent cx="106680" cy="201930"/>
            <wp:effectExtent l="19050" t="0" r="0" b="0"/>
            <wp:docPr id="7" name="Рисунок 75" descr="http://student.km.ru/images/education/referats/img/36810~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student.km.ru/images/education/referats/img/36810~094.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-62,81%, С-19,37%, H-9,31%, N-5,14%, Ca-1,38%, Р-0,64%, S-0,63%, Na- 0,26%, К-0,22%, CI-0,18%, Mg-0,04%, F-0,009%, Fe - 0,005 %, Mn-0,0001%.</w:t>
      </w:r>
    </w:p>
    <w:p w:rsidR="00852CD1" w:rsidRPr="008A0F04" w:rsidRDefault="00852CD1" w:rsidP="008A0F04">
      <w:pPr>
        <w:spacing w:before="120" w:after="75" w:line="20" w:lineRule="atLeast"/>
        <w:ind w:left="90" w:firstLine="360"/>
        <w:contextualSpacing/>
        <w:jc w:val="both"/>
        <w:rPr>
          <w:b/>
          <w:color w:val="000000"/>
        </w:rPr>
      </w:pPr>
      <w:r w:rsidRPr="008A0F04">
        <w:rPr>
          <w:b/>
        </w:rPr>
        <w:t>Круговороты макро- и микроэлементов.</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Микро и макро элементы.</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Человек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Макро: - С, Н, N, О, S, Р.</w:t>
      </w:r>
    </w:p>
    <w:p w:rsidR="00852CD1" w:rsidRPr="008A0F04" w:rsidRDefault="00852CD1" w:rsidP="008A0F04">
      <w:pPr>
        <w:spacing w:before="120" w:after="75" w:line="20" w:lineRule="atLeast"/>
        <w:ind w:left="90" w:firstLine="360"/>
        <w:contextualSpacing/>
        <w:jc w:val="both"/>
        <w:rPr>
          <w:color w:val="000000"/>
          <w:lang w:val="en-US"/>
        </w:rPr>
      </w:pPr>
      <w:r w:rsidRPr="008A0F04">
        <w:rPr>
          <w:color w:val="000000"/>
        </w:rPr>
        <w:t>Микро</w:t>
      </w:r>
      <w:r w:rsidRPr="008A0F04">
        <w:rPr>
          <w:color w:val="000000"/>
          <w:lang w:val="en-US"/>
        </w:rPr>
        <w:t xml:space="preserve">: - Cu, Mn, Fe, Zn, Mo, F, I, Se.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 xml:space="preserve">Растения: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 xml:space="preserve">Микро для фотосинтеза - Mg, Fe, Zn, V, Cl.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1 .Кругооборот углерода.</w:t>
      </w:r>
    </w:p>
    <w:p w:rsidR="00852CD1" w:rsidRPr="008A0F04" w:rsidRDefault="00852CD1" w:rsidP="00772008">
      <w:pPr>
        <w:spacing w:before="120" w:after="75"/>
        <w:ind w:left="91" w:firstLine="357"/>
        <w:contextualSpacing/>
        <w:jc w:val="both"/>
        <w:rPr>
          <w:color w:val="000000"/>
        </w:rPr>
      </w:pPr>
      <w:r w:rsidRPr="008A0F04">
        <w:rPr>
          <w:color w:val="000000"/>
        </w:rPr>
        <w:t>Сложный механизм эволюции на Земле определяется химическим элементом «углерод». Углерод - составная часть скальных пород и в виде СО</w:t>
      </w:r>
      <w:r w:rsidRPr="008A0F04">
        <w:rPr>
          <w:noProof/>
          <w:color w:val="000000"/>
        </w:rPr>
        <w:drawing>
          <wp:inline distT="0" distB="0" distL="0" distR="0">
            <wp:extent cx="106680" cy="201930"/>
            <wp:effectExtent l="19050" t="0" r="0" b="0"/>
            <wp:docPr id="8" name="Рисунок 76" descr="http://student.km.ru/images/education/referats/img/36810~0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http://student.km.ru/images/education/referats/img/36810~095.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часть атмосферного воздуха. Источники СО</w:t>
      </w:r>
      <w:r w:rsidRPr="008A0F04">
        <w:rPr>
          <w:noProof/>
          <w:color w:val="000000"/>
        </w:rPr>
        <w:drawing>
          <wp:inline distT="0" distB="0" distL="0" distR="0">
            <wp:extent cx="106680" cy="201930"/>
            <wp:effectExtent l="19050" t="0" r="0" b="0"/>
            <wp:docPr id="14" name="Рисунок 77" descr="http://student.km.ru/images/education/referats/img/36810~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student.km.ru/images/education/referats/img/36810~096.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xml:space="preserve"> - вулканы, дыхание, лесные пожары, сжигание топлива, промышленность и др.</w:t>
      </w:r>
    </w:p>
    <w:p w:rsidR="00852CD1" w:rsidRPr="008A0F04" w:rsidRDefault="00852CD1" w:rsidP="00772008">
      <w:pPr>
        <w:spacing w:before="120" w:after="75"/>
        <w:ind w:left="91" w:firstLine="357"/>
        <w:contextualSpacing/>
        <w:jc w:val="both"/>
        <w:rPr>
          <w:color w:val="000000"/>
        </w:rPr>
      </w:pPr>
      <w:r w:rsidRPr="008A0F04">
        <w:rPr>
          <w:color w:val="000000"/>
        </w:rPr>
        <w:t>Атмосфера интенсивно обменивается СО</w:t>
      </w:r>
      <w:r w:rsidRPr="008A0F04">
        <w:rPr>
          <w:noProof/>
          <w:color w:val="000000"/>
        </w:rPr>
        <w:drawing>
          <wp:inline distT="0" distB="0" distL="0" distR="0">
            <wp:extent cx="106680" cy="201930"/>
            <wp:effectExtent l="19050" t="0" r="0" b="0"/>
            <wp:docPr id="15" name="Рисунок 78" descr="http://student.km.ru/images/education/referats/img/36810~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student.km.ru/images/education/referats/img/36810~097.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xml:space="preserve"> с мировым океаном, где его в 60 раз больше, чем в атмосфере, т.к. СО</w:t>
      </w:r>
      <w:r w:rsidRPr="008A0F04">
        <w:rPr>
          <w:noProof/>
          <w:color w:val="000000"/>
        </w:rPr>
        <w:drawing>
          <wp:inline distT="0" distB="0" distL="0" distR="0">
            <wp:extent cx="106680" cy="201930"/>
            <wp:effectExtent l="19050" t="0" r="0" b="0"/>
            <wp:docPr id="16" name="Рисунок 79" descr="http://student.km.ru/images/education/referats/img/36810~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student.km.ru/images/education/referats/img/36810~098.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xml:space="preserve"> хорошо растворяется в воде (чем ниже температура - тем выше растворимость, т.е. СО</w:t>
      </w:r>
      <w:r w:rsidRPr="008A0F04">
        <w:rPr>
          <w:noProof/>
          <w:color w:val="000000"/>
        </w:rPr>
        <w:drawing>
          <wp:inline distT="0" distB="0" distL="0" distR="0">
            <wp:extent cx="106680" cy="201930"/>
            <wp:effectExtent l="19050" t="0" r="0" b="0"/>
            <wp:docPr id="18" name="Рисунок 80" descr="http://student.km.ru/images/education/referats/img/36810~0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student.km.ru/images/education/referats/img/36810~099.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больше в низких широтах). Океан действует как гигантский насос: поглощает СО</w:t>
      </w:r>
      <w:r w:rsidRPr="008A0F04">
        <w:rPr>
          <w:noProof/>
          <w:color w:val="000000"/>
        </w:rPr>
        <w:drawing>
          <wp:inline distT="0" distB="0" distL="0" distR="0">
            <wp:extent cx="106680" cy="201930"/>
            <wp:effectExtent l="19050" t="0" r="0" b="0"/>
            <wp:docPr id="20" name="Рисунок 81" descr="http://student.km.ru/images/education/referats/img/36810~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http://student.km.ru/images/education/referats/img/36810~100.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xml:space="preserve"> в холодных областях и частично «выдувает» в тропиках.</w:t>
      </w:r>
    </w:p>
    <w:p w:rsidR="00852CD1" w:rsidRPr="008A0F04" w:rsidRDefault="00852CD1" w:rsidP="00772008">
      <w:pPr>
        <w:spacing w:before="120" w:after="75"/>
        <w:ind w:left="91" w:firstLine="357"/>
        <w:contextualSpacing/>
        <w:jc w:val="both"/>
        <w:rPr>
          <w:color w:val="000000"/>
        </w:rPr>
      </w:pPr>
      <w:r w:rsidRPr="008A0F04">
        <w:rPr>
          <w:color w:val="000000"/>
        </w:rPr>
        <w:lastRenderedPageBreak/>
        <w:t>Избыточное количество СО</w:t>
      </w:r>
      <w:r w:rsidRPr="008A0F04">
        <w:rPr>
          <w:noProof/>
          <w:color w:val="000000"/>
        </w:rPr>
        <w:drawing>
          <wp:inline distT="0" distB="0" distL="0" distR="0">
            <wp:extent cx="106680" cy="201930"/>
            <wp:effectExtent l="19050" t="0" r="0" b="0"/>
            <wp:docPr id="22" name="Рисунок 82" descr="http://student.km.ru/images/education/referats/img/36810~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http://student.km.ru/images/education/referats/img/36810~101.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xml:space="preserve"> в океане соединяется с водой, образуя угольную кислоту. Соединяясь с Са, К, Na, образует стабильные соединения в виде карбонатов, которые оседают на дно.</w:t>
      </w:r>
    </w:p>
    <w:p w:rsidR="00852CD1" w:rsidRPr="008A0F04" w:rsidRDefault="00852CD1" w:rsidP="008A0F04">
      <w:pPr>
        <w:spacing w:before="120" w:after="75"/>
        <w:ind w:left="91" w:firstLine="357"/>
        <w:contextualSpacing/>
        <w:jc w:val="both"/>
        <w:rPr>
          <w:color w:val="000000"/>
        </w:rPr>
      </w:pPr>
      <w:r w:rsidRPr="008A0F04">
        <w:rPr>
          <w:color w:val="000000"/>
        </w:rPr>
        <w:t>Фитопланктон в океане в процессе фотосинтеза поглощает СО</w:t>
      </w:r>
      <w:r w:rsidRPr="008A0F04">
        <w:rPr>
          <w:noProof/>
          <w:color w:val="000000"/>
        </w:rPr>
        <w:drawing>
          <wp:inline distT="0" distB="0" distL="0" distR="0">
            <wp:extent cx="106680" cy="201930"/>
            <wp:effectExtent l="19050" t="0" r="0" b="0"/>
            <wp:docPr id="23" name="Рисунок 83" descr="http://student.km.ru/images/education/referats/img/36810~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http://student.km.ru/images/education/referats/img/36810~102.gif"/>
                    <pic:cNvPicPr>
                      <a:picLocks noChangeAspect="1" noChangeArrowheads="1"/>
                    </pic:cNvPicPr>
                  </pic:nvPicPr>
                  <pic:blipFill>
                    <a:blip r:embed="rId40"/>
                    <a:srcRect/>
                    <a:stretch>
                      <a:fillRect/>
                    </a:stretch>
                  </pic:blipFill>
                  <pic:spPr bwMode="auto">
                    <a:xfrm>
                      <a:off x="0" y="0"/>
                      <a:ext cx="106680" cy="201930"/>
                    </a:xfrm>
                    <a:prstGeom prst="rect">
                      <a:avLst/>
                    </a:prstGeom>
                    <a:noFill/>
                    <a:ln w="9525">
                      <a:noFill/>
                      <a:miter lim="800000"/>
                      <a:headEnd/>
                      <a:tailEnd/>
                    </a:ln>
                  </pic:spPr>
                </pic:pic>
              </a:graphicData>
            </a:graphic>
          </wp:inline>
        </w:drawing>
      </w:r>
      <w:r w:rsidRPr="008A0F04">
        <w:rPr>
          <w:color w:val="000000"/>
        </w:rPr>
        <w:t>. Умирая, организмы попадают на дно и становятся частью осадочных пород. Это показывает взаимодействие большого и малого кругооборота веществ.</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Углерод С из молекулы СО</w:t>
      </w:r>
      <w:r w:rsidRPr="008A0F04">
        <w:rPr>
          <w:color w:val="000000"/>
          <w:vertAlign w:val="subscript"/>
        </w:rPr>
        <w:t>2</w:t>
      </w:r>
      <w:r w:rsidRPr="008A0F04">
        <w:rPr>
          <w:color w:val="000000"/>
        </w:rPr>
        <w:t xml:space="preserve"> в ходе фотосинтеза включается в состав глюкозы, а затем в состав более сложных соединений, из которых построены растения. В дальнейшем они переносятся по пищевым цепям и образуют ткани всех остальных живых организмов в экосистеме и возвращаются в окружающую среду в составе СО</w:t>
      </w:r>
      <w:r w:rsidRPr="008A0F04">
        <w:rPr>
          <w:color w:val="000000"/>
          <w:vertAlign w:val="subscript"/>
        </w:rPr>
        <w:t>2</w:t>
      </w:r>
      <w:r w:rsidRPr="008A0F04">
        <w:rPr>
          <w:color w:val="000000"/>
        </w:rPr>
        <w:t>.</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Также углерод присутствует в нефти и угле. Сжигая топливо, человек также завершает цикл углерода, содержащегося в топливе - так возникает био- технический кругооборот углерода.</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Оставшаяся масса углерода находится в карбонатных отложениях дна океана (1,3-10</w:t>
      </w:r>
      <w:r w:rsidRPr="008A0F04">
        <w:rPr>
          <w:noProof/>
          <w:color w:val="000000"/>
        </w:rPr>
        <w:drawing>
          <wp:inline distT="0" distB="0" distL="0" distR="0">
            <wp:extent cx="118745" cy="189865"/>
            <wp:effectExtent l="19050" t="0" r="0" b="0"/>
            <wp:docPr id="24" name="Рисунок 84" descr="http://student.km.ru/images/education/referats/img/36810~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http://student.km.ru/images/education/referats/img/36810~104.gif"/>
                    <pic:cNvPicPr>
                      <a:picLocks noChangeAspect="1" noChangeArrowheads="1"/>
                    </pic:cNvPicPr>
                  </pic:nvPicPr>
                  <pic:blipFill>
                    <a:blip r:embed="rId41"/>
                    <a:srcRect/>
                    <a:stretch>
                      <a:fillRect/>
                    </a:stretch>
                  </pic:blipFill>
                  <pic:spPr bwMode="auto">
                    <a:xfrm>
                      <a:off x="0" y="0"/>
                      <a:ext cx="118745" cy="189865"/>
                    </a:xfrm>
                    <a:prstGeom prst="rect">
                      <a:avLst/>
                    </a:prstGeom>
                    <a:noFill/>
                    <a:ln w="9525">
                      <a:noFill/>
                      <a:miter lim="800000"/>
                      <a:headEnd/>
                      <a:tailEnd/>
                    </a:ln>
                  </pic:spPr>
                </pic:pic>
              </a:graphicData>
            </a:graphic>
          </wp:inline>
        </w:drawing>
      </w:r>
      <w:r w:rsidRPr="008A0F04">
        <w:rPr>
          <w:color w:val="000000"/>
        </w:rPr>
        <w:t>т), в кристаллических породах (1-10</w:t>
      </w:r>
      <w:r w:rsidRPr="008A0F04">
        <w:rPr>
          <w:noProof/>
          <w:color w:val="000000"/>
        </w:rPr>
        <w:drawing>
          <wp:inline distT="0" distB="0" distL="0" distR="0">
            <wp:extent cx="118745" cy="189865"/>
            <wp:effectExtent l="19050" t="0" r="0" b="0"/>
            <wp:docPr id="25" name="Рисунок 85" descr="http://student.km.ru/images/education/referats/img/36810~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http://student.km.ru/images/education/referats/img/36810~106.gif"/>
                    <pic:cNvPicPr>
                      <a:picLocks noChangeAspect="1" noChangeArrowheads="1"/>
                    </pic:cNvPicPr>
                  </pic:nvPicPr>
                  <pic:blipFill>
                    <a:blip r:embed="rId42"/>
                    <a:srcRect/>
                    <a:stretch>
                      <a:fillRect/>
                    </a:stretch>
                  </pic:blipFill>
                  <pic:spPr bwMode="auto">
                    <a:xfrm>
                      <a:off x="0" y="0"/>
                      <a:ext cx="118745" cy="189865"/>
                    </a:xfrm>
                    <a:prstGeom prst="rect">
                      <a:avLst/>
                    </a:prstGeom>
                    <a:noFill/>
                    <a:ln w="9525">
                      <a:noFill/>
                      <a:miter lim="800000"/>
                      <a:headEnd/>
                      <a:tailEnd/>
                    </a:ln>
                  </pic:spPr>
                </pic:pic>
              </a:graphicData>
            </a:graphic>
          </wp:inline>
        </w:drawing>
      </w:r>
      <w:r w:rsidRPr="008A0F04">
        <w:rPr>
          <w:color w:val="000000"/>
        </w:rPr>
        <w:t>т), в угле и нефти (3,4- 10</w:t>
      </w:r>
      <w:r w:rsidRPr="008A0F04">
        <w:rPr>
          <w:noProof/>
          <w:color w:val="000000"/>
        </w:rPr>
        <w:drawing>
          <wp:inline distT="0" distB="0" distL="0" distR="0">
            <wp:extent cx="118745" cy="189865"/>
            <wp:effectExtent l="19050" t="0" r="0" b="0"/>
            <wp:docPr id="26" name="Рисунок 86" descr="http://student.km.ru/images/education/referats/img/36810~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http://student.km.ru/images/education/referats/img/36810~108.gif"/>
                    <pic:cNvPicPr>
                      <a:picLocks noChangeAspect="1" noChangeArrowheads="1"/>
                    </pic:cNvPicPr>
                  </pic:nvPicPr>
                  <pic:blipFill>
                    <a:blip r:embed="rId42"/>
                    <a:srcRect/>
                    <a:stretch>
                      <a:fillRect/>
                    </a:stretch>
                  </pic:blipFill>
                  <pic:spPr bwMode="auto">
                    <a:xfrm>
                      <a:off x="0" y="0"/>
                      <a:ext cx="118745" cy="189865"/>
                    </a:xfrm>
                    <a:prstGeom prst="rect">
                      <a:avLst/>
                    </a:prstGeom>
                    <a:noFill/>
                    <a:ln w="9525">
                      <a:noFill/>
                      <a:miter lim="800000"/>
                      <a:headEnd/>
                      <a:tailEnd/>
                    </a:ln>
                  </pic:spPr>
                </pic:pic>
              </a:graphicData>
            </a:graphic>
          </wp:inline>
        </w:drawing>
      </w:r>
      <w:r w:rsidRPr="008A0F04">
        <w:rPr>
          <w:color w:val="000000"/>
        </w:rPr>
        <w:t>т). Этот углерод принимает участие в экологическом кругообороте. Жизнь на Земле и газовый баланс атмосферы поддерживается относительно небольшим количеством углерода (5-10</w:t>
      </w:r>
      <w:r w:rsidRPr="008A0F04">
        <w:rPr>
          <w:noProof/>
          <w:color w:val="000000"/>
        </w:rPr>
        <w:drawing>
          <wp:inline distT="0" distB="0" distL="0" distR="0">
            <wp:extent cx="106680" cy="189865"/>
            <wp:effectExtent l="19050" t="0" r="0" b="0"/>
            <wp:docPr id="27" name="Рисунок 87" descr="http://student.km.ru/images/education/referats/img/36810~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student.km.ru/images/education/referats/img/36810~110.gif"/>
                    <pic:cNvPicPr>
                      <a:picLocks noChangeAspect="1" noChangeArrowheads="1"/>
                    </pic:cNvPicPr>
                  </pic:nvPicPr>
                  <pic:blipFill>
                    <a:blip r:embed="rId43"/>
                    <a:srcRect/>
                    <a:stretch>
                      <a:fillRect/>
                    </a:stretch>
                  </pic:blipFill>
                  <pic:spPr bwMode="auto">
                    <a:xfrm>
                      <a:off x="0" y="0"/>
                      <a:ext cx="106680" cy="189865"/>
                    </a:xfrm>
                    <a:prstGeom prst="rect">
                      <a:avLst/>
                    </a:prstGeom>
                    <a:noFill/>
                    <a:ln w="9525">
                      <a:noFill/>
                      <a:miter lim="800000"/>
                      <a:headEnd/>
                      <a:tailEnd/>
                    </a:ln>
                  </pic:spPr>
                </pic:pic>
              </a:graphicData>
            </a:graphic>
          </wp:inline>
        </w:drawing>
      </w:r>
      <w:r w:rsidRPr="008A0F04">
        <w:rPr>
          <w:color w:val="000000"/>
        </w:rPr>
        <w:t>т).</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2. Кругооборот фосфора.</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Этот элемент входит в состав генов и молекул, переносящих энергию внутри клеток, в костную ткань. В различных минералах фосфор содержится в виде ионов PO</w:t>
      </w:r>
      <w:r w:rsidRPr="008A0F04">
        <w:rPr>
          <w:noProof/>
          <w:color w:val="000000"/>
        </w:rPr>
        <w:drawing>
          <wp:inline distT="0" distB="0" distL="0" distR="0">
            <wp:extent cx="201930" cy="225425"/>
            <wp:effectExtent l="0" t="0" r="0" b="0"/>
            <wp:docPr id="28" name="Рисунок 88" descr="http://student.km.ru/images/education/referats/img/36810~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student.km.ru/images/education/referats/img/36810~112.gif"/>
                    <pic:cNvPicPr>
                      <a:picLocks noChangeAspect="1" noChangeArrowheads="1"/>
                    </pic:cNvPicPr>
                  </pic:nvPicPr>
                  <pic:blipFill>
                    <a:blip r:embed="rId44"/>
                    <a:srcRect/>
                    <a:stretch>
                      <a:fillRect/>
                    </a:stretch>
                  </pic:blipFill>
                  <pic:spPr bwMode="auto">
                    <a:xfrm>
                      <a:off x="0" y="0"/>
                      <a:ext cx="201930" cy="225425"/>
                    </a:xfrm>
                    <a:prstGeom prst="rect">
                      <a:avLst/>
                    </a:prstGeom>
                    <a:noFill/>
                    <a:ln w="9525">
                      <a:noFill/>
                      <a:miter lim="800000"/>
                      <a:headEnd/>
                      <a:tailEnd/>
                    </a:ln>
                  </pic:spPr>
                </pic:pic>
              </a:graphicData>
            </a:graphic>
          </wp:inline>
        </w:drawing>
      </w:r>
      <w:r w:rsidRPr="008A0F04">
        <w:rPr>
          <w:color w:val="000000"/>
        </w:rPr>
        <w:t>. Фосфаты растворимы в воде, но не летучи. Растения поглощают ионы PO</w:t>
      </w:r>
      <w:r w:rsidRPr="008A0F04">
        <w:rPr>
          <w:noProof/>
          <w:color w:val="000000"/>
        </w:rPr>
        <w:drawing>
          <wp:inline distT="0" distB="0" distL="0" distR="0">
            <wp:extent cx="201930" cy="225425"/>
            <wp:effectExtent l="0" t="0" r="0" b="0"/>
            <wp:docPr id="29" name="Рисунок 89" descr="http://student.km.ru/images/education/referats/img/36810~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student.km.ru/images/education/referats/img/36810~113.gif"/>
                    <pic:cNvPicPr>
                      <a:picLocks noChangeAspect="1" noChangeArrowheads="1"/>
                    </pic:cNvPicPr>
                  </pic:nvPicPr>
                  <pic:blipFill>
                    <a:blip r:embed="rId44"/>
                    <a:srcRect/>
                    <a:stretch>
                      <a:fillRect/>
                    </a:stretch>
                  </pic:blipFill>
                  <pic:spPr bwMode="auto">
                    <a:xfrm>
                      <a:off x="0" y="0"/>
                      <a:ext cx="201930" cy="225425"/>
                    </a:xfrm>
                    <a:prstGeom prst="rect">
                      <a:avLst/>
                    </a:prstGeom>
                    <a:noFill/>
                    <a:ln w="9525">
                      <a:noFill/>
                      <a:miter lim="800000"/>
                      <a:headEnd/>
                      <a:tailEnd/>
                    </a:ln>
                  </pic:spPr>
                </pic:pic>
              </a:graphicData>
            </a:graphic>
          </wp:inline>
        </w:drawing>
      </w:r>
      <w:r w:rsidRPr="008A0F04">
        <w:rPr>
          <w:color w:val="000000"/>
        </w:rPr>
        <w:t xml:space="preserve"> из водного раствора и включают в состав различных органов соединений. По пищевым цепям он переходит от растений к другим организмам. На каждом этапе фосфор может быть выведен из организма в составе мочи.</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Разница с кругооборотом углерода - в кругообороте углерода есть газообразная фаза (СО</w:t>
      </w:r>
      <w:r w:rsidRPr="008A0F04">
        <w:rPr>
          <w:color w:val="000000"/>
          <w:vertAlign w:val="subscript"/>
        </w:rPr>
        <w:t>2</w:t>
      </w:r>
      <w:r w:rsidRPr="008A0F04">
        <w:rPr>
          <w:color w:val="000000"/>
        </w:rPr>
        <w:t>), у фосфора - газовой фазы нет.</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Фосфаты циркулируют в экосистеме лишь в том случае, если содержащие фосфор отходы жизнедеятельности откладываются в местах поглощения данного элемента. В естественных экосистемах так и происходит. Фосфор может также поступать с моющими средствами и удобрениями.</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3.Кругооборот азота.</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Азот входит в состав белков.</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Кругооборот азота несколько сложен, т.к. он включает газообразную и минеральную фазу.</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Основная часть азота находится в воздухе (78%). Однако растения не могут усваивать азот непосредственно, а только в виде ионов NH</w:t>
      </w:r>
      <w:r w:rsidRPr="008A0F04">
        <w:rPr>
          <w:color w:val="000000"/>
          <w:vertAlign w:val="subscript"/>
        </w:rPr>
        <w:t>4</w:t>
      </w:r>
      <w:r w:rsidRPr="008A0F04">
        <w:rPr>
          <w:color w:val="000000"/>
          <w:vertAlign w:val="superscript"/>
        </w:rPr>
        <w:t>+</w:t>
      </w:r>
      <w:r w:rsidRPr="008A0F04">
        <w:rPr>
          <w:color w:val="000000"/>
        </w:rPr>
        <w:t xml:space="preserve"> и NO</w:t>
      </w:r>
      <w:r w:rsidRPr="008A0F04">
        <w:rPr>
          <w:color w:val="000000"/>
          <w:vertAlign w:val="subscript"/>
        </w:rPr>
        <w:t>3</w:t>
      </w:r>
      <w:r w:rsidRPr="008A0F04">
        <w:rPr>
          <w:color w:val="000000"/>
          <w:vertAlign w:val="superscript"/>
        </w:rPr>
        <w:t>-</w:t>
      </w:r>
      <w:r w:rsidRPr="008A0F04">
        <w:rPr>
          <w:color w:val="000000"/>
        </w:rPr>
        <w:t>.</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 xml:space="preserve">Существуют бактерии и сине-зелёные водоросли, способные превращать газообразный азот в ионы. Важнейшую роль среди азотофиксирующих организмов играют бактерии, живущие на клубеньках бобовых растений. </w:t>
      </w:r>
      <w:r w:rsidRPr="008A0F04">
        <w:rPr>
          <w:color w:val="000000"/>
        </w:rPr>
        <w:lastRenderedPageBreak/>
        <w:t>Растения обеспечивают бактерии местообитанием и пищей (сахарами), получая от них взамен доступную форму азота. По пищевым цепям органический азот передаётся от бобовых к другим организмам экосистемы. Органические соединения азота после гибели организмов при помощи бактерий разлагаются до аммиака и нитратов (NO</w:t>
      </w:r>
      <w:r w:rsidRPr="008A0F04">
        <w:rPr>
          <w:color w:val="000000"/>
          <w:vertAlign w:val="subscript"/>
        </w:rPr>
        <w:t>3</w:t>
      </w:r>
      <w:r w:rsidRPr="008A0F04">
        <w:rPr>
          <w:color w:val="000000"/>
        </w:rPr>
        <w:t xml:space="preserve"> ). Нитраты частично вновь поглощаются растениями, частично восстанавливаются до N</w:t>
      </w:r>
      <w:r w:rsidRPr="008A0F04">
        <w:rPr>
          <w:color w:val="000000"/>
          <w:vertAlign w:val="subscript"/>
        </w:rPr>
        <w:t>2</w:t>
      </w:r>
      <w:r w:rsidRPr="008A0F04">
        <w:rPr>
          <w:color w:val="000000"/>
        </w:rPr>
        <w:t>, вновь поступающего в атмосферу.</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Насколько регулярно осуществляется кругооборот любого элемента, зависит продуктивность экосистемы, что важно для с/хозяйства и выращивания лесов. Вмешательство человека нарушает процессы кругооборота. Вырубка леса и сжигание топлива влияет на кругооборот углерода.</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Считается, что время переноса углерода - 8 лет, N2 - 110 лет, кислорода - 2500 лет.</w:t>
      </w:r>
    </w:p>
    <w:p w:rsidR="00852CD1" w:rsidRPr="008A0F04" w:rsidRDefault="00852CD1" w:rsidP="008A0F04">
      <w:pPr>
        <w:spacing w:before="120" w:after="75" w:line="20" w:lineRule="atLeast"/>
        <w:ind w:left="90" w:firstLine="360"/>
        <w:contextualSpacing/>
        <w:jc w:val="both"/>
        <w:rPr>
          <w:b/>
          <w:color w:val="000000"/>
        </w:rPr>
      </w:pPr>
      <w:r w:rsidRPr="008A0F04">
        <w:rPr>
          <w:b/>
          <w:color w:val="000000"/>
        </w:rPr>
        <w:t>Кругооборот воды.</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Нам знакомы 3 состояния воды: твёрдое - лёд, жидкое - собственно вода, газообразное - водяной пар. Количество водяного пара в воздухе определяют как влажность, обычно в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Главный источник поступления воды - атмосферные осадки,а главный источник расхода - испарение.</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Продолжительность кругооборота :</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океан (3000 лет), подземные воды (5000 лет), полярные ледники (8500 лет), озера (17 лет), реки (10 дней), вода в живых организмах - несколько часов</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Т.к. океаны занимают 70% поверхности Земли, то вода попадает в воздух, главным образом, испаряясь с поверхности океана. Испарение идёт с поверхности озёр, рек, почвы и т.д.</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Когда воздух, максимально насыщенный водяным паром, охлаждается, то вода конденсируется: её молекулы соединяются в капельки. В атмосфере вода конденсируется на частичках пыли, в результате чего образуются туман и облака. Когда эти капли или кристаллики льда становятся достаточно крупными, то идёт дождь или снег.</w:t>
      </w:r>
    </w:p>
    <w:p w:rsidR="00852CD1" w:rsidRPr="008A0F04" w:rsidRDefault="00852CD1" w:rsidP="008A0F04">
      <w:pPr>
        <w:spacing w:before="120" w:after="75" w:line="20" w:lineRule="atLeast"/>
        <w:ind w:left="90" w:firstLine="360"/>
        <w:contextualSpacing/>
        <w:jc w:val="both"/>
        <w:rPr>
          <w:color w:val="000000"/>
        </w:rPr>
      </w:pPr>
      <w:r w:rsidRPr="008A0F04">
        <w:rPr>
          <w:color w:val="000000"/>
        </w:rPr>
        <w:t>Вода, попадающая на землю, или впитывается в почву или стекает по ней. По поверхности вода стекает в ручьи, реки, далее в океан, где происходит испарение. Вода, впитавшаяся в почву, или удерживается в почве в количестве, зависящем от водоудерживающей способности почвы, и возвращается в атмосферу при испарении, или просачивается вниз по трещинам под действием силы тяжести, достигая непроницаемого слоя горной породы, накапливается и называется грунтовыми водами. Далее вода вытекает на поверхность и образует родники, а родники питают ручьи и т.д.</w:t>
      </w:r>
    </w:p>
    <w:p w:rsidR="00852CD1" w:rsidRDefault="00852CD1" w:rsidP="001B4CB2">
      <w:pPr>
        <w:spacing w:before="120" w:after="75" w:line="20" w:lineRule="atLeast"/>
        <w:ind w:left="90" w:firstLine="360"/>
        <w:contextualSpacing/>
        <w:jc w:val="both"/>
        <w:rPr>
          <w:color w:val="000000"/>
        </w:rPr>
      </w:pPr>
      <w:r w:rsidRPr="008A0F04">
        <w:rPr>
          <w:color w:val="000000"/>
        </w:rPr>
        <w:t>При испарении в воздух поднимаются только молекулы воды, а соли и другие вещества остаются на земле. Когда водяной пар конденсируется из него образуется только вода. Т.о. земля и атмосфера работают как гигантский опреснитель и очиститель (опреснителя - солёная вода океана).</w:t>
      </w:r>
    </w:p>
    <w:p w:rsidR="00852CD1" w:rsidRPr="008A0F04" w:rsidRDefault="00852CD1" w:rsidP="008A0F04">
      <w:pPr>
        <w:shd w:val="clear" w:color="auto" w:fill="FFFFFF"/>
        <w:spacing w:line="20" w:lineRule="atLeast"/>
        <w:ind w:firstLine="360"/>
        <w:contextualSpacing/>
        <w:jc w:val="both"/>
      </w:pPr>
      <w:r w:rsidRPr="008A0F04">
        <w:rPr>
          <w:b/>
          <w:color w:val="000000"/>
        </w:rPr>
        <w:lastRenderedPageBreak/>
        <w:t>Биогеохимические круговороты углерода</w:t>
      </w:r>
      <w:r w:rsidRPr="008A0F04">
        <w:rPr>
          <w:bCs/>
          <w:color w:val="000000"/>
        </w:rPr>
        <w:t xml:space="preserve"> – </w:t>
      </w:r>
      <w:r w:rsidRPr="008A0F04">
        <w:rPr>
          <w:color w:val="000000"/>
        </w:rPr>
        <w:t>комбинация последовательных периодических (в течение суток – миллиардов лет) непрерывных замкнутых процессов превращения, перемещения, распределения, рассеяния и концентрации углерода через косную и органическую природу в биосфере при активном участии живых организмов. Биогеохимический круговорот углерода в биосфере в целом и в конкретном ландшафте – из диоксида углерода в живое вещество и обратно в диоксид углерода – приводится в действие диалектическим единством двух противоположно направленных процессов – фотосинтеза и минерализации. Но часть углерода посредством медленно идущих циклических процессов удаляется, отлагаясь в осадочных породах. Баланс атмосферного углерода определяется биогеохимическими круговоротами, в каждом из которых осуществляются приход и расход СО</w:t>
      </w:r>
      <w:r w:rsidRPr="008A0F04">
        <w:rPr>
          <w:color w:val="000000"/>
          <w:vertAlign w:val="subscript"/>
        </w:rPr>
        <w:t>2</w:t>
      </w:r>
      <w:r w:rsidRPr="008A0F04">
        <w:rPr>
          <w:color w:val="000000"/>
        </w:rPr>
        <w:t>.</w:t>
      </w:r>
    </w:p>
    <w:p w:rsidR="00852CD1" w:rsidRPr="008A0F04" w:rsidRDefault="00852CD1" w:rsidP="008A0F04">
      <w:pPr>
        <w:shd w:val="clear" w:color="auto" w:fill="FFFFFF"/>
        <w:spacing w:line="20" w:lineRule="atLeast"/>
        <w:ind w:firstLine="360"/>
        <w:contextualSpacing/>
        <w:jc w:val="both"/>
      </w:pPr>
      <w:r w:rsidRPr="008A0F04">
        <w:rPr>
          <w:color w:val="000000"/>
        </w:rPr>
        <w:t>В ходе жизнедеятельности организмов (в процессе дыхания) и при вулканических извержениях углерод возвращается в атмосферу и гидросферу. Определенное количество его отлагается в литосфере и педосфере и расходуется на углекислотное выветривание алюмосиликатов и образование различных углеродистых соединений. При этом биологические компоненты ежегодного круговорота углерода значительно превосходят геологические составляющие этого процесса. Содержание углерода в биомассе наземных растений составляет 40–55 %, а по отношению к кларку атмосферы кларк концентрации углерода лежит в пределах 235–300.</w:t>
      </w:r>
    </w:p>
    <w:p w:rsidR="00852CD1" w:rsidRPr="008A0F04" w:rsidRDefault="00852CD1" w:rsidP="008A0F04">
      <w:pPr>
        <w:shd w:val="clear" w:color="auto" w:fill="FFFFFF"/>
        <w:spacing w:line="20" w:lineRule="atLeast"/>
        <w:ind w:firstLine="360"/>
        <w:contextualSpacing/>
        <w:jc w:val="both"/>
      </w:pPr>
      <w:r w:rsidRPr="008A0F04">
        <w:rPr>
          <w:color w:val="000000"/>
        </w:rPr>
        <w:t>В течение четырех лет растения суши и моря усваивают столько углерода, сколько его содержится в атмосфере, а в течение 300 лет – в гидросфере. За время геологической истории углерод атмосферы и гидросферы, вероятно, многократно участвовал в круговоротах. Однако эти циклы (</w:t>
      </w:r>
      <w:r w:rsidRPr="008A0F04">
        <w:rPr>
          <w:i/>
          <w:iCs/>
          <w:color w:val="000000"/>
        </w:rPr>
        <w:t>цикл</w:t>
      </w:r>
      <w:r w:rsidRPr="008A0F04">
        <w:rPr>
          <w:color w:val="000000"/>
        </w:rPr>
        <w:t xml:space="preserve"> – законченный круг миграции углерода в биогеохимических круговоротах) необратимы. Часть атомов углерода выводится из круговоротов и отлагается в педосфере, литосфере, гидросфере в форме органических и минеральных соединений (гумуса, торфа, сапропеля, карбонатных осадочных пород и др.). При извержении вулканов, горообразовании и других процессах углерод осадков снова переходит в СО</w:t>
      </w:r>
      <w:r w:rsidRPr="008A0F04">
        <w:rPr>
          <w:color w:val="000000"/>
          <w:vertAlign w:val="subscript"/>
        </w:rPr>
        <w:t>2</w:t>
      </w:r>
      <w:r w:rsidRPr="008A0F04">
        <w:rPr>
          <w:color w:val="000000"/>
        </w:rPr>
        <w:t xml:space="preserve"> и включается в новые циклы. Почва служит связующим звеном между биогеохимическими круговоротами углерода.</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rPr>
          <w:b/>
        </w:rPr>
        <w:t>Потоки энергии в биосфере. Энергетический обмен</w:t>
      </w:r>
      <w:r w:rsidR="001B4CB2">
        <w:rPr>
          <w:b/>
        </w:rPr>
        <w:t xml:space="preserve">. </w:t>
      </w:r>
      <w:r w:rsidRPr="008A0F04">
        <w:t>Поток энергии в биосфере складывается из энергии Солнца и внутренней энергии Земли. Однако энергетический обмен охватывает все составные части биосферы, включая и живое вещество.</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Биосфера представляет собой сбалансированную самоорганизующуюся систему. Этот баланс осуществляется с участием энергии солнечного излучения, тепла Земли, живого вещества, энергии геологических процессов, гравитационного влияния естественного спутника Земли – Луны. Возмущающим фактором естественных процессов, происходящих в биосфере, является хозяйственная деятельность человека.</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lastRenderedPageBreak/>
        <w:t>Биосфера играет важную роль в распределении энергетических потоков на Земле. В год до Земли доходит около 10</w:t>
      </w:r>
      <w:r w:rsidRPr="008A0F04">
        <w:rPr>
          <w:vertAlign w:val="superscript"/>
        </w:rPr>
        <w:t>24</w:t>
      </w:r>
      <w:r w:rsidRPr="008A0F04">
        <w:t> Дж солнечной энергии; 42 % из неё отражается обратно в космос, а остальное поглощается. Другим источником энергии является тепло земных недр. 20 % энергии переизлучается в мировое пространство в виде тепла, 10 % расходуется на испарение воды с поверхности Мирового океана.</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Около 99% солнечного излучения, попадающего на Землю, сосредоточено в интервале длин волн 0,2 – 4 мкм. Из них почти 50% приходится на лучи видимой части спектра 0,38 – 0,77 мкм. Остальная часть лежит в области ультрафиолетовой и инфракрасной части спектра. Почти 30% солнечной энергии сразу же отражается атмосферой и облаками в космос, 8% поглощается пылью, 10% – водяным паром, озоном и другими газами. И только 52% солнечного излучения достигает поверхности Земли. Но и на этом уровне 10% теряется за счет альбедо (отражения) и почти половина энергии используется в процессах транспирации и испарениях. В распоряжении экосистем остается 40% излучения, из которых только четверть используется растениями при фотосинтезе:</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фотосинтез потребляет (+ 667 ккал) на число молекул реакции</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nCO</w:t>
      </w:r>
      <w:r w:rsidRPr="008A0F04">
        <w:rPr>
          <w:vertAlign w:val="subscript"/>
        </w:rPr>
        <w:t>2</w:t>
      </w:r>
      <w:r w:rsidRPr="008A0F04">
        <w:t xml:space="preserve"> + 2nH</w:t>
      </w:r>
      <w:r w:rsidRPr="008A0F04">
        <w:rPr>
          <w:vertAlign w:val="subscript"/>
        </w:rPr>
        <w:t>2</w:t>
      </w:r>
      <w:r w:rsidRPr="008A0F04">
        <w:t>O + энергия излучения → nO</w:t>
      </w:r>
      <w:r w:rsidRPr="008A0F04">
        <w:rPr>
          <w:vertAlign w:val="subscript"/>
        </w:rPr>
        <w:t>2</w:t>
      </w:r>
      <w:r w:rsidRPr="008A0F04">
        <w:t xml:space="preserve"> + nH</w:t>
      </w:r>
      <w:r w:rsidRPr="008A0F04">
        <w:rPr>
          <w:vertAlign w:val="subscript"/>
        </w:rPr>
        <w:t>2</w:t>
      </w:r>
      <w:r w:rsidRPr="008A0F04">
        <w:t>O + [Cn(H</w:t>
      </w:r>
      <w:r w:rsidRPr="008A0F04">
        <w:rPr>
          <w:vertAlign w:val="subscript"/>
        </w:rPr>
        <w:t>2</w:t>
      </w:r>
      <w:r w:rsidRPr="008A0F04">
        <w:t xml:space="preserve">O)n] </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→моносахарид </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дыхание, минерализация органического вещества (-667ккал)</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Зелёные растения преобразуют в процессе фотосинтеза около 10</w:t>
      </w:r>
      <w:r w:rsidRPr="008A0F04">
        <w:rPr>
          <w:vertAlign w:val="superscript"/>
        </w:rPr>
        <w:t>22</w:t>
      </w:r>
      <w:r w:rsidRPr="008A0F04">
        <w:t> Дж в год, поглощают 1,7·10</w:t>
      </w:r>
      <w:r w:rsidRPr="008A0F04">
        <w:rPr>
          <w:vertAlign w:val="superscript"/>
        </w:rPr>
        <w:t>8</w:t>
      </w:r>
      <w:r w:rsidRPr="008A0F04">
        <w:t> т CO</w:t>
      </w:r>
      <w:r w:rsidRPr="008A0F04">
        <w:rPr>
          <w:vertAlign w:val="subscript"/>
        </w:rPr>
        <w:t>2</w:t>
      </w:r>
      <w:r w:rsidRPr="008A0F04">
        <w:t>, выделяют около 11,5·10</w:t>
      </w:r>
      <w:r w:rsidRPr="008A0F04">
        <w:rPr>
          <w:vertAlign w:val="superscript"/>
        </w:rPr>
        <w:t>7</w:t>
      </w:r>
      <w:r w:rsidRPr="008A0F04">
        <w:t> т кислорода и испаряют 1,6·10</w:t>
      </w:r>
      <w:r w:rsidRPr="008A0F04">
        <w:rPr>
          <w:vertAlign w:val="superscript"/>
        </w:rPr>
        <w:t>13</w:t>
      </w:r>
      <w:r w:rsidRPr="008A0F04">
        <w:t> т воды. Исчезновение растений привело бы к накоплению диоксида углерода и уменьшению концентрации кислорода, что непременно бы сказалось на условиях существования жизни. катастрофическому накоплению углекислоты в атмосфере, и через сотню лет жизнь на Земле в её нынешних проявлениях погибла бы. Наряду с фотосинтезом в биосфере происходит почти такое же по масштабам окисление органических веществ в процессах дыхания и разложения.</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Поскольку хлорофилл и другие, близкие к нему пигменты, поглощают энергию, сосредоточенную в длинах волн 0,4 – 0,5 мкм (голубые) и 0,61 – 0,69 мкм (красные), то в реальных условиях только 10% энергии, получаемой растениями, идет в биомассу. Таким образом, КПД фотосинтеза составляет всего 0,1-1,6%. Но, не смотря на его малую эффективность, именно благодаря фотосинтезу возникла основная масса живого вещества</w:t>
      </w:r>
      <w:hyperlink r:id="rId45" w:anchor="fn1" w:history="1">
        <w:r w:rsidRPr="008A0F04">
          <w:rPr>
            <w:rStyle w:val="a4"/>
            <w:vertAlign w:val="superscript"/>
          </w:rPr>
          <w:t>1</w:t>
        </w:r>
      </w:hyperlink>
      <w:r w:rsidRPr="008A0F04">
        <w:t xml:space="preserve">. </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Возвращаясь к уравнению фотосинтеза, необходимо обратить внимание на то, что в процессе захоронения биомассы в осадочных породах земной коры накапливается громадное количество углеводородов в форме нефти и газа, каменного угля и горючих сланцев в течение многих десятков и сотен миллионов лет. Минерализация органического вещества ведёт к рассеянию части накопленной органическим веществом лучистой энергии Солнца. То есть растения способствуют согреванию биосферы. Человек, добывая это сырье, возвращает энергию в биосферу Земли за несоизмеримо более </w:t>
      </w:r>
      <w:r w:rsidRPr="008A0F04">
        <w:lastRenderedPageBreak/>
        <w:t>короткий срок, внося временный энергетический дисбаланс в атмосферу дополнительным поступлением газов, пыли, тепла – продуктов горения. То есть, аккумулированная десятки, сотни миллионов лет назад энергия Солнца в литосфере в форме горючих полезных ископаемых возвращается (рассеивается) в экосферу под влиянием хозяйственной деятельности человека. Эта деятельность не отменяет существо обменных процессов, а влияет только на их скорость. Если увеличение давления хозяйственной деятельности увеличивает скорость обменных процессов в биосфере, то уменьшение – напротив замедляет их. В отсутствие хозяйственной деятельности в прошлом обменные процессы биосферы были сбалансированы естественной скоростью их протекания.</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При гибели организмов происходит обратный процесс – разложение органического вещества путем окисления, гниения и т.д. Отсюда общую реакцию фотосинтеза мы можем выразить в глобальном масштабе следующим образом:</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жизнь →</w:t>
      </w:r>
    </w:p>
    <w:p w:rsidR="001B4CB2" w:rsidRPr="004D386E"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vertAlign w:val="subscript"/>
        </w:rPr>
      </w:pPr>
      <w:r w:rsidRPr="008A0F04">
        <w:rPr>
          <w:lang w:val="en-US"/>
        </w:rPr>
        <w:t>mCO</w:t>
      </w:r>
      <w:r w:rsidRPr="004D386E">
        <w:rPr>
          <w:vertAlign w:val="subscript"/>
        </w:rPr>
        <w:t>2</w:t>
      </w:r>
      <w:r w:rsidRPr="004D386E">
        <w:t xml:space="preserve"> + </w:t>
      </w:r>
      <w:r w:rsidRPr="008A0F04">
        <w:rPr>
          <w:lang w:val="en-US"/>
        </w:rPr>
        <w:t>nH</w:t>
      </w:r>
      <w:r w:rsidRPr="004D386E">
        <w:rPr>
          <w:vertAlign w:val="subscript"/>
        </w:rPr>
        <w:t>2</w:t>
      </w:r>
      <w:r w:rsidRPr="008A0F04">
        <w:rPr>
          <w:lang w:val="en-US"/>
        </w:rPr>
        <w:t>O</w:t>
      </w:r>
      <w:r w:rsidRPr="004D386E">
        <w:t xml:space="preserve"> </w:t>
      </w:r>
      <w:r w:rsidRPr="008A0F04">
        <w:t>С</w:t>
      </w:r>
      <w:r w:rsidRPr="008A0F04">
        <w:rPr>
          <w:lang w:val="en-US"/>
        </w:rPr>
        <w:t>m</w:t>
      </w:r>
      <w:r w:rsidRPr="004D386E">
        <w:t>(</w:t>
      </w:r>
      <w:r w:rsidRPr="008A0F04">
        <w:rPr>
          <w:lang w:val="en-US"/>
        </w:rPr>
        <w:t>H</w:t>
      </w:r>
      <w:r w:rsidRPr="004D386E">
        <w:rPr>
          <w:vertAlign w:val="subscript"/>
        </w:rPr>
        <w:t>2</w:t>
      </w:r>
      <w:r w:rsidRPr="008A0F04">
        <w:rPr>
          <w:lang w:val="en-US"/>
        </w:rPr>
        <w:t>O</w:t>
      </w:r>
      <w:r w:rsidRPr="004D386E">
        <w:t>)</w:t>
      </w:r>
      <w:r w:rsidRPr="008A0F04">
        <w:rPr>
          <w:vertAlign w:val="subscript"/>
          <w:lang w:val="en-US"/>
        </w:rPr>
        <w:t>n</w:t>
      </w:r>
      <w:r w:rsidRPr="004D386E">
        <w:t xml:space="preserve"> + </w:t>
      </w:r>
      <w:r w:rsidRPr="008A0F04">
        <w:rPr>
          <w:lang w:val="en-US"/>
        </w:rPr>
        <w:t>mO</w:t>
      </w:r>
      <w:r w:rsidRPr="004D386E">
        <w:rPr>
          <w:vertAlign w:val="subscript"/>
        </w:rPr>
        <w:t>2</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→смерть</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Этот сбалансированный процесс в биосфере приводит к тому, что количество биомассы живого вещества приобретает тенденцию к определенному постоянству. Наблюдается примерное планетарное равновесие между производства продукции живого вещества и его разложением.</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Помимо солнечной энергии в биосферу поступает энергия внутреннего тепла Земли, которая высвобождается в форме периодически активизирующихся вулканов, а также в форме непрерывного теплового потока из ее глубин за счет существующего термоградиента</w:t>
      </w:r>
      <w:hyperlink r:id="rId46" w:anchor="fn2" w:history="1">
        <w:r w:rsidRPr="008A0F04">
          <w:rPr>
            <w:rStyle w:val="a4"/>
            <w:vertAlign w:val="superscript"/>
          </w:rPr>
          <w:t>2</w:t>
        </w:r>
      </w:hyperlink>
      <w:r w:rsidRPr="008A0F04">
        <w:t>. Это еще мало востребованный энергетический источник человечеством.</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Роль вулканизма в формировании живого вещества на нашей планете огромна. Именно с его помощью формировалась атмосфера и гидросфера, земная кора, а живое вещество активно влияло на направленность изменения состава всех оболочек Земли. По современным данным подводного исследования вулканов в непосредственной близости к ним отмечаются проявления высокоорганизованной формы жизни. Это говорит о том, что не только солнечная энергия явилась причиной возникновения жизни на Земле. Значительная роль в появлении жизни на ранних этапах эволюции Земли могла принадлежать энергии внутреннего тепла планеты (вулканической деятельности под водой и на материках). И лишь позже главная энергетическая составляющая для развития жизни на Земле была связана с солнечной энергией.</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Одной из причин формирования устойчивого теплового потока явилась радиоактивность, которая на ранних этапах геологической истории была важнейшим энергетическим фактором, ответственным за формирование эндогенного источника тепла и, вероятно, первых жизненных форм. В </w:t>
      </w:r>
      <w:r w:rsidRPr="008A0F04">
        <w:lastRenderedPageBreak/>
        <w:t>последствии, с понижением радиации Земли, развитие и усложнение жизненных форм происходило на фоне непрерывного снижения радиоактивного фона. Таким образом, парадокс заключается в том, что возникновение жизни на Земле обязано радиоактивности в купе с энергетическим потенциалом Солнца и Земли. В то же время высокий радиоактивный фон губителен для высокоорганизованной живой материи.</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Значительной внутренней энергией обладает Мировой океан за счёт высокой теплоёмкости воды. Он аккумулирует громадное количество тепла и является, наряду с атмосферой, ледниками, основным фактором, ответственным за формирование климата на Земле. Например, средняя температура поверхности океана близка к 14,6°С, а средняя температура океана близка к 18,4°С. Неравнозначность поверхностной температуры океана и суши, наличие угла наклона земной оси к земной орбите приводит к естественному обмену теплом между океаном, сушей и атмосферой, формируя, т.о., между северным и южным полушариями цикличные сезонные изменения погоды.</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Значимыми факторами, влияющими на энергетический баланс биосферы, являются и различные фазовые преобразования воды, вещества во внутренних слоях Земли. Они в общем энергетическом балансе биосферы до сих пор мало исследованы, а, стало быть, не учитываются при построении различных моделей климата. Таким образом, энергетический баланс биосферы в течение миллиардов лет эволюции создал уникальные условия возникновения и поддержания развития жизни.</w:t>
      </w:r>
    </w:p>
    <w:p w:rsidR="001B4CB2"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В этой связи уместно подчеркнуть мысль, что не всегда эффект эволюции связан с максимальным КПД. КПД природных процессов есть проявление случая, вероятности, как, например, в случае S = klnW для открытых систем и диссипативных структур.</w:t>
      </w:r>
    </w:p>
    <w:p w:rsidR="00852CD1" w:rsidRPr="00772008" w:rsidRDefault="00852CD1" w:rsidP="001B4C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В среднем на континентах термоградиент близок к величине 3° на 100 м. Это означает, что на каждые 100 м углубки в земную кору температура будет повышаться на 3°С. На разных участках суши термоградинт отличается вплоть до выхода горячих источников на поверхность в местах сосредоточения активных вулканов, близости к поверхности термических аномалий. Под океанами термоградиент гораздо выше. Однако, как показали глубинные </w:t>
      </w:r>
      <w:r w:rsidRPr="00772008">
        <w:t>исследования земной коры, повышение температуры с глубиной не носит линейный или пропорциональный характер.</w:t>
      </w:r>
    </w:p>
    <w:p w:rsidR="00852CD1" w:rsidRPr="00772008" w:rsidRDefault="00852CD1" w:rsidP="008A0F04">
      <w:pPr>
        <w:spacing w:before="100" w:beforeAutospacing="1" w:after="100" w:afterAutospacing="1"/>
        <w:ind w:firstLine="567"/>
        <w:contextualSpacing/>
        <w:outlineLvl w:val="2"/>
        <w:rPr>
          <w:b/>
          <w:bCs/>
        </w:rPr>
      </w:pPr>
      <w:r w:rsidRPr="00772008">
        <w:t>Традиционные и нетрадиционные источники энергии.</w:t>
      </w:r>
    </w:p>
    <w:p w:rsidR="00852CD1" w:rsidRPr="00772008"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772008">
        <w:t>Широкое практическое использование электроэнергии в сравнении с другими видами энергии объясняется относительной легкостью ее получения и возможностью передачи на большие расстояния.</w:t>
      </w:r>
    </w:p>
    <w:p w:rsidR="00852CD1" w:rsidRPr="00772008"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772008">
        <w:t>Традиционные источники электрической энергии:</w:t>
      </w:r>
    </w:p>
    <w:p w:rsidR="00852CD1" w:rsidRPr="00772008" w:rsidRDefault="00D50A83"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hyperlink r:id="rId47" w:history="1">
        <w:r w:rsidR="00852CD1" w:rsidRPr="00772008">
          <w:t>тепловая ТЭС</w:t>
        </w:r>
      </w:hyperlink>
      <w:r w:rsidR="00852CD1" w:rsidRPr="00772008">
        <w:t>,</w:t>
      </w:r>
    </w:p>
    <w:p w:rsidR="00852CD1" w:rsidRPr="00772008" w:rsidRDefault="00D50A83"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hyperlink r:id="rId48" w:history="1">
        <w:r w:rsidR="00852CD1" w:rsidRPr="00772008">
          <w:t>энергия потока воды - ГЭС</w:t>
        </w:r>
      </w:hyperlink>
      <w:r w:rsidR="00852CD1" w:rsidRPr="00772008">
        <w:t xml:space="preserve">, </w:t>
      </w:r>
    </w:p>
    <w:p w:rsidR="001B4CB2" w:rsidRPr="00772008" w:rsidRDefault="00D50A83"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hyperlink r:id="rId49" w:history="1">
        <w:r w:rsidR="00852CD1" w:rsidRPr="00772008">
          <w:t>атомная энергия - АЭС</w:t>
        </w:r>
      </w:hyperlink>
      <w:r w:rsidR="00852CD1" w:rsidRPr="00772008">
        <w:t>.</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772008">
        <w:rPr>
          <w:b/>
          <w:bCs/>
        </w:rPr>
        <w:lastRenderedPageBreak/>
        <w:t>Тепловые электростанции (ТЭС)</w:t>
      </w:r>
      <w:r w:rsidRPr="00772008">
        <w:t xml:space="preserve"> вырабатывают электроэнергию в результате преобразования тепловой энергии, которая выделяется при сжигании органического топлива (угля, нефти, газа). Невосполнимость этих природных ресурсов заставляет</w:t>
      </w:r>
      <w:r w:rsidRPr="008A0F04">
        <w:t xml:space="preserve"> задуматься о рациональном их применении и замене более дешевыми способами получения электроэнергии.</w:t>
      </w:r>
      <w:r w:rsidRPr="008A0F04">
        <w:br/>
      </w:r>
      <w:r w:rsidRPr="008A0F04">
        <w:rPr>
          <w:b/>
          <w:bCs/>
        </w:rPr>
        <w:t>Гидроэлектростанция (ГЭС)</w:t>
      </w:r>
      <w:r w:rsidRPr="008A0F04">
        <w:t xml:space="preserve"> — комплекс сооружений и оборудования, посредством которых энергия потока воды преобразуется в электрическую энергию. При их сооружении также наносится вред окружающей среде: перегораживаются реки, меняется их русло, затопляются долины рек.</w:t>
      </w:r>
      <w:r w:rsidRPr="008A0F04">
        <w:br/>
        <w:t>Важнейшая особенность гидротехнических ресурсов в сравнении с топливно-энергетическими — их непрерывная возобновляемость.</w:t>
      </w:r>
      <w:r w:rsidRPr="008A0F04">
        <w:br/>
      </w:r>
      <w:r w:rsidRPr="008A0F04">
        <w:rPr>
          <w:b/>
          <w:bCs/>
        </w:rPr>
        <w:t>Атомная электростанция (АЭС)</w:t>
      </w:r>
      <w:r w:rsidRPr="008A0F04">
        <w:t xml:space="preserve"> — электростанция, в которой атомная (ядерная) энергия используется для получения электрической. Генератором энергии здесь является атомный реактор. Тепло, выделяемое в нем в результате цепной реакции деления ядер некоторых тяжелых элементов, преобразуется в электроэнергию. АЭС работают на ядерном горючем (уран, плутоний и др.), мировые запасы которого значительно превышают запасы органического топлива.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8A0F04">
        <w:t>Нетрадиционные источники электрической энергии, где невосполняемые энергоресурсы практически не тратятся:</w:t>
      </w:r>
    </w:p>
    <w:p w:rsidR="001B4CB2" w:rsidRPr="00772008" w:rsidRDefault="00D50A83"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hyperlink r:id="rId50" w:history="1">
        <w:r w:rsidR="00852CD1" w:rsidRPr="00772008">
          <w:t>ветроэнергетика</w:t>
        </w:r>
      </w:hyperlink>
      <w:r w:rsidR="00852CD1" w:rsidRPr="00772008">
        <w:t xml:space="preserve">, </w:t>
      </w:r>
      <w:hyperlink r:id="rId51" w:history="1">
        <w:r w:rsidR="00852CD1" w:rsidRPr="00772008">
          <w:t>приливная энергетика</w:t>
        </w:r>
      </w:hyperlink>
      <w:r w:rsidR="00852CD1" w:rsidRPr="00772008">
        <w:t>,</w:t>
      </w:r>
      <w:hyperlink r:id="rId52" w:history="1">
        <w:r w:rsidR="00852CD1" w:rsidRPr="00772008">
          <w:t>солнечная энергетика</w:t>
        </w:r>
      </w:hyperlink>
      <w:r w:rsidR="00852CD1" w:rsidRPr="00772008">
        <w:t>.</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8A0F04">
        <w:rPr>
          <w:b/>
          <w:bCs/>
        </w:rPr>
        <w:t>Ветроэнергетическая установка</w:t>
      </w:r>
      <w:r w:rsidRPr="008A0F04">
        <w:t xml:space="preserve"> способна превращать энергию ветра в электроэнергию. Запасы ветровой энергии на территории нашей страны огромны, так как во многих районах среднегодовая скорость ветра составляет б м/с. Устройство ветроэнергетической установки достаточно простое: вал ветряного колеса, способного вращаться под действием ветра, передает вращение ротору генератора электрической энергии. Стоимость производства электроэнергии на ветровых электростанциях ниже, чем на любых других. Кроме того, ветроэнергетика экономит богатства недр. Недостатки ветроэнергетических установок — низкий коэффициент полезного действия, небольшая мощность. Они применяются там, где нет стабильного обеспечения электроэнергией — на нефтяных разработках, горных пастбищах, в пустынях и т. п.</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pPr>
      <w:r w:rsidRPr="008A0F04">
        <w:rPr>
          <w:b/>
          <w:bCs/>
        </w:rPr>
        <w:t>Приливная энергетика</w:t>
      </w:r>
      <w:r w:rsidRPr="008A0F04">
        <w:t xml:space="preserve"> использует для производства электроэнергии энергию прилива и отлива Мирового океана. Два раза в сутки уровень океана то поднимается, то опускается. Это происходит под действием гравитационных сил Солнца и Луны, которые притягивают к себе массы океанской воды. У берега моря разности уровней воды во время прилива и отлива могут достигать более 10 м. Если в заливе на берегу моря в устье реки сделать плотину, то в таком водохранилище во время прилива можно создать запас воды, которая при отливе будет спускаться в море и вращать гидротурбины. В нашей стране уже созданы и работают приливные электростанции. Основными недостатками такого способа производства электроэнергии являются неравномерность выработки электроэнергии</w:t>
      </w:r>
      <w:r w:rsidRPr="008A0F04">
        <w:br/>
      </w:r>
      <w:r w:rsidRPr="008A0F04">
        <w:lastRenderedPageBreak/>
        <w:t>во времени и необходимость сооружения дорогостоящих плотин и резервуаров для воды.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rPr>
          <w:b/>
          <w:u w:val="single"/>
        </w:rPr>
      </w:pPr>
      <w:r w:rsidRPr="008A0F04">
        <w:rPr>
          <w:b/>
          <w:bCs/>
        </w:rPr>
        <w:t>Гелиоэнергетика (энергия Солнца)</w:t>
      </w:r>
      <w:r w:rsidRPr="008A0F04">
        <w:t>. Во второй половине XX в. в связи с бурным развитием космонавтики начали разрабатывать проблему гелиоэнергетики — преобразование солнечного излучения в электрическую энергию. В настоящее время получение электроэнергии от гелиоустановок осуществляется с помощью солнечных батарей. Основу таких батарей составляют фотоэлементы — кристаллы кремния, покрытые тончайшим, прозрачным для света слоем металла. Поток фотонов — частиц света, проходя сквозь слой металла, выбивает электроны из кристалла. Электроны при этом начинают концентрироваться в слое металла, поэтому между слоем металла и кристаллом возникает разность потенциалов. Если тысячи таких фотоэлементов соединить параллельно, то получается солнечная батарея, способная питать электроэнергией электронную аппаратуру на космических кораблях, спутниках. В южных районах, где много солнечных дней в году, размещение на крышах домов солнечных батарей может частично обеспечить потребность в необходимой электроэнергии. Такие батареи используют и для питания электронных часов, калькуляторов и других устройств.</w:t>
      </w:r>
      <w:r w:rsidRPr="008A0F04">
        <w:br/>
      </w:r>
      <w:r w:rsidRPr="008A0F04">
        <w:rPr>
          <w:b/>
          <w:bCs/>
        </w:rPr>
        <w:t>МГД-генераторы.</w:t>
      </w:r>
      <w:r w:rsidRPr="008A0F04">
        <w:t xml:space="preserve"> Основу современной электроэнергетики, как было уже отмечено, составляют теплоэлектростанции и гидроэлектростанции, в которых очень велики потери при преобразовании тепловой энергии (от сжигания топлива на ТЭС) или механической энергии (на ГЭС) в электрическую. Техническим устройством, в котором таких потерь практически нет, является магнитогидродинамический генератор (</w:t>
      </w:r>
      <w:hyperlink r:id="rId53" w:history="1">
        <w:r w:rsidRPr="008A0F04">
          <w:rPr>
            <w:color w:val="0000FF"/>
            <w:u w:val="single"/>
          </w:rPr>
          <w:t>МГД-генератор</w:t>
        </w:r>
      </w:hyperlink>
      <w:r w:rsidRPr="008A0F04">
        <w:t>). Его действие основано на явлении электромагнитной индукции: в проводнике, движущемся в магнитном поле, возникает электрический ток. В МГД-генераторе происходит преобразование энергии, движущейся в магнитном поле плазмы, — раскаленного до очень высокой температуры газа — непосредственно в электроэнергию. Электрический ток, образованный свободными электронами и положительными ионами, возникает непосредственно в плазме и отдается во внешнюю цепь. Основная техническая проблема при создании МГД-генерато-ров — получение высоких температур (несколько тысяч градусов), необходимых для образования плазмы — газообразной смеси из свободных электронов, положительных ионов и нейтральных атомов.</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r w:rsidRPr="008A0F04">
        <w:rPr>
          <w:b/>
        </w:rPr>
        <w:t>Экологические последствия использования традиционных источников энергии.</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Потребление энергии является обязательным условием существования человечества. Наличие доступной для потребления энергии всегда было необходимо для удовлетворения потребностей человека, увеличения продол</w:t>
      </w:r>
      <w:r w:rsidRPr="008A0F04">
        <w:softHyphen/>
        <w:t>жительности и улучшения условий его жизни.</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lastRenderedPageBreak/>
        <w:t>История цивилизации – история изобретения все новых и новых методов преобразования энергии, освоения ее новых источников и в конечном итоге увеличения энергопотребления.</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Первый скачок в росте энергопотребления произошел, когда человек научился добывать огонь и использовать его для приготовления пищи и обогрева своих жилищ. Источниками энергии в этот период служили дрова и мускульная сила человека. Следующий важный этап связан с изобретением колеса, созданием разнообразных орудий труда, развитием кузнечного производства. К XV веку средневековый человек, используя рабочий скот, энергию воды и ветра, дрова и небольшое количество угля, уже потреблял приблизительно в 10 раз больше, чем первобытный человек. Особенно заметное увеличение мирового потребления энергии произошло за последние 200 лет, прошедшие с начала индустриальной эпохи, – оно возросло в 30 раз и достигло в 1998 г. 13.7 Гигатонн условного топлива в год. Человек индустриального общества потребляет в 100 раз больше энергии, чем первобытный человек.</w:t>
      </w:r>
      <w:r w:rsidRPr="008A0F04">
        <w:br/>
        <w:t>    В современном мире энергетика является основой развития базовых отраслей промышленности, определяющих прогресс общественного производства. Во всех промышленно развитых странах темпы развития энергетики опережали темпы развития других отраслей.</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В то же время энергетика – один из источников неблагоприятного воздействия на окружающую среду и человека. Она влияет на атмосферу (потребление кислорода, выбросы газов, влаги и твердых частиц), гидросферу (потребление воды, создание искусственных водохранилищ, сбросы загрязненных и нагретых вод, жидких отходов) и на литосферу (потребление ископаемых топлив, изменение ландшафта, выбросы токсичных веществ).</w:t>
      </w:r>
    </w:p>
    <w:p w:rsidR="001B4CB2"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Несмотря на отмеченные факторы отрицательного воздействия энергетики на окружающую среду, рост потребления энергии не вызывал особой тревоги у широкой общественности. Так продолжалось до середины 70-х годов, когда в руках специалистов оказались многочисленные данные, свидетельствующие о сильном антропогенном давлении на климатическую систему, что таит угрозу глобальной катастрофы при неконтролируемом росте энергопотребления. С тех пор ни одна другая научная проблема не привлекает такого пристального внимания, как проблема настоящих, а в особенности предстоящих изменений климата.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Считается, что одной из главных причин этого изменения является энергетика. Под энергетикой при этом понимается любая область человеческой деятельности, связанная с производством и потреблением энергии. Значительная часть энергетики обеспечивается потреблением энергии, освобождающейся при сжигании органического ископаемого топлива (нефти, угля и газа), что, в свою очередь, приводит к выбросу в атмосферу огромного количества загрязняющих веществ.</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sidRPr="008A0F04">
        <w:lastRenderedPageBreak/>
        <w:t>Такой упрощенный подход уже наносит реальный вред мировой экономике и может нанести смертельный удар по экономике тех стран, которые еще не достигли необходимого для завершения индустриальной стадии развития уровня потребления энергии, в том числе России. В действительности все обстоит гораздо сложнее. Помимо парникового эффекта, ответственность за который, частично лежит на энергетике, на климат планеты оказывает влияние ряд естественных причин, к числу важнейших из которых относятся солнечная активность, вулканическая деятельность, параметры орбиты Земли, автоколебания в системе атмосфера-океан. Корректный анализ проблемы возможен лишь с учетом всех факторов, при этом, разумеется, необходимо внести ясность в вопрос, как будет вести себя мировое энергопотребление в ближайшем будущем, действительно ли человечеству следует установить жесткие самоограничения в потреблении энергии с тем, чтобы избежать катастрофы глобального потепления.</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sidRPr="008A0F04">
        <w:rPr>
          <w:b/>
        </w:rPr>
        <w:t>Использование горючих ископаемых, гидроэнергии, ядерной энергии и проблемы охраны окружающей среды.</w:t>
      </w:r>
    </w:p>
    <w:p w:rsidR="00852CD1" w:rsidRPr="008A0F04" w:rsidRDefault="00852CD1" w:rsidP="008A0F04">
      <w:pPr>
        <w:contextualSpacing/>
        <w:jc w:val="both"/>
      </w:pPr>
      <w:r w:rsidRPr="008A0F04">
        <w:t xml:space="preserve">Общепринятая классификация подразделяет источники первичной энергии на </w:t>
      </w:r>
      <w:r w:rsidRPr="008A0F04">
        <w:rPr>
          <w:i/>
          <w:iCs/>
        </w:rPr>
        <w:t>коммерческие</w:t>
      </w:r>
      <w:r w:rsidRPr="008A0F04">
        <w:t xml:space="preserve"> и </w:t>
      </w:r>
      <w:r w:rsidRPr="008A0F04">
        <w:rPr>
          <w:i/>
          <w:iCs/>
        </w:rPr>
        <w:t>некоммерческие</w:t>
      </w:r>
      <w:r w:rsidRPr="008A0F04">
        <w:t xml:space="preserve">. </w:t>
      </w:r>
    </w:p>
    <w:p w:rsidR="00852CD1" w:rsidRPr="008A0F04" w:rsidRDefault="00852CD1" w:rsidP="008A0F04">
      <w:pPr>
        <w:contextualSpacing/>
        <w:jc w:val="both"/>
      </w:pPr>
      <w:r w:rsidRPr="008A0F04">
        <w:rPr>
          <w:i/>
          <w:iCs/>
        </w:rPr>
        <w:t>    Коммерческие источники</w:t>
      </w:r>
      <w:r w:rsidRPr="008A0F04">
        <w:t xml:space="preserve"> энергии включают в себя твердые (каменный и бурый уголь, торф, горючие сланцы, битуминозные пески), жидкие (нефть и газовый конденсат), газообразные (природный газ) виды топлива и первичное электричество (электроэнергия, произведенная на ядерных, гидро-, ветровых, геотермальных, солнечных, приливных и волновых станциях).</w:t>
      </w:r>
    </w:p>
    <w:p w:rsidR="00852CD1" w:rsidRPr="008A0F04" w:rsidRDefault="00852CD1" w:rsidP="008A0F04">
      <w:pPr>
        <w:contextualSpacing/>
        <w:jc w:val="both"/>
      </w:pPr>
      <w:r w:rsidRPr="008A0F04">
        <w:t xml:space="preserve">    К </w:t>
      </w:r>
      <w:r w:rsidRPr="008A0F04">
        <w:rPr>
          <w:i/>
          <w:iCs/>
        </w:rPr>
        <w:t>некоммерческим</w:t>
      </w:r>
      <w:r w:rsidRPr="008A0F04">
        <w:t xml:space="preserve"> относят все остальные источники энергии (дрова, сельскохозяйственные и промышленные отходы, мускульная сила рабочего скота и собственно человека).</w:t>
      </w:r>
    </w:p>
    <w:p w:rsidR="00852CD1" w:rsidRPr="008A0F04" w:rsidRDefault="00852CD1" w:rsidP="008A0F04">
      <w:pPr>
        <w:contextualSpacing/>
        <w:jc w:val="both"/>
      </w:pPr>
      <w:r w:rsidRPr="008A0F04">
        <w:t xml:space="preserve">    Мировая энергетика в целом на протяжении всей индустриальной фазы развития общества основана преимущественно на коммерческих энергоресурсах (около 90% общего потребления энергии). Хотя следует отметить, что существует целая группа стран (экваториальная зона Африки, Юго-Восточная Азия), многочисленное население которых поддерживает свое существование почти исключительно за счет некоммерческих источников энергии. </w:t>
      </w:r>
      <w:r w:rsidRPr="008A0F04">
        <w:br/>
        <w:t>    Различного рода прогнозы потребления энергии, базирующиеся на данных за последние 50-60 лет предполагают, что примерно до 2025 г. ожидается сохранение современного умеренного темпа роста мирового потребления энергии – около 1.5% в год и проявившая себя в последние 20 лет стабилизация мирового душевого потребления на уровне 2.3-2.4 т усл.топл./(чел.-год). После 2030 г. по прогнозу начнется медленное снижение среднемирового уровня душевого потребления энергии к 2100 г. При этом общее потребление энергии обнаруживает явную тенденцию к стабилизации после 2050 г. и даже слабого уменьшения к концу века.</w:t>
      </w:r>
    </w:p>
    <w:p w:rsidR="001B4CB2" w:rsidRDefault="00852CD1" w:rsidP="008A0F04">
      <w:pPr>
        <w:contextualSpacing/>
        <w:jc w:val="both"/>
      </w:pPr>
      <w:r w:rsidRPr="008A0F04">
        <w:lastRenderedPageBreak/>
        <w:t>    Одним из важнейших факторов, учитывавшихся при разработке прогноза, является обеспеченность ресурсами мировой энергетики, базирующейся на сжигании ископаемого органического топлива.</w:t>
      </w:r>
    </w:p>
    <w:p w:rsidR="00852CD1" w:rsidRPr="008A0F04" w:rsidRDefault="00852CD1" w:rsidP="008A0F04">
      <w:pPr>
        <w:contextualSpacing/>
        <w:jc w:val="both"/>
      </w:pPr>
      <w:r w:rsidRPr="008A0F04">
        <w:t>    В рамках рассматриваемого прогноза, безусловно, относящегося к категории умеренных по абсолютным цифрам потребления энергии, исчерпание разведанных извлекаемых запасов нефти и газа наступит не ранее 2050 г., а с учетом дополнительных извлекаемых ресурсов – после 2100 г. Если принять во внимание, что разведанные извлекаемые запасы угля значительно превосходят запасы нефти и газа, вместе взятые, то можно утверждать, что развитие мировой энергетики по данному сценарию обеспечено в ресурсном отношении более чем на столетие.</w:t>
      </w:r>
    </w:p>
    <w:p w:rsidR="00852CD1" w:rsidRDefault="00852CD1" w:rsidP="008A0F04">
      <w:pPr>
        <w:contextualSpacing/>
        <w:jc w:val="both"/>
      </w:pPr>
      <w:r w:rsidRPr="008A0F04">
        <w:t>    Вместе с тем, результаты прогнозов дают значительный разброс, что хорошо видно из подборки некоторых опубликованных данных прогнозов на 2000 г.</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Таблица 1 -  Некоторые недавние прогнозы энергопотребления на 2000 г. </w:t>
      </w:r>
      <w:r w:rsidRPr="008A0F04">
        <w:rPr>
          <w:rFonts w:ascii="Times New Roman" w:hAnsi="Times New Roman" w:cs="Times New Roman"/>
          <w:sz w:val="28"/>
          <w:szCs w:val="28"/>
        </w:rPr>
        <w:br/>
        <w:t>(в скобках – год публикации) и его действительное значение.</w:t>
      </w:r>
    </w:p>
    <w:tbl>
      <w:tblPr>
        <w:tblW w:w="9281" w:type="dxa"/>
        <w:jc w:val="center"/>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tblPr>
      <w:tblGrid>
        <w:gridCol w:w="7369"/>
        <w:gridCol w:w="1912"/>
      </w:tblGrid>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b/>
                <w:bCs/>
                <w:sz w:val="24"/>
                <w:szCs w:val="24"/>
              </w:rPr>
            </w:pPr>
            <w:r w:rsidRPr="001B4CB2">
              <w:rPr>
                <w:b/>
                <w:bCs/>
                <w:sz w:val="24"/>
                <w:szCs w:val="24"/>
              </w:rPr>
              <w:t>Прогностический центр</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b/>
                <w:bCs/>
                <w:sz w:val="24"/>
                <w:szCs w:val="24"/>
              </w:rPr>
            </w:pPr>
            <w:r w:rsidRPr="001B4CB2">
              <w:rPr>
                <w:b/>
                <w:bCs/>
                <w:sz w:val="24"/>
                <w:szCs w:val="24"/>
              </w:rPr>
              <w:t xml:space="preserve">Потребление первичной энергии, </w:t>
            </w:r>
            <w:r w:rsidRPr="001B4CB2">
              <w:rPr>
                <w:b/>
                <w:bCs/>
                <w:sz w:val="24"/>
                <w:szCs w:val="24"/>
              </w:rPr>
              <w:br/>
              <w:t>Гт усл.топл./год</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Институт атомной энергии (1987)</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21.2</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Международный институт прикладного системного анализа (IIASA) (1981)</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20.0</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Международное агентство по атомной энергии (МАГАТЭ) (1981)</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18.7</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Окриджская национальная лаборатория (ORNL) (1985)</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18.3</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Международная комиссия по изменению климата (IPCC) (1992)</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15.9</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Лаборатория глобальных проблем энергетики ИБРАЭ РАН–МЭИ (1990)</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14.5</w:t>
            </w:r>
          </w:p>
        </w:tc>
      </w:tr>
      <w:tr w:rsidR="00852CD1" w:rsidRPr="001B4CB2" w:rsidTr="00647567">
        <w:trPr>
          <w:jc w:val="center"/>
        </w:trPr>
        <w:tc>
          <w:tcPr>
            <w:tcW w:w="7369"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rPr>
                <w:sz w:val="24"/>
                <w:szCs w:val="24"/>
              </w:rPr>
            </w:pPr>
            <w:r w:rsidRPr="001B4CB2">
              <w:rPr>
                <w:sz w:val="24"/>
                <w:szCs w:val="24"/>
              </w:rPr>
              <w:t>Действительное энергопотребление</w:t>
            </w:r>
          </w:p>
        </w:tc>
        <w:tc>
          <w:tcPr>
            <w:tcW w:w="1912" w:type="dxa"/>
            <w:tcBorders>
              <w:top w:val="outset" w:sz="6" w:space="0" w:color="000000"/>
              <w:left w:val="outset" w:sz="6" w:space="0" w:color="000000"/>
              <w:bottom w:val="outset" w:sz="6" w:space="0" w:color="000000"/>
              <w:right w:val="outset" w:sz="6" w:space="0" w:color="000000"/>
            </w:tcBorders>
            <w:vAlign w:val="center"/>
            <w:hideMark/>
          </w:tcPr>
          <w:p w:rsidR="00852CD1" w:rsidRPr="001B4CB2" w:rsidRDefault="00852CD1" w:rsidP="008A0F04">
            <w:pPr>
              <w:contextualSpacing/>
              <w:jc w:val="center"/>
              <w:rPr>
                <w:sz w:val="24"/>
                <w:szCs w:val="24"/>
              </w:rPr>
            </w:pPr>
            <w:r w:rsidRPr="001B4CB2">
              <w:rPr>
                <w:sz w:val="24"/>
                <w:szCs w:val="24"/>
              </w:rPr>
              <w:t>14.3</w:t>
            </w:r>
          </w:p>
        </w:tc>
      </w:tr>
    </w:tbl>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Уменьшение энергопотребления по отношению к прогнозируемому связаны, прежде всего, с переходом от экстенсивных путей ее развития, от энергетической эйфории к энергетической политике, основанной на повышении эффективности использования энергии и всемерной ее экономии.</w:t>
      </w:r>
    </w:p>
    <w:p w:rsidR="00852CD1"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   Поводом для этих изменений стали энергетические кризисы 1973 и 1979 годов, стабилизация запасов ископаемых топлив и удорожание их добычи, желание уменьшить обусловленную экспортом энергоресурсов зависимость экономики от политической нестабильности в мире. </w:t>
      </w:r>
    </w:p>
    <w:p w:rsidR="00647567" w:rsidRDefault="00647567"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Вместе с тем, говоря о потреблении энергии, следует отметить, что в постиндустриальном обществе должна быть решена еще одна основополагающая задача – </w:t>
      </w:r>
      <w:r w:rsidRPr="008A0F04">
        <w:rPr>
          <w:rFonts w:ascii="Times New Roman" w:hAnsi="Times New Roman" w:cs="Times New Roman"/>
          <w:b/>
          <w:bCs/>
          <w:i/>
          <w:iCs/>
          <w:sz w:val="28"/>
          <w:szCs w:val="28"/>
        </w:rPr>
        <w:t>стабилизация численности населения.</w:t>
      </w:r>
      <w:r w:rsidRPr="008A0F04">
        <w:rPr>
          <w:rFonts w:ascii="Times New Roman" w:hAnsi="Times New Roman" w:cs="Times New Roman"/>
          <w:b/>
          <w:bCs/>
          <w:i/>
          <w:iCs/>
          <w:sz w:val="28"/>
          <w:szCs w:val="28"/>
        </w:rPr>
        <w:br/>
      </w:r>
      <w:r w:rsidRPr="008A0F04">
        <w:rPr>
          <w:rFonts w:ascii="Times New Roman" w:hAnsi="Times New Roman" w:cs="Times New Roman"/>
          <w:b/>
          <w:bCs/>
          <w:i/>
          <w:iCs/>
          <w:sz w:val="28"/>
          <w:szCs w:val="28"/>
        </w:rPr>
        <w:lastRenderedPageBreak/>
        <w:t xml:space="preserve">    </w:t>
      </w:r>
      <w:r w:rsidRPr="008A0F04">
        <w:rPr>
          <w:rFonts w:ascii="Times New Roman" w:hAnsi="Times New Roman" w:cs="Times New Roman"/>
          <w:sz w:val="28"/>
          <w:szCs w:val="28"/>
        </w:rPr>
        <w:t>Современное общество, не решившее эту проблему или, по крайней мере, не предпринимающее усилий для ее решения, не может считаться ни развитым, ни цивилизованным, поскольку совершенно очевидно, что бесконтрольный рост населения ставит непосредственную угрозу существования человека как биологического вида.</w:t>
      </w:r>
    </w:p>
    <w:p w:rsidR="001B4CB2" w:rsidRDefault="001B4CB2" w:rsidP="008A0F04">
      <w:pPr>
        <w:pStyle w:val="a3"/>
        <w:contextualSpacing/>
        <w:jc w:val="both"/>
      </w:pPr>
    </w:p>
    <w:p w:rsidR="001B4CB2" w:rsidRPr="001B4CB2" w:rsidRDefault="001B4CB2" w:rsidP="008A0F04">
      <w:pPr>
        <w:pStyle w:val="a3"/>
        <w:contextualSpacing/>
        <w:jc w:val="both"/>
        <w:rPr>
          <w:rFonts w:ascii="Times New Roman" w:hAnsi="Times New Roman" w:cs="Times New Roman"/>
          <w:sz w:val="28"/>
          <w:szCs w:val="28"/>
        </w:rPr>
      </w:pPr>
      <w:r w:rsidRPr="001B4CB2">
        <w:rPr>
          <w:rFonts w:ascii="Times New Roman" w:hAnsi="Times New Roman" w:cs="Times New Roman"/>
          <w:sz w:val="28"/>
          <w:szCs w:val="28"/>
        </w:rPr>
        <w:t>Табл.2 - Стоимость электроэнергии от различных источников в США в 2000 г. (долл./кВт.ч).</w:t>
      </w:r>
    </w:p>
    <w:tbl>
      <w:tblPr>
        <w:tblW w:w="7543" w:type="dxa"/>
        <w:jc w:val="center"/>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5700"/>
        <w:gridCol w:w="1843"/>
      </w:tblGrid>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b/>
                <w:bCs/>
                <w:sz w:val="24"/>
                <w:szCs w:val="24"/>
              </w:rPr>
            </w:pPr>
            <w:r w:rsidRPr="001B4CB2">
              <w:rPr>
                <w:b/>
                <w:bCs/>
                <w:sz w:val="24"/>
                <w:szCs w:val="24"/>
              </w:rPr>
              <w:t>Источник электроэнергии</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b/>
                <w:bCs/>
                <w:sz w:val="24"/>
                <w:szCs w:val="24"/>
              </w:rPr>
            </w:pPr>
            <w:r w:rsidRPr="001B4CB2">
              <w:rPr>
                <w:b/>
                <w:bCs/>
                <w:sz w:val="24"/>
                <w:szCs w:val="24"/>
              </w:rPr>
              <w:t>Стоимость</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 xml:space="preserve">АЭС </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0.14–0.15</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 xml:space="preserve">ТЭС (уголь) </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0.07–0.09</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 xml:space="preserve">ГЭС (большие) </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0.04</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 xml:space="preserve">ГЭС (малые) </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0.10–0.12</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 xml:space="preserve">ТЭС (газовые) </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0.04–0.06</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ТЭС (биомасса)</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0.07–0.10</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ТЭС (геотермальные)</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0.04</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ВЭС (ветроустановки)</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0.06–0.10</w:t>
            </w:r>
          </w:p>
        </w:tc>
      </w:tr>
      <w:tr w:rsidR="001B4CB2" w:rsidRPr="001B4CB2" w:rsidTr="001B4CB2">
        <w:trPr>
          <w:jc w:val="center"/>
        </w:trPr>
        <w:tc>
          <w:tcPr>
            <w:tcW w:w="5700"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rPr>
                <w:sz w:val="24"/>
                <w:szCs w:val="24"/>
              </w:rPr>
            </w:pPr>
            <w:r w:rsidRPr="001B4CB2">
              <w:rPr>
                <w:sz w:val="24"/>
                <w:szCs w:val="24"/>
              </w:rPr>
              <w:t>ГТЭС (гелиоустановки)</w:t>
            </w:r>
          </w:p>
        </w:tc>
        <w:tc>
          <w:tcPr>
            <w:tcW w:w="1843" w:type="dxa"/>
            <w:tcBorders>
              <w:top w:val="outset" w:sz="6" w:space="0" w:color="auto"/>
              <w:left w:val="outset" w:sz="6" w:space="0" w:color="auto"/>
              <w:bottom w:val="outset" w:sz="6" w:space="0" w:color="auto"/>
              <w:right w:val="outset" w:sz="6" w:space="0" w:color="auto"/>
            </w:tcBorders>
            <w:vAlign w:val="center"/>
            <w:hideMark/>
          </w:tcPr>
          <w:p w:rsidR="001B4CB2" w:rsidRPr="001B4CB2" w:rsidRDefault="001B4CB2" w:rsidP="001B4CB2">
            <w:pPr>
              <w:contextualSpacing/>
              <w:jc w:val="center"/>
              <w:rPr>
                <w:sz w:val="24"/>
                <w:szCs w:val="24"/>
              </w:rPr>
            </w:pPr>
            <w:r w:rsidRPr="001B4CB2">
              <w:rPr>
                <w:sz w:val="24"/>
                <w:szCs w:val="24"/>
              </w:rPr>
              <w:t>0.10–0.20</w:t>
            </w:r>
          </w:p>
        </w:tc>
      </w:tr>
    </w:tbl>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w:t>
      </w:r>
      <w:r w:rsidRPr="008A0F04">
        <w:rPr>
          <w:rFonts w:ascii="Times New Roman" w:hAnsi="Times New Roman" w:cs="Times New Roman"/>
          <w:sz w:val="28"/>
          <w:szCs w:val="28"/>
        </w:rPr>
        <w:br/>
        <w:t>    Итак, потребление энергии на душу населения в мире обнаруживает явную тенденцию к стабилизации. Следует отметить, что этот процесс начался еще около 25 лет тому назад, т.е. задолго до нынешних спекуляций на глобальном изменении климата. Такое явление в мирное время наблюдается впервые с начала индустриальной эпохи и связано с массовым переходом стран мира в новую, постиндустриальную стадию развития, в которой потребление энергии на душу населения остается постоянным. Указанный факт имеет весьма важное значение, поскольку в результате и величина общего потребления энергии в мире растет гораздо более медленными темпами. Можно утверждать, что серьезное замедление темпов роста энергопотребления оказалось полной неожиданностью для многих прогнозистов.</w:t>
      </w:r>
    </w:p>
    <w:p w:rsidR="00852CD1"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Pr>
          <w:b/>
          <w:u w:val="single"/>
        </w:rPr>
        <w:br/>
      </w: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1B4CB2" w:rsidRDefault="001B4CB2"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bCs/>
        </w:rPr>
      </w:pPr>
      <w:r w:rsidRPr="008A0F04">
        <w:rPr>
          <w:b/>
          <w:bCs/>
        </w:rPr>
        <w:lastRenderedPageBreak/>
        <w:t>Лекция №8</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sidRPr="008A0F04">
        <w:rPr>
          <w:b/>
          <w:bCs/>
        </w:rPr>
        <w:t>Экологический кризис и проблемы современной цивилизации</w:t>
      </w:r>
    </w:p>
    <w:p w:rsidR="00852CD1" w:rsidRPr="00772008" w:rsidRDefault="00772008"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rPr>
      </w:pPr>
      <w:r>
        <w:tab/>
      </w:r>
      <w:r w:rsidR="003E3B1B" w:rsidRPr="00772008">
        <w:rPr>
          <w:b/>
        </w:rPr>
        <w:t>План</w:t>
      </w:r>
    </w:p>
    <w:p w:rsidR="003E3B1B" w:rsidRDefault="003E3B1B"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1. </w:t>
      </w:r>
      <w:r w:rsidR="00852CD1" w:rsidRPr="008A0F04">
        <w:t xml:space="preserve">Антропогенные воздействия, как геологический и геохимический фактор эволюции биосферы. </w:t>
      </w:r>
    </w:p>
    <w:p w:rsidR="003E3B1B" w:rsidRDefault="003E3B1B"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2. </w:t>
      </w:r>
      <w:r w:rsidR="00852CD1" w:rsidRPr="008A0F04">
        <w:t xml:space="preserve">Изъятие природных ресурсов. Изменение климата. </w:t>
      </w:r>
    </w:p>
    <w:p w:rsidR="003E3B1B" w:rsidRDefault="003E3B1B"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3. </w:t>
      </w:r>
      <w:r w:rsidR="00852CD1" w:rsidRPr="008A0F04">
        <w:t xml:space="preserve">Загрязнение окружающей среды. Влияние вредных и опасных факторов производства и окружающей среды на здоровье человека. </w:t>
      </w:r>
    </w:p>
    <w:p w:rsidR="00852CD1" w:rsidRPr="008A0F04" w:rsidRDefault="003E3B1B"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t xml:space="preserve">4. </w:t>
      </w:r>
      <w:r w:rsidR="00852CD1" w:rsidRPr="008A0F04">
        <w:t>Экологические поражения, экологический кризис, их проявления на глобальном, региональном и локальном уровнях.</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b/>
          <w:u w:val="single"/>
        </w:rPr>
      </w:pPr>
      <w:r w:rsidRPr="008A0F04">
        <w:rPr>
          <w:b/>
        </w:rPr>
        <w:t>Антропогенные воздействия, как геологический и геохимический фактор эволюции биосферы</w:t>
      </w:r>
      <w:r w:rsidRPr="008A0F04">
        <w:rPr>
          <w:b/>
          <w:u w:val="single"/>
        </w:rPr>
        <w:t xml:space="preserve">. </w:t>
      </w:r>
    </w:p>
    <w:p w:rsidR="00852CD1" w:rsidRPr="008A0F04" w:rsidRDefault="00852CD1" w:rsidP="008A0F04">
      <w:pPr>
        <w:spacing w:line="20" w:lineRule="atLeast"/>
        <w:ind w:firstLine="360"/>
        <w:contextualSpacing/>
        <w:jc w:val="both"/>
      </w:pPr>
      <w:r w:rsidRPr="008A0F04">
        <w:t>Глобальные процессы образования и движения живого вещества в биосфере</w:t>
      </w:r>
      <w:r w:rsidRPr="008A0F04">
        <w:br/>
        <w:t>связаны и сопровождаются круговоротом вещества и энергии. В отличие от</w:t>
      </w:r>
      <w:r w:rsidRPr="008A0F04">
        <w:br/>
        <w:t>чисто геологических процессов биогеохимические циклы с участием живого</w:t>
      </w:r>
      <w:r w:rsidRPr="008A0F04">
        <w:br/>
        <w:t>вещества имеют значительно более высокие интенсивность, скорость и</w:t>
      </w:r>
      <w:r w:rsidRPr="008A0F04">
        <w:br/>
        <w:t>количество вовлеченного в оборот вещества.</w:t>
      </w:r>
    </w:p>
    <w:p w:rsidR="00852CD1" w:rsidRPr="008A0F04" w:rsidRDefault="00852CD1" w:rsidP="008A0F04">
      <w:pPr>
        <w:spacing w:line="20" w:lineRule="atLeast"/>
        <w:ind w:firstLine="360"/>
        <w:contextualSpacing/>
        <w:jc w:val="both"/>
      </w:pPr>
      <w:r w:rsidRPr="008A0F04">
        <w:t>С появлением и развитием человечества процесс эволюции заметно</w:t>
      </w:r>
      <w:r w:rsidRPr="008A0F04">
        <w:br/>
        <w:t>видоизменился. На ранних стадиях цивилизации вырубка и выжигание лесов</w:t>
      </w:r>
      <w:r w:rsidRPr="008A0F04">
        <w:br/>
        <w:t>для земледелия, выпас скота, промысел и охота на диких животных, войны</w:t>
      </w:r>
      <w:r w:rsidRPr="008A0F04">
        <w:br/>
        <w:t>опустошали целые регионы, приводили к разрушению растительных сообществ,</w:t>
      </w:r>
      <w:r w:rsidRPr="008A0F04">
        <w:br/>
        <w:t>истреблению отдельных видов животных. По мере развития цивилизации,</w:t>
      </w:r>
      <w:r w:rsidRPr="008A0F04">
        <w:br/>
        <w:t>особенно после промышленной революции конца средних веков, человечество</w:t>
      </w:r>
      <w:r w:rsidRPr="008A0F04">
        <w:br/>
        <w:t>овладевало все большей мощью, все большей способностью вовлекать и</w:t>
      </w:r>
      <w:r w:rsidRPr="008A0F04">
        <w:br/>
        <w:t>использовать для удовлетворения своих растущих потребностей огромные</w:t>
      </w:r>
      <w:r w:rsidRPr="008A0F04">
        <w:br/>
        <w:t>массы вещества - как органического, живого, так и минерального, косного.</w:t>
      </w:r>
    </w:p>
    <w:p w:rsidR="00852CD1" w:rsidRPr="008A0F04" w:rsidRDefault="00852CD1" w:rsidP="008A0F04">
      <w:pPr>
        <w:spacing w:line="20" w:lineRule="atLeast"/>
        <w:ind w:firstLine="360"/>
        <w:contextualSpacing/>
        <w:jc w:val="both"/>
      </w:pPr>
      <w:r w:rsidRPr="008A0F04">
        <w:t>Настоящие сдвиги в биосферных процессах начались в XX веке в результате</w:t>
      </w:r>
      <w:r w:rsidRPr="008A0F04">
        <w:br/>
        <w:t>очередной промышленной революции. Бурное развитие энергетики,</w:t>
      </w:r>
      <w:r w:rsidRPr="008A0F04">
        <w:br/>
        <w:t>машиностроения, химии, транспорта привело к тому, что человеческая</w:t>
      </w:r>
      <w:r w:rsidRPr="008A0F04">
        <w:br/>
        <w:t>деятельность стала сравнима по масштабам с естественными энергетическими</w:t>
      </w:r>
      <w:r w:rsidRPr="008A0F04">
        <w:br/>
        <w:t>и материальными процессами, происходящими в биосфере. Интенсивность</w:t>
      </w:r>
      <w:r w:rsidRPr="008A0F04">
        <w:br/>
        <w:t>потребления человечеством энергии и материальных ресурсов растет</w:t>
      </w:r>
      <w:r w:rsidRPr="008A0F04">
        <w:br/>
        <w:t>пропорционально численности населения и даже опережает его прирост.</w:t>
      </w:r>
      <w:r w:rsidRPr="008A0F04">
        <w:br/>
        <w:t>В.И.Вернадский писал: "Человек становится геологической силой, способной</w:t>
      </w:r>
      <w:r w:rsidRPr="008A0F04">
        <w:br/>
        <w:t>изменить лик Земли". Это предупреждение пророчески оправдалось.</w:t>
      </w:r>
      <w:r w:rsidRPr="008A0F04">
        <w:br/>
        <w:t>Последствия антропогенной (предпринимаемой человеком) деятельности</w:t>
      </w:r>
      <w:r w:rsidRPr="008A0F04">
        <w:br/>
        <w:t>проявляется в истощении природных ресурсов, загрязнения биосферы</w:t>
      </w:r>
      <w:r w:rsidRPr="008A0F04">
        <w:br/>
        <w:t>отходами производства, разрушении природных экосистем, изменении</w:t>
      </w:r>
      <w:r w:rsidRPr="008A0F04">
        <w:br/>
      </w:r>
      <w:r w:rsidRPr="008A0F04">
        <w:lastRenderedPageBreak/>
        <w:t>структуры поверхности Земли, изменении климата. Антропогенные</w:t>
      </w:r>
      <w:r w:rsidRPr="008A0F04">
        <w:br/>
        <w:t>воздействия приводят к нарушению практически всех природных</w:t>
      </w:r>
      <w:r w:rsidRPr="008A0F04">
        <w:br/>
        <w:t>биогеохимических циклов.</w:t>
      </w:r>
    </w:p>
    <w:p w:rsidR="00852CD1" w:rsidRPr="008A0F04" w:rsidRDefault="00852CD1" w:rsidP="008A0F04">
      <w:pPr>
        <w:spacing w:line="20" w:lineRule="atLeast"/>
        <w:ind w:firstLine="360"/>
        <w:contextualSpacing/>
        <w:jc w:val="both"/>
      </w:pPr>
      <w:r w:rsidRPr="008A0F04">
        <w:t>В соответствии с плотностью населения меняется и степень воздействия</w:t>
      </w:r>
      <w:r w:rsidRPr="008A0F04">
        <w:br/>
        <w:t>человека на окружающую среду. При современном уровне развития</w:t>
      </w:r>
      <w:r w:rsidRPr="008A0F04">
        <w:br/>
        <w:t>производительных сил деятельность человеческого общества сказывается на</w:t>
      </w:r>
      <w:r w:rsidRPr="008A0F04">
        <w:br/>
        <w:t>биосфере в целом. К числу антропогенных изменений почв относится эрозия (от латинского erosio - разъедать). Уничтожение лесов и естественного травянистого</w:t>
      </w:r>
      <w:r w:rsidRPr="008A0F04">
        <w:br/>
        <w:t>покрова, многократная распашка земли без соблюдения правил агротехники</w:t>
      </w:r>
      <w:r w:rsidRPr="008A0F04">
        <w:br/>
        <w:t>приводят к эрозии почвы - разрушению и смыву плодородного слоя водой и</w:t>
      </w:r>
      <w:r w:rsidRPr="008A0F04">
        <w:br/>
        <w:t>ветром. Широко распространена и наиболее разрушительная водная эрозия.</w:t>
      </w:r>
      <w:r w:rsidRPr="008A0F04">
        <w:br/>
        <w:t>Она возникает на склонах и развивается при неправильной обработке земли.</w:t>
      </w:r>
      <w:r w:rsidRPr="008A0F04">
        <w:br/>
        <w:t>Вместе с талыми и дождевыми водами с полей ежегодно уносится в реки и</w:t>
      </w:r>
      <w:r w:rsidRPr="008A0F04">
        <w:br/>
        <w:t>моря миллионы тонн почвы.</w:t>
      </w:r>
    </w:p>
    <w:p w:rsidR="00852CD1" w:rsidRPr="008A0F04" w:rsidRDefault="00852CD1" w:rsidP="008A0F04">
      <w:pPr>
        <w:contextualSpacing/>
        <w:jc w:val="both"/>
      </w:pPr>
      <w:r w:rsidRPr="008A0F04">
        <w:t>Ветровая эрозия наиболее сильно проявляется в южных степных районах</w:t>
      </w:r>
      <w:r w:rsidRPr="008A0F04">
        <w:br/>
        <w:t>нашей страны. Она возникает в районах с сухой обнаженной почвой, c</w:t>
      </w:r>
      <w:r w:rsidRPr="008A0F04">
        <w:br/>
        <w:t>изреженным растительным покровом. Чрезмерный выпас скота в степях и</w:t>
      </w:r>
      <w:r w:rsidRPr="008A0F04">
        <w:br/>
        <w:t>полупустынях способствует ветровой эрозии и быстрому разрушению</w:t>
      </w:r>
      <w:r w:rsidRPr="008A0F04">
        <w:br/>
        <w:t>травяного покрова. Для восстановления слоя почвы толщиной 1 см в</w:t>
      </w:r>
      <w:r w:rsidRPr="008A0F04">
        <w:br/>
        <w:t>естественных условиях требуется 250-300 лет.</w:t>
      </w:r>
      <w:r w:rsidRPr="008A0F04">
        <w:br/>
        <w:t>Значительные территории со сформированными почвами изымаются из</w:t>
      </w:r>
      <w:r w:rsidRPr="008A0F04">
        <w:br/>
        <w:t>сельскохозяйственного оборота вследствие открытого способа разработки</w:t>
      </w:r>
      <w:r w:rsidRPr="008A0F04">
        <w:br/>
        <w:t>полезных ископаемых, залегающих на небольшой глубине.</w:t>
      </w:r>
    </w:p>
    <w:p w:rsidR="00852CD1" w:rsidRPr="00772008"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rPr>
          <w:i/>
        </w:rPr>
      </w:pPr>
      <w:r w:rsidRPr="00772008">
        <w:rPr>
          <w:i/>
        </w:rPr>
        <w:t xml:space="preserve">Основные биогеохимические законы В.И.Вернадского. </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Принцип устойчивого неравновесия живых систем: живые системы никогда не бывают в равновесии и используют за счет своей свободной энергии постоянную работу против равновесия, требуемого законами физики при существующих внешних условиях;</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Закон биогенной миграции атомов В.И.Вернадского: миграция химических элементов во всех экосистемах, включая биосферу в целом, осуществляется при непосредственном участии живого вещества, или же она протекает в среде, геохимические особенности которой обусловлены живым веществом живущим сейчас и жившим ранее;</w:t>
      </w:r>
    </w:p>
    <w:p w:rsidR="00852CD1" w:rsidRPr="008A0F04" w:rsidRDefault="00852CD1" w:rsidP="008A0F04">
      <w:pPr>
        <w:spacing w:line="20" w:lineRule="atLeast"/>
        <w:ind w:firstLine="360"/>
        <w:contextualSpacing/>
        <w:jc w:val="both"/>
      </w:pPr>
      <w:r w:rsidRPr="008A0F04">
        <w:t xml:space="preserve">• Закон физико-химического единства живого вещества В.И.Вернадского: все живое вещество Земли физико-химически едино; </w:t>
      </w:r>
    </w:p>
    <w:p w:rsidR="00852CD1" w:rsidRPr="008A0F04" w:rsidRDefault="00852CD1" w:rsidP="008A0F04">
      <w:pPr>
        <w:spacing w:line="20" w:lineRule="atLeast"/>
        <w:ind w:firstLine="360"/>
        <w:contextualSpacing/>
        <w:jc w:val="both"/>
      </w:pPr>
      <w:r w:rsidRPr="008A0F04">
        <w:t xml:space="preserve">• Закон постоянства живого вещества: количество живого вещества для данного геологического периода есть константа; • Закон сохранения структуры биосферы: в живой природе наблюдается постоянное сохранение информационной и соматической структуры, хотя она и несколько меняется с ходом эволюции; </w:t>
      </w:r>
    </w:p>
    <w:p w:rsidR="00852CD1" w:rsidRPr="008A0F04" w:rsidRDefault="00852CD1" w:rsidP="008A0F04">
      <w:pPr>
        <w:spacing w:line="20" w:lineRule="atLeast"/>
        <w:ind w:firstLine="360"/>
        <w:contextualSpacing/>
        <w:jc w:val="both"/>
      </w:pPr>
      <w:r w:rsidRPr="008A0F04">
        <w:t xml:space="preserve">• Закон стремления к климаксу: для сохранения структуры биосферы живое стремится к достижению состояния зрелости, или экологического равновесия; </w:t>
      </w:r>
    </w:p>
    <w:p w:rsidR="00852CD1" w:rsidRPr="008A0F04" w:rsidRDefault="00852CD1" w:rsidP="008A0F04">
      <w:pPr>
        <w:spacing w:line="20" w:lineRule="atLeast"/>
        <w:ind w:firstLine="360"/>
        <w:contextualSpacing/>
        <w:jc w:val="both"/>
      </w:pPr>
      <w:r w:rsidRPr="008A0F04">
        <w:lastRenderedPageBreak/>
        <w:t xml:space="preserve">• Принцип экологической дополнительности: никакая функциональная часть экосистемы не может существовать без других функционально дополняющих частей; </w:t>
      </w:r>
    </w:p>
    <w:p w:rsidR="00852CD1" w:rsidRPr="008A0F04" w:rsidRDefault="00852CD1" w:rsidP="008A0F04">
      <w:pPr>
        <w:spacing w:line="20" w:lineRule="atLeast"/>
        <w:ind w:firstLine="360"/>
        <w:contextualSpacing/>
        <w:jc w:val="both"/>
      </w:pPr>
      <w:r w:rsidRPr="008A0F04">
        <w:t xml:space="preserve">• Принцип экологического соответствия: функционально дополняя друг друга, живые составляющие экосистем вырабатывают для этого соответствующие приспособления, скоординированные с условиями абиотической среды; </w:t>
      </w:r>
    </w:p>
    <w:p w:rsidR="00852CD1" w:rsidRPr="008A0F04" w:rsidRDefault="00852CD1" w:rsidP="008A0F04">
      <w:pPr>
        <w:spacing w:line="20" w:lineRule="atLeast"/>
        <w:ind w:firstLine="360"/>
        <w:contextualSpacing/>
        <w:jc w:val="both"/>
      </w:pPr>
      <w:r w:rsidRPr="008A0F04">
        <w:t xml:space="preserve">• Закон самоконтроля и саморегуляции живого: живые системы и системы под управляющим воздействием живого способны к самоконтролю и саморегулированию в процессе их адаптации к изменениям в окружающей среде; </w:t>
      </w:r>
    </w:p>
    <w:p w:rsidR="00852CD1" w:rsidRPr="008A0F04" w:rsidRDefault="00852CD1" w:rsidP="008A0F04">
      <w:pPr>
        <w:spacing w:line="20" w:lineRule="atLeast"/>
        <w:ind w:firstLine="360"/>
        <w:contextualSpacing/>
        <w:jc w:val="both"/>
      </w:pPr>
      <w:r w:rsidRPr="008A0F04">
        <w:t xml:space="preserve">• Принцип экологического порядка или экологической взаимопомощи; </w:t>
      </w:r>
    </w:p>
    <w:p w:rsidR="00852CD1" w:rsidRPr="008A0F04" w:rsidRDefault="00852CD1" w:rsidP="008A0F04">
      <w:pPr>
        <w:spacing w:line="20" w:lineRule="atLeast"/>
        <w:ind w:firstLine="360"/>
        <w:contextualSpacing/>
        <w:jc w:val="both"/>
      </w:pPr>
      <w:r w:rsidRPr="008A0F04">
        <w:t xml:space="preserve">• Правило автоматического поддержания глобальной среды обитания: живое вещество в ходе саморегуляции и взаимодействия с абиотическими факторами автоматически поддерживает среду жизни, пригодную для ее развития. </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Солнечный свет для  биосферы  является  рассеянной  лучистой  энергией электромагнитной природы. Почти 99% этой энергии,  поступившей  в  биосферу, поглощается атмосферой,  гидросферой  и  литосферой,  а  также  участвует  в вызванных ею физических и химических процессах  (движение  воздуха  и  воды, выветривание и др.) и только около 1% накапливается на  первичном  звене  ее поглощения  и  передается  потребителям  уже   в   концентрированном   виде.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Первичным звеном поглощения солнечной лучистой  энергии  являются  растения, которые преобразуют ее в концентрированную энергию  химических  связей,  или энергию пищи.  Без  этого  процесса  накопления  и  передачи  энергии  живым веществом  невозможно  было  бы  развитие  жизни  на  Земле  и   образование современной биосферы.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Каждый  последующий  этап  развития  жизни  сопровождался  все   более интенсивным поглощением биосферой солнечной энергии. Одновременно  нарастала энергоемкость жизнедеятельности организмов в изменяющейся  природной  среде, и всегда накопление и передачу энергии осуществляло живое вещество.</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Энергия  определяется  как  общая  количественная  мера   движения   и взаимодействия  всех  видов  материи.  Ее  свойства  описываются  следующими законами термодинамики. Первый – закон  сохранения  энергии  –  гласит,  что энергия может переходить из одной формы в другую, но она не  исчезает  и  не создается вновь. Второй – закон  энтропии  (от  греч.  entropia  –  поворот, превращение)  –  можно  сформулировать  следующим  образом:  энергия   любой системы   стремится   к   состоянию   термодинамического   равновесия    или максимальной энтропии. Если температура какого-либо  тела  или  поверхности, допустим, валуна или участка  суши,  выше  температуры  воздуха,  то  данная система стремится к равновесию. Валун или участок суши будет отдавать  тепло до тех пор, пока </w:t>
      </w:r>
      <w:r w:rsidRPr="008A0F04">
        <w:lastRenderedPageBreak/>
        <w:t>его температура  не  сравняется  с  температурой  воздушной среды. Энергия любого живого организма также может быть рассеяна в  тепловой форме.   В   конечном   итоге   достигается   состояние   термодинамического равновесия, и дальнейшие энергетические  процессы  становятся  невозможными. Чтобы не наступило состояние максимальной  энтропии,  организм  или  система должны  постоянно  извлекать  энергию  извне  и   стремиться   к   нарушению термодинамического  равновесия.  В  противном   случае   происходит   гибель организма, необратимая деградация системы.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Жизнь    сводится    к    непрерывной    последовательности     роста, самовоспроизведения и синтеза сложных химических  соединений.  Без  переноса энергии, сопровождающего эти процессы, невозможно было бы  ни  существование самой  жизни,  ни   образование   надорганизменных   систем   всех   уровней организации. Если бы солнечная энергия на планете  только  рассеивалась,  то жизнь на Земле была бы невозможной. Чтобы биосфера существовала, она  должна получать и накапливать энергию извне. И эта работа выполняется  организмами.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Часть энергии, запасенной организмами и не израсходованная в биосфере, с  их отмиранием «складируется» в виде торфа,  углей,  горючих  сланцев  и  других полезных ископаемых, используемых в теплоэнергетике. Человек,  извлекая  эту «складированную»  энергию  и  возвращая  ее  биосфере,  активизирует  в  ней теплоэнергетические  процессы,  которые  в   конечном   итоге   приводят   к парниковому эффекту.</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Современная биосфера образовалась в результате длительной эволюции под влиянием совокупности космических, геофизических и  геохимических  факторов.</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Первоначальным  источником  всех  процессов,  протекавших  на  Земле,   было  Солнце, но главную  роль  в  становлении  и  последующем  развитии  биосферы сыграл  фотосинтез.  Биологическая  основа  генезиса  биосферы   связана   с появлением организмов, способных использовать внешний  источник  энергии,  в данном случае энергию  Солнца,  для  образования  из  простейших  соединений органических веществ, необходимых для жизни. (9)</w:t>
      </w:r>
    </w:p>
    <w:p w:rsidR="00852CD1" w:rsidRPr="008A0F04" w:rsidRDefault="003E3B1B"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t xml:space="preserve"> </w:t>
      </w:r>
      <w:r w:rsidR="00852CD1" w:rsidRPr="008A0F04">
        <w:t>Под  фотосинтезом  понимается  превращение   зелеными   растениями   и</w:t>
      </w:r>
      <w:r>
        <w:t xml:space="preserve"> </w:t>
      </w:r>
      <w:r w:rsidR="00852CD1" w:rsidRPr="008A0F04">
        <w:t>фотосинтезирующими микроорганизмами при участии энергии света и  поглощающих свет пигментов (хлорофилл и др.) простейших  соединений  (воды,  углекислого газа и минеральных элементов) в сложные органические  вещества,  необходимые для жизнедеятельности всех организмов.</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Процесс  протекает   следующим   образом.   Фотон   солнечного   </w:t>
      </w:r>
      <w:r w:rsidR="003E3B1B">
        <w:t xml:space="preserve"> </w:t>
      </w:r>
      <w:r w:rsidRPr="008A0F04">
        <w:t>света</w:t>
      </w:r>
      <w:r w:rsidR="003E3B1B">
        <w:t xml:space="preserve"> </w:t>
      </w:r>
      <w:r w:rsidRPr="008A0F04">
        <w:t>взаимодействует  с  молекулой  хлорофилла,   содержащегося   в   хлоропласте зеленого листа, в результате  чего  высвобождается  электрон  одного  из  ее атомов.  Этот  электрон,  перемещаясь  внутри   хлоропласта,   реагирует   с молекулой  АДФ,  которая,  получив   достаточную   дополнительную   энергию, превращается  в  молекулу  АТФ  –  вещества,  являющегося   энергоносителем.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lastRenderedPageBreak/>
        <w:t>Возбужденная  молекула  АТФ  в  живой  клетке,  содержащей  воду  и  диоксид углерода, способствует образованию молекул сахара и кислорода,  а  сама  при этом утрачивает часть энергии и превращается вновь в молекулу АДФ.</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В  результате  фотосинтеза  растительность   земного   шара   ежегодно</w:t>
      </w:r>
      <w:r w:rsidR="003E3B1B">
        <w:t xml:space="preserve"> </w:t>
      </w:r>
      <w:r w:rsidRPr="008A0F04">
        <w:t>усваивает около 200 млрд т углекислого газа и выделяет в атмосферу  примерно 145 млрд т свободного кислорода,  при  этом  образуется  более  100  млрд  т органического   вещества.   Если   бы   не    жизнедеятельность    растений, исключительно  активные  молекулы  кислорода   вступили   бы   в   различные химические реакции, и свободный кислород исчез бы из атмосферы  примерно  за 10 тыс. лет. К сожалению, варварское сокращение человеком массивов  зеленого покрова планеты являет реальную угрозу уничтожения современной биосферы.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В  процессе  фотосинтеза  одновременно  с  накоплением   органического</w:t>
      </w:r>
      <w:r w:rsidR="003E3B1B">
        <w:t xml:space="preserve"> </w:t>
      </w:r>
      <w:r w:rsidRPr="008A0F04">
        <w:t>вещества и продуцированием  кислорода  растения  поглощают  часть  солнечной энергии и удерживают ее в биосфере.  На  фотосинтез  используется  около  1% солнечной энергии, падающей  на  Землю.  Возможно,  этот  низкий  показатель связан с малой концентрацией углекислого  газа  в  атмосфере  и  гидросфере.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Ежегодно фотосинтезирующие организмы суши и океана связывают  около  3*10  в 18-й кДж солнечной энергии, что  примерно  в  10  раз  больше  той  энергии,</w:t>
      </w:r>
      <w:r w:rsidR="003E3B1B">
        <w:t xml:space="preserve"> </w:t>
      </w:r>
      <w:r w:rsidRPr="008A0F04">
        <w:t>которая используется человечеством.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В отличие от зеленых растений некоторые  группы  бактерий  синтезируют органическое вещество за счет не солнечной энергии, а энергии,  выделяющейся в процессе реакций окисления  серных  и  азотных  соединений.  Этот  процесс именуется хемосинтезом. В накоплении органического вещества в  биосфере  он, по сравнению с фотосинтезом, играет ничтожно малую роль.</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Синтезированные  зелеными  растениями  и  хемобактериями  органические вещества  (сахара,  белки  и  др.),  последовательно   переходя   от   одних организмов к другим в процессе  их  питания,  переносят  заключенную  в  них энергию. Растения поедают растительноядные животные, которые в свою  очередь становятся жертвами хищников и т. д. Этот последовательный  и  упорядоченный поток энергии является следствием энергетической функции живого  вещества  в биосфере. </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Средообразующая функция. Биосфера, согласно учению В. и.  Вернадского, есть  целостное  единство,  планетарная  система,   все   элементы   которой взаимосвязаны и взаимодействуют. В  этой  системе  центральную  роль  играет живое вещество, поскольку с ним генетически связаны  и  образованы  из  него все структурные части биосферы благодаря прошлой или настоящей  деятельности живых  организмов.  Окружающая  живое   вещество   физико-химическая   среда изменена вследствие его функционирования до такой степени,  что  биотические</w:t>
      </w:r>
      <w:r w:rsidR="003E3B1B">
        <w:t xml:space="preserve"> </w:t>
      </w:r>
      <w:r w:rsidRPr="008A0F04">
        <w:t>и  абиотические  процессы   оказались   неразделимыми.   В   результате   их</w:t>
      </w:r>
      <w:r w:rsidR="003E3B1B">
        <w:t xml:space="preserve"> </w:t>
      </w:r>
      <w:r w:rsidRPr="008A0F04">
        <w:t xml:space="preserve">взаимовлияния  </w:t>
      </w:r>
      <w:r w:rsidRPr="008A0F04">
        <w:lastRenderedPageBreak/>
        <w:t>живые  организмы  преобразуют  среду  своего   обитания   или поддерживают  ее  в  таком  состоянии,  которое  удовлетворяет  условиям  их существования.   Выполняя   средообразующие   функции,    живые    организмы контролируют состояние окружающей среды.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Средообразующая роль живого  вещества  в  биосфере  имеет,  по  В.  И.</w:t>
      </w:r>
      <w:r w:rsidR="003E3B1B">
        <w:t xml:space="preserve"> </w:t>
      </w:r>
      <w:r w:rsidRPr="008A0F04">
        <w:t>Вернадскому,  химическое   проявление   и   выражается   в   соответствующих</w:t>
      </w:r>
      <w:r w:rsidR="003E3B1B">
        <w:t xml:space="preserve"> </w:t>
      </w:r>
      <w:r w:rsidRPr="008A0F04">
        <w:t>биогеохимических  функциях,  которые  свидетельствуют   об   участии   живых организмов в химических процессах изменения вещественного состава  биосферы.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Живое  вещество  выполняет  следующие  биогеохимические  функции:   газовые, концентрационные, окислительно-восстановительные,     биохимические     и биогеохимические, связанные с деятельностью человека (Вернадский, 1965).</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Газовые функции заключаются в  участии  живых  организмов  в  миграции газов и их превращениях. В зависимости от того, о  каких  газах  идет  речь, выделяется несколько газовых функций.</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1. Кислородно-диоксидуглеродная – создание основной  массы  свободного кислорода на планете.  Носителем  данной  функции  является  каждый зеленый организм. Выделение кислорода  идет  только  при  солнечном свете,  ночью  этот  фотохимический  процесс  сменяется  выделением зелеными растениями углекислого газа.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2.  Диоксидуглеродная,  не  зависимая  от  кислородной  –  образование биогенной угольной кислоты как следствие дыхания животных, грибов и  бактерий.  Значение  функции   возрастает   в   области   подземной   тропосферы, не имеющей кислорода.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3. Озонная и пероксидводородная  – образование  озона  (и,  возможно,        пероксида  водорода).  Биогенный   кислород,   переходя   в   озон,  предохраняет жизнь от  разрушительного  действия  радиации  Солнца.    Выполнение этой функции  вызвало  образование  защитного  озонового   экрана.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4. Азотная – создание основной массы свободного  азота  тропосферы  за счет  выделения  его  азотовыделяющими  бактериями  при  разложении органического вещества. Реакция происходит  в  условиях  как  суши, так и океана.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5. Углеводородная – осуществление превращений многих биогенных  газов, роль которых в биосфере огромна. К их  числу  относятся,  например,  природный газ, терпены, содержащиеся в эфирных маслах, скипидаре  и  обусловливающие аромат цветов, запах хвойных.</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Вследствие выполнения  живым  веществом  газовых  биогеохимических функций  в  течение   геологического   развития   Земли   сложились современный  химический  состав  атмосферы  с уникально   высоким содержанием кислорода и  низким  содержанием  углекислого  газа,  а также умеренные температурные условия.</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lastRenderedPageBreak/>
        <w:t>Следует отметить, что, в соответствии с гипотезой О. Г. Сорохтина,  не весь кислород атмосферы имеет биогенное происхождение, 30% его  поступило  в воздушный бассейн в результате дегазации недр.</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Концентрационные функции связаны с аккумуляцией живыми организмами  из внешней среды химических элементов – водорода, углерода,  азота,  кислорода, кальция, магния, натрия, калия, фосфора и  многих  других,  включая  тяжелые металлы.  Отмирание  живого  вещества  (естественная  смерть  или  случайная гибель),  особенно  массовое,  приводит  к  аномально  высокому   содержанию большинства этих элементов в почве и литосфере вплоть до образования  горных пород  однородного  химического  состава  –   торфа,   углей, известняков, сапропелей, мела, железных руд осадочного происхождения и многих других.</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Вследствие выполнения окислительно-восстановительных функций осуществляются  химические превращения веществ,   содержащих   атомы   с переменной валентностью. Окислительная  функция  выражается  в  окислении  с участием бактерий и, возможно, грибов всех бедных  кислородом  соединений  в почве, коре выветривания и гидросфере.  Например,  так  образуются  болотные железные  руды,  бурые   железистые   конкреции,   ожелезненные   горизонты.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Восстановительная  функция  противоположна  по  своей  сути   окислительной.</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Благодаря ей в результате деятельности анаэробных бактерий  в  нижней  трети профиля  заболоченных  почв,  практически  лишенного  кислорода,  образуютсяоксидные формы железа.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Биохимические функции связаны с жизнедеятельностью живых организмов  –их питанием, дыханием, размножением, смертью и последующим разрушением  тел.В результате происходит химическое превращение  живого  вещества  сначала  в биокосное, а затем, после умирания, в косное. Следует  различать  разрушение тел организмов после их смерти, идущее повсеместно и  вызываемое  микробами, грибами  и  некоторыми  насекомыми,  и  разрушение,  связанное  с   массовым захоронением растительных и животных остатков после их смерти или гибели.  В последнем случае совместное или последовательное выполнение живым  веществом концентрационных  и  биохимических   функций   приводит   к   геохимическому преобразованию литосферы.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Биогеохимические  функции,  связанные   с   деятельностью   человека, обеспечили  большие  изменения  химических  и  биохимических   процессов   в биосфере, способствуют  становлению  ее  нового  эволюционного  состояния  – ноосферы. Уже сегодня  локальное  и  планетарное  загрязнение  в  результате развития теплоэнергетики, промышленности, транспорта и  сельского  хозяйства может привести к  необратимым  последствиям  в  биосфере,  так  как  человек интенсивнее, чем другие организмы, изменяет физические условия среды.</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lastRenderedPageBreak/>
        <w:t>Кроме  указанных,  к  функциям  живого  вещества  в  биосфере  следует отнести  также  водную,  которая  связана  с  биогенным  круговоротом  воды, имеющим важное значение в круговороте воды на планете.</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 xml:space="preserve">Выполняя  перечисленные функции, живое вещество адаптируется к окружающей среде и приспосабливает ее к  своим  биологическим  потребностям. При этом живое вещество и среда его обитания развиваются как  единое целое, однако контроль за состоянием среды  осуществляют  живые  организмы.  Такого рода биологический контроль за  состоянием  биосферы  на  глобальном  уровне стал основой гипотезы Геи, предложенной американскими физиком  Дж.  Лавлоком и микробиологом Л. Маргулисом. Согласно  этой  гипотезе,  организмы,  прежде всего микроорганизмы, вместе со средой  обитания  образуют  сложную  систему регуляции  –   «коричневый   пояс»,   поддерживающий   на   Земле   условия, благоприятные для жизни. </w:t>
      </w:r>
    </w:p>
    <w:p w:rsidR="003E3B1B"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rPr>
          <w:b/>
        </w:rPr>
        <w:t>Изменение климата</w:t>
      </w:r>
      <w:r w:rsidRPr="008A0F04">
        <w:t xml:space="preserve"> — это вызываемые деятельностью человека наблюдаемые и прогнозируемые долгосрочные изменения средних климатических показателей, а также изменчивость климата, включая такие  аномалии как засухи, сильные штормы и наводнения.</w:t>
      </w:r>
    </w:p>
    <w:p w:rsidR="003E3B1B" w:rsidRDefault="00D50A83"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hyperlink r:id="rId54" w:history="1">
        <w:r w:rsidR="00852CD1" w:rsidRPr="008A0F04">
          <w:rPr>
            <w:rStyle w:val="a4"/>
            <w:color w:val="auto"/>
          </w:rPr>
          <w:t>Климат</w:t>
        </w:r>
      </w:hyperlink>
      <w:r w:rsidR="00852CD1" w:rsidRPr="008A0F04">
        <w:t xml:space="preserve"> изменяется, и это происходит прямо сейчас. Речь идет не об отдаленном явлении, которое будет иметь место когда-нибудь в будущем, и  не только о повышении температуры. Ожидается, что в некоторых частях света годовой уровень осадков в долгосрочной перспективе снизится, в то время как в других регионах колебания уровня осадков и температуры заметно отразятся  на вегетационном периоде некоторых растений. В других местах годовое количество осадков может остаться прежним, но выпадать они могут с большими интервалами, в виде гораздо более сильных и кратковременных ливней, вызывающих усиление засух и наводнений. Может возрасти интенсивность сильных штормов и их разновидности — ураганов. Потенциальные последствия изменения климата разнообразны и обширны, поэтому предупреждение этих последствий стало первоочередной темой в глобальной повестке дня для развития. </w:t>
      </w:r>
    </w:p>
    <w:p w:rsidR="003E3B1B"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 xml:space="preserve">Хотя климат Земли колебался и раньше, в последние 100 лет это происходит несравненно чаще. При этом </w:t>
      </w:r>
      <w:r w:rsidR="003E3B1B">
        <w:t xml:space="preserve">средняя приземная температура </w:t>
      </w:r>
      <w:r w:rsidRPr="008A0F04">
        <w:t>возросла примерно на 0,6–0,7</w:t>
      </w:r>
      <w:r w:rsidRPr="008A0F04">
        <w:rPr>
          <w:vertAlign w:val="superscript"/>
        </w:rPr>
        <w:t>o</w:t>
      </w:r>
      <w:r w:rsidRPr="008A0F04">
        <w:t>С (1,2–1,4</w:t>
      </w:r>
      <w:r w:rsidRPr="008A0F04">
        <w:rPr>
          <w:vertAlign w:val="superscript"/>
        </w:rPr>
        <w:t>o</w:t>
      </w:r>
      <w:r w:rsidRPr="008A0F04">
        <w:t xml:space="preserve">F). Может показаться, что это не так много, но с тех пор как климат стал «нелинейной» динамической системой, даже незначительные изменения температуры могут стать причиной целого ряда каскадных последствий (ученые из </w:t>
      </w:r>
      <w:hyperlink r:id="rId55" w:history="1">
        <w:r w:rsidRPr="008A0F04">
          <w:rPr>
            <w:rStyle w:val="a4"/>
            <w:color w:val="auto"/>
          </w:rPr>
          <w:t>Межправительственной группы экспертов по изменению климата</w:t>
        </w:r>
      </w:hyperlink>
      <w:r w:rsidRPr="008A0F04">
        <w:t>  (МГЭИК) постоянно пытаются смоделировать эти изменения, чтобы дать прогноз в отношении климата в будущем). Согласно данным инструментальных наблюдений (ведущимся с 1850 года), восемь наиболее теплых лет были зафиксированы в период с 1998 года, а самым теплым был 2005 год, кроме этого самый теплый 2015 год.</w:t>
      </w:r>
      <w:r w:rsidR="003E3B1B">
        <w:t xml:space="preserve"> </w:t>
      </w:r>
    </w:p>
    <w:p w:rsidR="003E3B1B"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8A0F04">
        <w:t xml:space="preserve">Это происходит в результате деятельности человека. Использование нами таких видов топлива, как  нефть, уголь и газ, а также вырубка лесов привело </w:t>
      </w:r>
      <w:r w:rsidRPr="008A0F04">
        <w:lastRenderedPageBreak/>
        <w:t xml:space="preserve">к значительному увеличению содержания в земной атмосфере углекислого газа (CO2), а также других парниковых газов. Эти парниковые газы создают эффект удержания тепла (отсюда название), не позволяя ему уходить в атмосферу. В связи с тем, что парниковый эффект — это естественное природное явление, мы назвали его «неконтролируемым парниковым эффектом», являющимся одной из причин глобального </w:t>
      </w:r>
      <w:r w:rsidRPr="003E3B1B">
        <w:t>потепления. Со времени Промышленной революции, произошедшей в конце XVIII века, содержание СО</w:t>
      </w:r>
      <w:r w:rsidRPr="003E3B1B">
        <w:rPr>
          <w:vertAlign w:val="subscript"/>
        </w:rPr>
        <w:t>2</w:t>
      </w:r>
      <w:r w:rsidRPr="003E3B1B">
        <w:t xml:space="preserve"> в атмосфере в результате деятельности человека значительно возросло, и на сегодняшний оно на таком уровне, который не отмечался по крайней мере не протяжении 800 000 лет. </w:t>
      </w:r>
    </w:p>
    <w:p w:rsidR="003E3B1B"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3E3B1B">
        <w:rPr>
          <w:b/>
          <w:bCs/>
        </w:rPr>
        <w:t>Экологический кризис</w:t>
      </w:r>
      <w:r w:rsidRPr="003E3B1B">
        <w:t xml:space="preserve"> — особый тип экологической ситуации, когда </w:t>
      </w:r>
      <w:hyperlink r:id="rId56" w:tooltip="Среда обитания" w:history="1">
        <w:r w:rsidRPr="00772008">
          <w:rPr>
            <w:rStyle w:val="a4"/>
            <w:i/>
            <w:color w:val="auto"/>
            <w:u w:val="none"/>
          </w:rPr>
          <w:t>среда обитания</w:t>
        </w:r>
      </w:hyperlink>
      <w:r w:rsidRPr="003E3B1B">
        <w:t xml:space="preserve"> одного из </w:t>
      </w:r>
      <w:hyperlink r:id="rId57" w:tooltip="Биологический вид" w:history="1">
        <w:r w:rsidRPr="003E3B1B">
          <w:rPr>
            <w:rStyle w:val="a4"/>
            <w:i/>
            <w:color w:val="auto"/>
            <w:u w:val="none"/>
          </w:rPr>
          <w:t>видов</w:t>
        </w:r>
      </w:hyperlink>
      <w:r w:rsidRPr="003E3B1B">
        <w:t xml:space="preserve"> или </w:t>
      </w:r>
      <w:hyperlink r:id="rId58" w:tooltip="Популяция" w:history="1">
        <w:r w:rsidRPr="003E3B1B">
          <w:rPr>
            <w:rStyle w:val="a4"/>
            <w:i/>
            <w:color w:val="auto"/>
            <w:u w:val="none"/>
          </w:rPr>
          <w:t>популяции</w:t>
        </w:r>
      </w:hyperlink>
      <w:r w:rsidRPr="003E3B1B">
        <w:t xml:space="preserve"> изменяется так, что ставит под сомнение его дальнейшее выживание. Основные причины кризиса:</w:t>
      </w:r>
    </w:p>
    <w:p w:rsidR="00852CD1" w:rsidRPr="003E3B1B"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426"/>
        <w:contextualSpacing/>
        <w:jc w:val="both"/>
      </w:pPr>
      <w:r w:rsidRPr="003E3B1B">
        <w:t xml:space="preserve">Абиотические: качество окружающей среды деградирует по сравнению с потребностями вида после изменения абиотических </w:t>
      </w:r>
      <w:hyperlink r:id="rId59" w:tooltip="Экологический фактор" w:history="1">
        <w:r w:rsidRPr="00772008">
          <w:rPr>
            <w:rStyle w:val="a4"/>
            <w:color w:val="auto"/>
            <w:u w:val="none"/>
          </w:rPr>
          <w:t>экологических факторов</w:t>
        </w:r>
      </w:hyperlink>
      <w:r w:rsidRPr="003E3B1B">
        <w:t xml:space="preserve"> (например, увеличение температуры или уменьшение количества дождей).</w:t>
      </w:r>
    </w:p>
    <w:p w:rsidR="003E3B1B" w:rsidRDefault="00852CD1" w:rsidP="008A0F04">
      <w:pPr>
        <w:numPr>
          <w:ilvl w:val="0"/>
          <w:numId w:val="5"/>
        </w:numPr>
        <w:spacing w:before="100" w:beforeAutospacing="1" w:after="100" w:afterAutospacing="1"/>
        <w:ind w:left="0" w:firstLine="426"/>
        <w:contextualSpacing/>
        <w:jc w:val="both"/>
      </w:pPr>
      <w:r w:rsidRPr="003E3B1B">
        <w:t>Биотически</w:t>
      </w:r>
      <w:r w:rsidRPr="008A0F04">
        <w:t xml:space="preserve">е: окружающая среда становится сложной для выживания вида (или популяции) из-за увеличенного давления со стороны </w:t>
      </w:r>
      <w:hyperlink r:id="rId60" w:tooltip="Хищник" w:history="1">
        <w:r w:rsidRPr="00772008">
          <w:rPr>
            <w:rStyle w:val="a4"/>
            <w:i/>
            <w:color w:val="auto"/>
            <w:u w:val="none"/>
          </w:rPr>
          <w:t>хищников</w:t>
        </w:r>
      </w:hyperlink>
      <w:r w:rsidRPr="008A0F04">
        <w:t xml:space="preserve"> или из-за </w:t>
      </w:r>
      <w:hyperlink r:id="rId61" w:tooltip="Перенаселение" w:history="1">
        <w:r w:rsidRPr="00772008">
          <w:rPr>
            <w:rStyle w:val="a4"/>
            <w:color w:val="auto"/>
            <w:u w:val="none"/>
          </w:rPr>
          <w:t>перенаселения</w:t>
        </w:r>
      </w:hyperlink>
      <w:r w:rsidRPr="008A0F04">
        <w:t>.</w:t>
      </w:r>
    </w:p>
    <w:p w:rsidR="00852CD1" w:rsidRPr="003E3B1B" w:rsidRDefault="00852CD1" w:rsidP="008A0F04">
      <w:pPr>
        <w:numPr>
          <w:ilvl w:val="0"/>
          <w:numId w:val="5"/>
        </w:numPr>
        <w:spacing w:before="100" w:beforeAutospacing="1" w:after="100" w:afterAutospacing="1"/>
        <w:ind w:left="0" w:firstLine="426"/>
        <w:contextualSpacing/>
        <w:jc w:val="both"/>
      </w:pPr>
      <w:r w:rsidRPr="003E3B1B">
        <w:t>Кризис может быть:</w:t>
      </w:r>
    </w:p>
    <w:p w:rsidR="00852CD1" w:rsidRPr="008A0F04" w:rsidRDefault="00852CD1" w:rsidP="008A0F04">
      <w:pPr>
        <w:numPr>
          <w:ilvl w:val="0"/>
          <w:numId w:val="6"/>
        </w:numPr>
        <w:spacing w:before="100" w:beforeAutospacing="1" w:after="100" w:afterAutospacing="1"/>
        <w:contextualSpacing/>
        <w:jc w:val="both"/>
      </w:pPr>
      <w:r w:rsidRPr="008A0F04">
        <w:t>глобальным;</w:t>
      </w:r>
    </w:p>
    <w:p w:rsidR="00852CD1" w:rsidRPr="008A0F04" w:rsidRDefault="00852CD1" w:rsidP="008A0F04">
      <w:pPr>
        <w:numPr>
          <w:ilvl w:val="0"/>
          <w:numId w:val="7"/>
        </w:numPr>
        <w:spacing w:before="100" w:beforeAutospacing="1" w:after="100" w:afterAutospacing="1"/>
        <w:contextualSpacing/>
        <w:jc w:val="both"/>
      </w:pPr>
      <w:r w:rsidRPr="008A0F04">
        <w:t>локальным.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Бороться с глобальным экологическим кризисом гораздо труднее, чем с локальным. Решение этой проблемы можно достигнуть только минимизацией загрязнений, произведенных человечеством до уровня, с которым экосистемы будут в состоянии справиться самостоятельно. В настоящее время глобальный экологический кризис включает четыре основных компонента: </w:t>
      </w:r>
      <w:hyperlink r:id="rId62" w:tooltip="Кислотные дожди" w:history="1">
        <w:r w:rsidRPr="00772008">
          <w:rPr>
            <w:rStyle w:val="a4"/>
            <w:rFonts w:ascii="Times New Roman" w:hAnsi="Times New Roman" w:cs="Times New Roman"/>
            <w:i/>
            <w:color w:val="auto"/>
            <w:sz w:val="28"/>
            <w:szCs w:val="28"/>
            <w:u w:val="none"/>
          </w:rPr>
          <w:t>кислотные дожди</w:t>
        </w:r>
      </w:hyperlink>
      <w:r w:rsidRPr="00772008">
        <w:rPr>
          <w:rFonts w:ascii="Times New Roman" w:hAnsi="Times New Roman" w:cs="Times New Roman"/>
          <w:i/>
          <w:sz w:val="28"/>
          <w:szCs w:val="28"/>
        </w:rPr>
        <w:t xml:space="preserve">, </w:t>
      </w:r>
      <w:hyperlink r:id="rId63" w:tooltip="Парниковый эффект" w:history="1">
        <w:r w:rsidRPr="00772008">
          <w:rPr>
            <w:rStyle w:val="a4"/>
            <w:rFonts w:ascii="Times New Roman" w:hAnsi="Times New Roman" w:cs="Times New Roman"/>
            <w:i/>
            <w:color w:val="auto"/>
            <w:sz w:val="28"/>
            <w:szCs w:val="28"/>
            <w:u w:val="none"/>
          </w:rPr>
          <w:t>парниковый эффект</w:t>
        </w:r>
      </w:hyperlink>
      <w:r w:rsidRPr="008A0F04">
        <w:rPr>
          <w:rFonts w:ascii="Times New Roman" w:hAnsi="Times New Roman" w:cs="Times New Roman"/>
          <w:sz w:val="28"/>
          <w:szCs w:val="28"/>
        </w:rPr>
        <w:t xml:space="preserve">, загрязнение планеты суперэкотоксикантами и так называемые </w:t>
      </w:r>
      <w:hyperlink r:id="rId64" w:tooltip="Озоновые дыры" w:history="1">
        <w:r w:rsidRPr="00772008">
          <w:rPr>
            <w:rStyle w:val="a4"/>
            <w:rFonts w:ascii="Times New Roman" w:hAnsi="Times New Roman" w:cs="Times New Roman"/>
            <w:i/>
            <w:color w:val="auto"/>
            <w:sz w:val="28"/>
            <w:szCs w:val="28"/>
            <w:u w:val="none"/>
          </w:rPr>
          <w:t>озоновые дыры</w:t>
        </w:r>
      </w:hyperlink>
      <w:r w:rsidRPr="008A0F04">
        <w:rPr>
          <w:rFonts w:ascii="Times New Roman" w:hAnsi="Times New Roman" w:cs="Times New Roman"/>
          <w:sz w:val="28"/>
          <w:szCs w:val="28"/>
        </w:rPr>
        <w:t>.</w:t>
      </w:r>
    </w:p>
    <w:p w:rsidR="00852CD1" w:rsidRPr="008A0F04" w:rsidRDefault="00852CD1" w:rsidP="008A0F04">
      <w:pPr>
        <w:pStyle w:val="a3"/>
        <w:contextualSpacing/>
        <w:jc w:val="both"/>
        <w:rPr>
          <w:rFonts w:ascii="Times New Roman" w:hAnsi="Times New Roman" w:cs="Times New Roman"/>
          <w:b/>
          <w:sz w:val="28"/>
          <w:szCs w:val="28"/>
        </w:rPr>
      </w:pPr>
      <w:r w:rsidRPr="008A0F04">
        <w:rPr>
          <w:rFonts w:ascii="Times New Roman" w:hAnsi="Times New Roman" w:cs="Times New Roman"/>
          <w:b/>
          <w:sz w:val="28"/>
          <w:szCs w:val="28"/>
        </w:rPr>
        <w:t>Влияние вредных и опасных факторов производства и окружающей среды на здоровье человека.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Жизнедеятельность человека протекает в биосфере, которая является частью оболочки Земли и имеет необходимые свойства для существования разнообразных живых организмов. В состав биосферы входят литосфера, гидросфера и атмосфера. Литосфера представляет собой верхнюю часть твердой оболочки земного шара, образованную осадочными и базальтовыми породами. Наибольшая плотность живых организмов регистрируется в почвенном слое (в среднем 15–50 см).</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Гидросфера – это водная оболочка земного шара (занимает более 70% его площади), образуемая водами Мирового океана.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Атмосфера образована тропосферой и частью стратосферы и представляет собой смесь большого количества газов.</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Таким образом, границами биосферы являются дно Мирового океана и так называемый озоновый слой, находящийся в стратосфере, который образован активными формами кислорода, главным образом самим озоном. За пределами биосферы простейшие организмы могут существовать только в особых формах, например в виде спор, а более высокоразвитые – погибают. Обмен веществ, активность физических, химических и биохимических процессов в биосфере Земли регулируется количеством энергии солнечного излучения.</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структурно-функциональном плане биосфера образована живой и неживой природой. Оба эти компонента находятся в непрерывном взаимодействии, закономерности которого изучаются наукой экологией. Предметом последней являются физиология и поведение отдельных организмов в естественных условиях среды обитания, рождаемость, смертность, миграции, внутривидовые и межвидовые отношения, потоки энергии и круговороты веществ.</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Одним из узловых понятий экологии является среда обитания как совокупность экологических факторов, воздействующих на организм в месте его обитания.</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Экологические факторы</w:t>
      </w:r>
      <w:r w:rsidRPr="008A0F04">
        <w:rPr>
          <w:rFonts w:ascii="Times New Roman" w:hAnsi="Times New Roman" w:cs="Times New Roman"/>
          <w:sz w:val="28"/>
          <w:szCs w:val="28"/>
        </w:rPr>
        <w:t xml:space="preserve"> </w:t>
      </w:r>
      <w:r w:rsidRPr="008A0F04">
        <w:rPr>
          <w:rStyle w:val="a8"/>
          <w:rFonts w:ascii="Times New Roman" w:hAnsi="Times New Roman" w:cs="Times New Roman"/>
          <w:i/>
          <w:iCs/>
          <w:sz w:val="28"/>
          <w:szCs w:val="28"/>
        </w:rPr>
        <w:t>являются элементами среды, оказывающими прямое влияние на живой организм на любой стадии его развития.</w:t>
      </w:r>
      <w:r w:rsidRPr="008A0F04">
        <w:rPr>
          <w:rFonts w:ascii="Times New Roman" w:hAnsi="Times New Roman" w:cs="Times New Roman"/>
          <w:sz w:val="28"/>
          <w:szCs w:val="28"/>
        </w:rPr>
        <w:t xml:space="preserve"> Их можно разделить на три группы: биотические, абиотические и антропогенные.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Биотические факторы</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воздействия на живой организм, исходящие из живой природы.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Абиотические факторы</w:t>
      </w:r>
      <w:r w:rsidRPr="008A0F04">
        <w:rPr>
          <w:rFonts w:ascii="Times New Roman" w:hAnsi="Times New Roman" w:cs="Times New Roman"/>
          <w:sz w:val="28"/>
          <w:szCs w:val="28"/>
        </w:rPr>
        <w:t xml:space="preserve"> </w:t>
      </w:r>
      <w:r w:rsidRPr="008A0F04">
        <w:rPr>
          <w:rStyle w:val="a8"/>
          <w:rFonts w:ascii="Times New Roman" w:hAnsi="Times New Roman" w:cs="Times New Roman"/>
          <w:i/>
          <w:iCs/>
          <w:sz w:val="28"/>
          <w:szCs w:val="28"/>
        </w:rPr>
        <w:t>являются результатом влияний на живой организм компонентов неживой природы.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Антропогенные факторы</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воздействие на окружающую среду элементов различных сфер деятельности человека.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Экологические факторы, воздействующие на человека, могут иметь положительный или отрицательный эффект. Для защиты от неблагоприятных воздействий внешней среды человек создал техносферу. В последующем ее границы расширялись, так как человечество начало активно преобразовывать окружающую среду.</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Техносфера</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среда обитания, возникшая с помощью прямого или косвенного воздействия людей и технических средств на природную среду (биосферу) с целью наилучшего ее соответствия социально-экономическим потребностям человека.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Для современного эволюционного этапа развития человечества характерны следующие признаки: рост численности и плотности населения, урбанизация, увеличение добычи энергоносителей и их потребления, развитие транспортных средств и интенсификация сельского хозяйства. В этих условиях на здоровье человека воздействуют физические, химические и биологические вредные факторы: естественные (природные) и антропогенные (вызванные деятельностью человека).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Химически опасными и вредными факторами наиболее часто являются токсичные вещества для технологических процессов, средства бытовой химии, сельскохозяйственные удобрения, лекарственные препараты (при нарушении инструкции по применению), алкоголь и его суррогаты.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Следует отметить, что любое химическое вещество может ухудшить здоровье, если нарушены условия его безопасного применения: изменена концентрация и путь введения в организм, увеличена длительность воздействия и др. Например, морская соленая вода оказывает выраженное противовоспалительное действие на кожу, мышцы и суставы человека, а при ее питье – наблюдается повреждение нейронов головного мозга.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Биологически опасными и вредными факторами являются разнообразные патогенные микроорганизмы: вирусы, бактерии, простейшие и другие, а также растения и животные. Насчитывается более 10 тыс. видов ядовитых растений и 5 тыс. видов ядовитых животных.</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К физическим факторам, нарушающим здоровье, относятся магнитное и электромагнитное поля, температурные воздействия, инфразвук и ультразвук, ионизирующее излучение, изменения барометрического давления, механические колебания и воздействия.</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Химические, физические и биологические вредные и опасные факторы могут ухудшать условия жизнедеятельности человека (опосредованное действие), а также оказывать патогенное воздействие на него самого (прямое действие).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Последствия воздействия вредных и опасных факторов в литосфере проявляются в виде заболачивания почвы, формирования оврагов, провалов земли и др. Однако наибольший ущерб наносится почвенному слою. Соответственно, разрушение его имеет самые серьезные негативные последствия.</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настоящее время основной причиной разрушения почвы и изменения ее плодородия является антропогенная деятельность. Почвы вокруг мегаполисов, предприятий металлургии, химической и перерабатывающей промышленности, тепловых электростанций на несколько десятков километров загрязнены солями тяжелых металлов, полициклическими углеводородами, токсическими соединениями серы, свинца, кобальта, никеля, фтора. В местах накопления этих соединений формируются техногенные пустыни.</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Изменения химического состава почвы крайне отрицательно сказывается на здоровье людей. Присутствие в ней тяжелых металлов и их солей, а также полициклических водородов увеличивает риск возникновения онкологических заболеваний.</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Из-за недостатка йода уменьшается выработка гормонов щитовидной железы, а дефицит кальция нарушает строение и функцию опорно-двигательной системы.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 лесах, окружающих крупные города и предприятия с токсическими выбросами, не рекомендуется собирать грибы и ягоды и употреблять в пищу, </w:t>
      </w:r>
      <w:r w:rsidRPr="008A0F04">
        <w:rPr>
          <w:rFonts w:ascii="Times New Roman" w:hAnsi="Times New Roman" w:cs="Times New Roman"/>
          <w:sz w:val="28"/>
          <w:szCs w:val="28"/>
        </w:rPr>
        <w:lastRenderedPageBreak/>
        <w:t>так как в них из почвы могут попадать токсические соединения, что затем приводит к тяжелым отравлениям или смерти. Важной проблемой современного мира, и России в частности, является сбор, хранение и переработка мусора. Из-за недостатка мусороперерабатывающих предприятий вокруг мегаполисов формируются организованные и стихийные мусорные свалки. Для проживающего поблизости населения они представляют опасность в плане распространения инфекционных заболеваний через грызунов и диких животных, обитающих здесь, загрязнения источников водоснабжения токсическими веществами и патогенной флорой, а также наличием устойчивых неприятных запахов.</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настоящее время сложная ситуация сложилась в гидросфере, что является одной из важных причин ухудшения здоровья населения. Несмотря на достаточно большое содержание воды в биосфере, количество воды, пригодной для хозяйственных целей, очень невелико – около 2% всех водных ресурсов.</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Состав природных вод оценивается по физическим, химическим и санитарно-гигиеническим показателям. Физические показатели – это температура, содержание взвешенных веществ, цветность, запах и привкус. Химический состав воды характеризуется комплексом параметров: ионным составом, жесткостью, щелочностью, окисляемостью, показателем кислотно-щелочного состояния (pH), сухим остатком, общим солесодержанием, содержанием растворенного кислорода, сероводорода, активного хлора и свободной углекислоты.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Главной причиной загрязнения гидросферы является антропогенная деятельность, а именно использование воды для производственных целей. В результате сброса в море и другие водоемы сточных вод и производственных отходов изменяется химический состав воды, маслянистые компоненты производства нефтепродуктов покрывают поверхность воды, препятствуя поступлению в нее кислорода и вызывая гибель рыбы и других водных обитателей.</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Огромный ущерб природе и здоровью людей несут катастрофы с крупными морскими судами, перевозящими нефть или нефтепродукты. Так, при гибели танкера "Валдиз" у берегов Аляски в 1989 г. погибли более 1 млн птиц, 95% всего поголовья тюленей, 50 китов и миллиарды особей лосося и сельди. До сих пор канцерогенные компоненты углеводородов обнаруживаются в морских животных, а среди местного населения имеется высокий риск онкологических заболеваний. Помимо этого, район места катастрофы до сих пор закрыт для рыболовства, что представляет собой важную социальную проблему.</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По данным ВОЗ, около 80% всех инфекционных болезней в мире связано с неудовлетворительным качеством питьевой воды. Основной путь попадания патогенной флоры в воду – это сброс нечистот в водоемы, в том числе в водохранилища, из жилых построек на их берегах, речных судов, смывы с берегов. Изменение химического состава воды, в частности </w:t>
      </w:r>
      <w:r w:rsidRPr="008A0F04">
        <w:rPr>
          <w:rFonts w:ascii="Times New Roman" w:hAnsi="Times New Roman" w:cs="Times New Roman"/>
          <w:sz w:val="28"/>
          <w:szCs w:val="28"/>
        </w:rPr>
        <w:lastRenderedPageBreak/>
        <w:t>повышение ее жесткости, может способствовать развитию мочекаменной болезни, а при увеличении содержания фтора развивается флюороз: появление пятен и эрозий эмали на зубах, повышение их хрупкости. Наличие в воде тяжелых металлов нередко приводит к отравлению людей, употреблявших последнюю. При этом довольно часто наблюдались летальные случаи.</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Наличие атмосферы является обязательным условием существования жизни на Земле. Она выполняет защитную функцию, поглощая и отражая избыток солнечной энергии и некоторые опасные для здоровья людей виды энергии, регулирует климат, а также интенсивность обменных процессов в биосфере.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Загрязнение атмосферы</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накопление в ней газов, твердых и жидких частиц, тепла, колебаний, излучений, которые неблагоприятно влияют на человека, био- и техносферу.</w:t>
      </w:r>
      <w:r w:rsidRPr="008A0F04">
        <w:rPr>
          <w:rFonts w:ascii="Times New Roman" w:hAnsi="Times New Roman" w:cs="Times New Roman"/>
          <w:sz w:val="28"/>
          <w:szCs w:val="28"/>
        </w:rPr>
        <w:t xml:space="preserve"> Оно может быть результатом естественных природных процессов (выброс вулканического пепла, пыль, поднявшаяся с поверхности после столкновения Земли с каким-либо небесным телом) и антропогенным (выброс газообразных отходов производства и тепла). В качестве загрязнителей выступают конечные продукты сжигания органического топлива, нагретые газы, искусственные источники света, в том числе лазерные, электромагнитные поля, радиоактивные частицы, биологические объекты.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Некоторые виды загрязнения атмосферы существенно ухудшают состояние био- и техносферы, а также отрицательно влияют на здоровье людей. К ним относятся парниковый эффект, озоновые дыры и кислотные дожди. Парниковый эффект развивается в результате накопления в атмосфере углекислого газа, повышения ее проницаемости для ультрафиолетового излучения и задержки отраженного от поверхности Земли инфракрасного излучения, что в совокупности приведет к стабильному повышению температуры на планете. Это может привести к стихийным бедствиям (таяние ледников и повышение уровня Мирового океана), а также к развитию эпидемий тропических болезней в северных регионах Земли. Кислотные дожди и озоновые дыры способствуют возрастанию инфекционной и онкологической заболеваемости.</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Вторая группа факторов оказывает прямое неблагоприятное действие на человека, непосредственно воздействуя на людей на производстве, на транспорте и в быту. Поражающее действие обеспечивается либо одним патогенным фактором, либо их комбинацией.</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Вредные вещества, контактируя с организмом человека, вызывают в нем функциональные и структурные патологические изменения, а иногда – его гибель. Токсичность вредных веществ зависит от концентрации, путей введения в организм, особенностей его распределения в различных тканях, путей выведения из организма и проявляется поражением различных физиологических систем и тканей. Так, угнетение функции центральной и периферической нервной системы возникает при попадании в организм </w:t>
      </w:r>
      <w:r w:rsidRPr="008A0F04">
        <w:rPr>
          <w:rFonts w:ascii="Times New Roman" w:hAnsi="Times New Roman" w:cs="Times New Roman"/>
          <w:sz w:val="28"/>
          <w:szCs w:val="28"/>
        </w:rPr>
        <w:lastRenderedPageBreak/>
        <w:t>фосфорорганических соединений, ядов некоторых видов змей, высоких доз никотина. Выраженный энергетический дефицит (уменьшение или прекращение образования аденозин-трифосфорной кислоты – АТФ) и гипоксия (кислородное голодание) наблюдаются при отравлении синильной кислотой и ее производными, алкоголем и его суррогатами, угарным газом (СО).</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Отравления бывают острыми и хроническими. Острые отравления чаще происходят в быту или на предприятии во время аварий и при нарушении техники безопасности. Хронические отравления имеют место на предприятиях при многократном попадании в организм работника небольших доз вредного вещества и их постепенном накоплении. Наиболее часто токсические вещества попадают в организм через органы дыхания (газы, пар, аэрозоли) или через желудочно-кишечный тракт.</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i/>
          <w:iCs/>
          <w:sz w:val="28"/>
          <w:szCs w:val="28"/>
        </w:rPr>
        <w:t>Механические поражающие факторы</w:t>
      </w:r>
      <w:r w:rsidRPr="008A0F04">
        <w:rPr>
          <w:rFonts w:ascii="Times New Roman" w:hAnsi="Times New Roman" w:cs="Times New Roman"/>
          <w:sz w:val="28"/>
          <w:szCs w:val="28"/>
        </w:rPr>
        <w:t xml:space="preserve"> воздействуют на людей в виде колебаний (вибрация, шум, инфразвук и ультразвук) или вызывают механические травмы.</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Вибрация</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малые механические колебания, возникающие в упругих телах.</w:t>
      </w:r>
      <w:r w:rsidRPr="008A0F04">
        <w:rPr>
          <w:rFonts w:ascii="Times New Roman" w:hAnsi="Times New Roman" w:cs="Times New Roman"/>
          <w:sz w:val="28"/>
          <w:szCs w:val="28"/>
        </w:rPr>
        <w:t xml:space="preserve"> Она может быть общей (распространяется на весь объем человеческого тела) и локальной (затрагивающая руки и ноги). Вибрационная болезнь является профессиональным заболеванием. При воздействии локальной вибрации появляются боли в руках, нарушение чувствительности, отмечается резкая бледность пальцев после их охлаждения, нарушается кровообращение в мелких сосудах кистей и стоп, кожа грубеет, пальцы деформируются, мышечная сила в них уменьшается. При действии общей вибрации к клиническим проявлениям добавляются повышенная раздражительность, бессонница, нарушения работы сердца, расстройства пищеварения и обмена веществ.</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Шум</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 xml:space="preserve">это совокупность звуков различной частоты и интенсивности, беспорядочно изменяющихся во времени. </w:t>
      </w:r>
      <w:r w:rsidRPr="008A0F04">
        <w:rPr>
          <w:rFonts w:ascii="Times New Roman" w:hAnsi="Times New Roman" w:cs="Times New Roman"/>
          <w:sz w:val="28"/>
          <w:szCs w:val="28"/>
        </w:rPr>
        <w:t>Для комфортного существования человеку необходим шум в 10–20 дБ (шум листвы в лесу). Развитие техносферы привело к значительному повышению уровня шума, под влиянием которого у человека возникают явления утомления и ослабления слуха. Эти явления с прекращением воздействия исчезают. Однако, если переутомление слуха повторяется систематически, то возникает тугоухость – стойкое понижение слуха, затрудняющее восприятие речи окружающих в обычных условиях. С помощью специальных диагностических методов установив связь снижения слуха с профессиональной деятельностью человека, говорят о профессиональном заболевании.</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Инфразвук</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волны с частотой менее 16 Гц. Источниками его являются реактивные двигатели.</w:t>
      </w:r>
      <w:r w:rsidRPr="008A0F04">
        <w:rPr>
          <w:rFonts w:ascii="Times New Roman" w:hAnsi="Times New Roman" w:cs="Times New Roman"/>
          <w:sz w:val="28"/>
          <w:szCs w:val="28"/>
        </w:rPr>
        <w:t xml:space="preserve"> Он также может генерироваться ветром и волнами в морях и океанах. Воздействуя на человека, инфразвук вызывает расстройство психических процессов в виде отрицательных эмоций </w:t>
      </w:r>
      <w:r w:rsidRPr="008A0F04">
        <w:rPr>
          <w:rFonts w:ascii="Times New Roman" w:hAnsi="Times New Roman" w:cs="Times New Roman"/>
          <w:sz w:val="28"/>
          <w:szCs w:val="28"/>
        </w:rPr>
        <w:lastRenderedPageBreak/>
        <w:t>необоснованного страха и глубокой подавленности. Также отмечаются нарушения в пищеварительном тракте и сердечно-сосудистой системе.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Ультразвук</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 xml:space="preserve">это колебания с частотой более 16 000 Гц. </w:t>
      </w:r>
      <w:r w:rsidRPr="008A0F04">
        <w:rPr>
          <w:rFonts w:ascii="Times New Roman" w:hAnsi="Times New Roman" w:cs="Times New Roman"/>
          <w:sz w:val="28"/>
          <w:szCs w:val="28"/>
        </w:rPr>
        <w:t>Продолжительное систематическое воздействие его на человека приводит к нарушениям в нервной, сердечнососудистой и эндокринной системах. У больных отмечаются длительная слабость, стойкое уменьшение артериального давления, упорные головные боли, снижение внимания, уменьшение скорости процессов мышления и бессонница.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Механическая травма в настоящее время встречается весьма часто. В производственных условиях она возникает при падении человека и различных предметов, нарушении техники безопасности при работе с приборами и механизмами, при авариях в энерго- и теплосетях. Механическая травма может иметь место в метро (при пользовании эскалатором), в автомобильных авариях, происшествиях на водном и воздушном транспорте.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Также существуют </w:t>
      </w:r>
      <w:r w:rsidRPr="008A0F04">
        <w:rPr>
          <w:rStyle w:val="a8"/>
          <w:rFonts w:ascii="Times New Roman" w:hAnsi="Times New Roman" w:cs="Times New Roman"/>
          <w:i/>
          <w:iCs/>
          <w:sz w:val="28"/>
          <w:szCs w:val="28"/>
        </w:rPr>
        <w:t>электромагнитные факторы.</w:t>
      </w:r>
      <w:r w:rsidRPr="008A0F04">
        <w:rPr>
          <w:rFonts w:ascii="Times New Roman" w:hAnsi="Times New Roman" w:cs="Times New Roman"/>
          <w:sz w:val="28"/>
          <w:szCs w:val="28"/>
        </w:rPr>
        <w:t xml:space="preserve"> Основными источниками электромагнитных полей радиочастот являются радиотехнические объекты, телевизионные и радиолокационные станции. Электромагнитные поля промышленной частоты создаются высоковольтными линиями электропередач. Бытовыми источниками электромагнитных воздействий являются телевизоры, телефоны, компьютеры, микроволновые печи. Рассматриваемые поля оказывают на людей тепловое и биологическое воздействие. Перегревание чаще всего развивается в хрусталике глаза (в виде помутнения), головном мозге, желудке, желчном пузыре и почках. Биологические последствия имеют место при длительном электромагнитном воздействии. Они проявляются головными болями, повышенной утомляемостью, изменениями частоты и периодичности сердечных сокращений (аритмиями), понижением артериального давления, изменением свойств крови, трофическими расстройствами (ломкость ногтей, выпадение волос).</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i/>
          <w:iCs/>
          <w:sz w:val="28"/>
          <w:szCs w:val="28"/>
        </w:rPr>
        <w:t>Лазерное излучение</w:t>
      </w:r>
      <w:r w:rsidRPr="008A0F04">
        <w:rPr>
          <w:rFonts w:ascii="Times New Roman" w:hAnsi="Times New Roman" w:cs="Times New Roman"/>
          <w:sz w:val="28"/>
          <w:szCs w:val="28"/>
        </w:rPr>
        <w:t xml:space="preserve"> широко используется в современной медицине: в хирургии, физиотерапии, офтальмологии, дерматологии и неврологии. При неисправности лазерного оборудования или при нарушении техники безопасности повреждаются различные ткани и физиологические системы человеческого организма, наиболее часто – роговица и хрусталик глаза, кожа (ожоги). Внутренним органам причиняет вред сфокусированное лазерное излучение.</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Электрический ток</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упорядоченное движение электрических зарядов.</w:t>
      </w:r>
      <w:r w:rsidRPr="008A0F04">
        <w:rPr>
          <w:rFonts w:ascii="Times New Roman" w:hAnsi="Times New Roman" w:cs="Times New Roman"/>
          <w:sz w:val="28"/>
          <w:szCs w:val="28"/>
        </w:rPr>
        <w:t xml:space="preserve"> Причинами поражения электрическим током являются нарушения техники безопасности, неисправности электроприборов, повреждения изоляции проводов и воздействие атмосферных разрядов (молний). Тяжесть электрической травмы зависит от силы тока, напряжения, длительности воздействия, сопротивления тканей в месте контакта, условий внешней </w:t>
      </w:r>
      <w:r w:rsidRPr="008A0F04">
        <w:rPr>
          <w:rFonts w:ascii="Times New Roman" w:hAnsi="Times New Roman" w:cs="Times New Roman"/>
          <w:sz w:val="28"/>
          <w:szCs w:val="28"/>
        </w:rPr>
        <w:lastRenderedPageBreak/>
        <w:t>среды (например, влажности). Путь тока от места входа до места выхода обозначается как "петля тока".</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Наиболее опасно прохождение тока через сердце и голову. При этом возникает непосредственная угроза жизни пострадавшего. Места входа и выхода тока называют "электрическими метками" или "знаками тока". Это местный ожог кожи. При электрической травме пострадавший ощущает жгучую пульсирующую боль во всем теле, головокружение, тошноту. Развивается дрожь и судороги, утрачивается сознание, нарушаются сердечная деятельность и дыхание. Часто наступает клиническая смерть.</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Радиация</w:t>
      </w:r>
      <w:r w:rsidRPr="008A0F04">
        <w:rPr>
          <w:rFonts w:ascii="Times New Roman" w:hAnsi="Times New Roman" w:cs="Times New Roman"/>
          <w:sz w:val="28"/>
          <w:szCs w:val="28"/>
        </w:rPr>
        <w:t xml:space="preserve"> – </w:t>
      </w:r>
      <w:r w:rsidRPr="008A0F04">
        <w:rPr>
          <w:rStyle w:val="a8"/>
          <w:rFonts w:ascii="Times New Roman" w:hAnsi="Times New Roman" w:cs="Times New Roman"/>
          <w:i/>
          <w:iCs/>
          <w:sz w:val="28"/>
          <w:szCs w:val="28"/>
        </w:rPr>
        <w:t>это лучеобразное распространение заряженных частиц.</w:t>
      </w:r>
      <w:r w:rsidRPr="008A0F04">
        <w:rPr>
          <w:rFonts w:ascii="Times New Roman" w:hAnsi="Times New Roman" w:cs="Times New Roman"/>
          <w:sz w:val="28"/>
          <w:szCs w:val="28"/>
        </w:rPr>
        <w:t xml:space="preserve"> Наличие радиационного фона является обязательным условием появления и эволюционного развития жизни на Земле. Флюктуации радиационного фона влияют на размножение и рост организмов. Естественная радиация – это природный компонент среды обитания человека, образованный неионизирующим (свет, радиоволны) и ионизирующим излучением.</w:t>
      </w:r>
    </w:p>
    <w:p w:rsidR="00852CD1" w:rsidRPr="008A0F04" w:rsidRDefault="00852CD1" w:rsidP="008A0F04">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Термин "радиация" применяется только в отношении ионизирующей радиации. Ее количественная характеристика называется дозой. Величина нормального радиационного фона составляет 10–16 мкР/ч. Под воздействием естественного радиационного фона человек подвергается внешнему и внутреннему облучению. Источниками внешнего облучения являются космическое излучение и естественные радиоактивные вещества, находящиеся на Земле (в горных породах). Внутреннее облучение происходит от попадания в организм радиоактивных веществ вместе с пищей, водой и вдыхаемым воздухом.</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Воздействие искусственной радиации на человека может происходить при просмотре телевизоров, работе на компьютерах, рентгеновских исследованиях в лечебно-профилактических учреждениях. Особую роль играют аварии на атомных электрических станциях. Из-за внезапности ситуации у лиц, оказавшихся в зоне катастрофы, может развиться острая лучевая болезнь. Степень ее тяжести зависит от суммарной дозы излучения.</w:t>
      </w:r>
    </w:p>
    <w:p w:rsidR="003E3B1B" w:rsidRP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b/>
          <w:sz w:val="28"/>
          <w:szCs w:val="28"/>
          <w:u w:val="single"/>
        </w:rPr>
        <w:t>Рост производства и нагрузки на окружающую среду.</w:t>
      </w:r>
      <w:r w:rsidRPr="003E3B1B">
        <w:rPr>
          <w:rFonts w:ascii="Times New Roman" w:hAnsi="Times New Roman" w:cs="Times New Roman"/>
          <w:sz w:val="28"/>
          <w:szCs w:val="28"/>
        </w:rPr>
        <w:t xml:space="preserve">   На всех стадиях своего развития человек был тесно связан с  окружающим</w:t>
      </w:r>
      <w:r w:rsidR="003E3B1B" w:rsidRPr="003E3B1B">
        <w:rPr>
          <w:rFonts w:ascii="Times New Roman" w:hAnsi="Times New Roman" w:cs="Times New Roman"/>
          <w:sz w:val="28"/>
          <w:szCs w:val="28"/>
        </w:rPr>
        <w:t xml:space="preserve"> </w:t>
      </w:r>
      <w:r w:rsidRPr="003E3B1B">
        <w:rPr>
          <w:rFonts w:ascii="Times New Roman" w:hAnsi="Times New Roman" w:cs="Times New Roman"/>
          <w:sz w:val="28"/>
          <w:szCs w:val="28"/>
        </w:rPr>
        <w:t>миром. Но с тех пор как  появилось  высокоиндустриальное  общество,  опасное вмешательство человека в природу резко  усилилось,  расширился  объём  этого вмешательства, оно стало многообразнее  и  сейчас  грозит  стать  глобальной опасностью   для   человечества.   Расход   невозобновляемых   видов   сырья повышается, все больше пахотных земель выбывает из  экономики,  так  как  на них строятся города и заводы. Человеку приходится все больше  вмешиваться  в хозяйство биосферы – той части нашей планеты, в  которой  существует  жизнь.</w:t>
      </w:r>
    </w:p>
    <w:p w:rsidR="003E3B1B" w:rsidRP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Биосфера Земли в настоящее время  подвергается  нарастающему  антропогенному воздействию.  При  этом  можно  выделить  несколько  наиболее   существенных процессов, любой  из которых не улучшает экологическую ситуацию на  планете.</w:t>
      </w:r>
    </w:p>
    <w:p w:rsidR="003E3B1B" w:rsidRP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lastRenderedPageBreak/>
        <w:t>Наиболее масштабным и значительным  является  химическое  загрязнение  среды несвойственными ей веществами химической природы. Среди них  –  газообразные и    аэрозольные    загрязнители     промышленно-бытового     происхождения.</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Прогрессирует  и  накопление  углекислого  газа  в   атмосфере.   Дальнейшее</w:t>
      </w:r>
      <w:r w:rsidR="003E3B1B" w:rsidRPr="003E3B1B">
        <w:rPr>
          <w:rFonts w:ascii="Times New Roman" w:hAnsi="Times New Roman" w:cs="Times New Roman"/>
          <w:sz w:val="28"/>
          <w:szCs w:val="28"/>
        </w:rPr>
        <w:t xml:space="preserve"> </w:t>
      </w:r>
      <w:r w:rsidRPr="003E3B1B">
        <w:rPr>
          <w:rFonts w:ascii="Times New Roman" w:hAnsi="Times New Roman" w:cs="Times New Roman"/>
          <w:sz w:val="28"/>
          <w:szCs w:val="28"/>
        </w:rPr>
        <w:t>развитие этого процесса будет усиливать нежелательную  тенденцию  в  сторону повышения среднегодовой температуры на планете. Вызывает тревогу у  экологов и продолжающееся  загрязнение  Мирового  океана  нефтью  и  нефтепродуктами, достигшее уже почти половину его  общей  поверхности.  Нефтяное  загрязнение таких размеров может вызвать существенные  нарушения  газо  -  и  водообмена между гидросферой и атмосферой. Не вызывает сомнений и значение  химического</w:t>
      </w:r>
      <w:r w:rsidR="003E3B1B" w:rsidRPr="003E3B1B">
        <w:rPr>
          <w:rFonts w:ascii="Times New Roman" w:hAnsi="Times New Roman" w:cs="Times New Roman"/>
          <w:sz w:val="28"/>
          <w:szCs w:val="28"/>
        </w:rPr>
        <w:t xml:space="preserve"> </w:t>
      </w:r>
      <w:r w:rsidRPr="003E3B1B">
        <w:rPr>
          <w:rFonts w:ascii="Times New Roman" w:hAnsi="Times New Roman" w:cs="Times New Roman"/>
          <w:sz w:val="28"/>
          <w:szCs w:val="28"/>
        </w:rPr>
        <w:t>загрязнения  почвы  пестицидами  и  ее  повышенная  кислотность,  ведущая  к распаду  экосистемы.  В  целом  все  рассмотренные  факторы,  которым  можно приписать загрязняющий  эффект,  оказывают  заметное  влияние  на  процессы, происходящие в биосфере.</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XX век принес человечеству немало благ, связанных с  бурным  развитием научно-технического прогресса, и в то же время поставил жизнь  на  Земле  на  грань экологической катастрофы.  Рост  населения,  интенсификация  добычи  и выбросов, загрязняющих Землю, приводят к коренным  изменениям  в  природе  и отражаются  на  самом  существовании  человека.  Часть  из  таких  изменений чрезвычайно  сильна  и  настолько  широко  распространена,   что   возникают глобальные экологические проблемы. Имеются  серьезные  проблемы  загрязнения (атмосферы,  вод,   почв),   кислотных   дождей,   радиационного   поражения территории, а также утраты отдельных  видов  растений  и  живых  организмов, оскудения биоресурсов, обезлесения и опустынивания территорий.</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Проблемы  возникают  в  результате  такого  взаимодействия  природы  и</w:t>
      </w:r>
      <w:r w:rsidR="003E3B1B">
        <w:t xml:space="preserve"> </w:t>
      </w:r>
      <w:r w:rsidRPr="003E3B1B">
        <w:rPr>
          <w:rFonts w:ascii="Times New Roman" w:hAnsi="Times New Roman" w:cs="Times New Roman"/>
          <w:sz w:val="28"/>
          <w:szCs w:val="28"/>
        </w:rPr>
        <w:t>человека, при котором антропогенная нагрузка на  территорию  (ее  определяют через техногенную нагрузку и плотность  населения)  превышает  экологические возможности этой территории,  обусловленные  главным  образом  ее  природно-ресурсным   потенциалом   и   общей   устойчивостью   природных   ландшафтов (комплексов, геосистем) к антропогенным воздействиям.</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Основные источники загрязнения атмосферного воздуха  территории  нашей страны — машины и установки, использующие серосодержащие угли, нефть, газ.</w:t>
      </w:r>
    </w:p>
    <w:p w:rsid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Значительно  загрязняют  атмосферу   автомобильный   транспорт,   ТЭЦ,</w:t>
      </w:r>
      <w:r w:rsidR="003E3B1B">
        <w:t xml:space="preserve"> </w:t>
      </w:r>
      <w:r w:rsidRPr="003E3B1B">
        <w:rPr>
          <w:rFonts w:ascii="Times New Roman" w:hAnsi="Times New Roman" w:cs="Times New Roman"/>
          <w:sz w:val="28"/>
          <w:szCs w:val="28"/>
        </w:rPr>
        <w:t>предприятия  черной  и   цветной   металлургии,   нефтегазоперерабатывающей, химической и лесной промышленности. Большое  количество  вредных  веществ  в  атмосферу поступает с  выхлопными  газами  автомобилей,  причем  их  доля  в загрязнении воздуха постоянно растет.</w:t>
      </w:r>
    </w:p>
    <w:p w:rsidR="003E3B1B" w:rsidRP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lastRenderedPageBreak/>
        <w:t>С   ростом   промышленного   производства,    его    индустриализации, средозащитные мероприятия, базирующиеся на нормативах ПДК и их  производных, становятся  недостаточными  для  снижения  уже  образовавшихся  загрязнений. Поэтому естественно обращение к поиску укрупненных  характеристик,  которые, отражая  реальное  состояние  сред,  помогли  бы   выбору   экологически   и экономически оптимального варианта, а в загрязненных  (нарушенных)  условиях– определили очередность восстановительно-оздоровительных мероприятий.</w:t>
      </w:r>
    </w:p>
    <w:p w:rsidR="00852CD1" w:rsidRPr="003E3B1B" w:rsidRDefault="00852CD1" w:rsidP="003E3B1B">
      <w:pPr>
        <w:pStyle w:val="a3"/>
        <w:spacing w:before="0" w:beforeAutospacing="0"/>
        <w:ind w:firstLine="567"/>
        <w:contextualSpacing/>
        <w:jc w:val="both"/>
        <w:rPr>
          <w:rFonts w:ascii="Times New Roman" w:hAnsi="Times New Roman" w:cs="Times New Roman"/>
          <w:sz w:val="28"/>
          <w:szCs w:val="28"/>
        </w:rPr>
      </w:pPr>
      <w:r w:rsidRPr="003E3B1B">
        <w:rPr>
          <w:rFonts w:ascii="Times New Roman" w:hAnsi="Times New Roman" w:cs="Times New Roman"/>
          <w:sz w:val="28"/>
          <w:szCs w:val="28"/>
        </w:rPr>
        <w:t xml:space="preserve">      С переходом  на  путь  интенсивного  развития  экономики  важная  роль</w:t>
      </w:r>
      <w:r w:rsidR="003E3B1B">
        <w:rPr>
          <w:rFonts w:ascii="Times New Roman" w:hAnsi="Times New Roman" w:cs="Times New Roman"/>
          <w:sz w:val="28"/>
          <w:szCs w:val="28"/>
        </w:rPr>
        <w:t xml:space="preserve"> </w:t>
      </w:r>
      <w:r w:rsidRPr="003E3B1B">
        <w:rPr>
          <w:rFonts w:ascii="Times New Roman" w:hAnsi="Times New Roman" w:cs="Times New Roman"/>
          <w:sz w:val="28"/>
          <w:szCs w:val="28"/>
        </w:rPr>
        <w:t>отводится   системе   экономических   показателей,   наделенных   важнейшими функциями  хозяйственной   деятельности:   плановой,   учетной,   оценочной, контрольной   и   стимулирующей.   Как   всякое    системное    образование, представляющее  собой  не  произвольную  совокупность,   а   взаимосвязанные элементы  в  определенной  целостности,  экономические  показатели  призваны выражать  конечный  результат  с  учетом   всех   фаз   воспроизводственного</w:t>
      </w:r>
      <w:r w:rsidR="003E3B1B">
        <w:rPr>
          <w:rFonts w:ascii="Times New Roman" w:hAnsi="Times New Roman" w:cs="Times New Roman"/>
          <w:sz w:val="28"/>
          <w:szCs w:val="28"/>
        </w:rPr>
        <w:t xml:space="preserve"> </w:t>
      </w:r>
      <w:r w:rsidRPr="003E3B1B">
        <w:rPr>
          <w:rFonts w:ascii="Times New Roman" w:hAnsi="Times New Roman" w:cs="Times New Roman"/>
          <w:sz w:val="28"/>
          <w:szCs w:val="28"/>
        </w:rPr>
        <w:t>процесса.</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Одной  из  важных  причин  увеличения  природоемкости  экономики  стал превышающий все допустимые нормативы износ оборудования. В базовых  отраслях промышленности,  транспорта  износ  оборудования,  в  том  числе  очистного, достигает   70—80%.   В   условиях   продолжающейся   эксплуатации    такого оборудования резко увеличивается вероятность экологических катастроф.</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Типичной в этом отношении  стала  авария  нефтепровода  в  арктическом</w:t>
      </w:r>
      <w:r w:rsidR="003E3B1B">
        <w:t xml:space="preserve"> </w:t>
      </w:r>
      <w:r w:rsidRPr="008A0F04">
        <w:t>районе Коми  около  Усинска.  В  результате  на  хрупкие  экосистемы  Севера вылилось — по различным оценкам — до 100 тыс.  т  нефти.  Эта  экологическая</w:t>
      </w:r>
      <w:r w:rsidR="003E3B1B">
        <w:t xml:space="preserve"> </w:t>
      </w:r>
      <w:r w:rsidRPr="008A0F04">
        <w:t xml:space="preserve">катастрофа стала одной из крупнейших в мире в 90-х гг., и она  была  вызвана крайней изношенностью трубопровода. Авария получила  мировую  огласку,  хотя по оценкам некоторых российских специалистов она является одной из многих  —просто другие удалось скрыть. Например, в том же регионе Коми в </w:t>
      </w:r>
      <w:smartTag w:uri="urn:schemas-microsoft-com:office:smarttags" w:element="metricconverter">
        <w:smartTagPr>
          <w:attr w:name="ProductID" w:val="1992 г"/>
        </w:smartTagPr>
        <w:r w:rsidRPr="008A0F04">
          <w:t>1992 г</w:t>
        </w:r>
      </w:smartTag>
      <w:r w:rsidRPr="008A0F04">
        <w:t>.,  по данным межведомственной комиссии по  экологической  безопасности,  произошло 890 аварий.</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Колоссален   экономический   ущерб   экологических    катастроф.    На</w:t>
      </w:r>
    </w:p>
    <w:p w:rsidR="00852CD1" w:rsidRPr="008A0F04"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сэкономленные  в  результате  предотвращения  аварий  средства   в   течение</w:t>
      </w:r>
    </w:p>
    <w:p w:rsidR="00852CD1" w:rsidRPr="008A0F04" w:rsidRDefault="00852CD1" w:rsidP="003E3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contextualSpacing/>
        <w:jc w:val="both"/>
      </w:pPr>
      <w:r w:rsidRPr="008A0F04">
        <w:t>нескольких  лет  можно  было  бы  реконструировать   топливно-энергетический</w:t>
      </w:r>
      <w:r w:rsidR="003E3B1B">
        <w:t xml:space="preserve"> </w:t>
      </w:r>
      <w:r w:rsidRPr="008A0F04">
        <w:t>комплекс, существенно снизить энергоемкость всей экономики.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Ущерб, наносимый природе при производстве и потреблении  продукции, -результат   нерационального   природопользования.    Возникла    объективная необходимость установления  взаимосвязей  между  результатами  хозяйственной деятельности   и   показателями   экологичности    выпускаемой    продукции, технологией ее производства. Это в соответствии с законодательством  требует от трудовых коллективов дополнительных затрат, которые необходимо  учитывать при планировании. На предприятии  </w:t>
      </w:r>
      <w:r w:rsidRPr="008A0F04">
        <w:lastRenderedPageBreak/>
        <w:t>целесообразно  разграничивать  затраты  на охрану окружающей среды, связанные с производством продукции и с  доведением продукта до определенного уровня экологического  качества,  либо  с  заменой</w:t>
      </w:r>
      <w:r w:rsidR="003E3B1B">
        <w:t xml:space="preserve"> </w:t>
      </w:r>
      <w:r w:rsidRPr="008A0F04">
        <w:t>его другим, более экологичным.</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Каким образом  можно  удовлетворить  потребности  общества  в  должном качестве окружающей среды? Преодолением  негативных  воздействий  с  помощью обоснованной системы норм и нормативов, с  увязкой  расчетных  методов  ПДВ, ПДС  и  средозащитных  мероприятий;  разумным   (комплексным,   экономичным) использованием природных ресурсов, отвечающим  экологическим    особенностям определенной    территории;    экологической    ориентации     хозяйственной деятельности,   планирование   и   обоснование    управленческих    решений, выражающихся  в  прогрессивных   направлениях   взаимодействия   природы   и общества, экологической  аттестации  рабочих  мест,  технологии  выпускаемой продукции.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Обоснование экологичности представляется неотъемлемой  частью  системы управления, влияющей на выбор приоритетов в обеспечении народного  хозяйства природными ресурсами и услугами в пределах намечаемых объемов потребления.</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Различие производственных интересов и  отраслевых  заданий  определяет особенности взглядов  специалистов  на  проблему  экологизации  производств, применяемой и создаваемой техники и технологии.</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Предпринимаются  попытки  на  основе  единого  методического  подхода, расчетом частных и обобщающих показателей выразить  взаимосвязь  натуральных</w:t>
      </w:r>
      <w:r w:rsidR="00647567">
        <w:t xml:space="preserve"> </w:t>
      </w:r>
      <w:r w:rsidRPr="008A0F04">
        <w:t>и  стоимостных  характеристик  в  принятии  экономически  целесообразного  и экологически   обусловленного    (приемлемого)    решения.    Приоритетность натуральных     параметров,      показателей      отвечает      потребностям ресурсообеспечения  общественного   производства.   Стоимостные   показатели должны  отражать  результативность  усилий  по  снижению   (или   повышению)</w:t>
      </w:r>
      <w:r w:rsidR="003E3B1B">
        <w:t xml:space="preserve"> </w:t>
      </w:r>
      <w:r w:rsidRPr="008A0F04">
        <w:t>техногенной  нагрузки  на  природу.  С  их   помощью   производится   расчет</w:t>
      </w:r>
      <w:r w:rsidR="003E3B1B">
        <w:t xml:space="preserve"> </w:t>
      </w:r>
      <w:r w:rsidRPr="008A0F04">
        <w:t>экологического  ущерба  и  оценивается  эффективность  мер  по  стабилизации режима природопользования.</w:t>
      </w:r>
    </w:p>
    <w:p w:rsidR="00852CD1" w:rsidRPr="008A0F04" w:rsidRDefault="00852CD1" w:rsidP="008A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 w:lineRule="atLeast"/>
        <w:ind w:firstLine="360"/>
        <w:contextualSpacing/>
        <w:jc w:val="both"/>
      </w:pPr>
      <w:r w:rsidRPr="008A0F04">
        <w:t xml:space="preserve">      Природно-промышленные системы в зависимости от принятых качественных и</w:t>
      </w:r>
      <w:r w:rsidR="003E3B1B">
        <w:t xml:space="preserve"> </w:t>
      </w:r>
      <w:r w:rsidRPr="008A0F04">
        <w:t>количественных  параметров  технологических  процессов  отличаются  друг  от друга по структуре, функционированию и характеру взаимодействия с  природной</w:t>
      </w:r>
      <w:r w:rsidR="003E3B1B">
        <w:t xml:space="preserve"> </w:t>
      </w:r>
      <w:r w:rsidRPr="008A0F04">
        <w:t>средой. В действительности даже одинаковые по качественным и  количественным параметрам   технологических   процессов    природно-промышленные    системы отличаются  друг  от  друга  неповторимостью  экологических   условий,   что приводит  к  различным  взаимодействиям  производства   с   окружающей   его природной средой.  Поэтому  предметом  исследования  в  инженерной  экологии является взаимодействие технологических и природных  процессов  в  природно-промышленных системах.</w:t>
      </w:r>
    </w:p>
    <w:p w:rsidR="00852CD1" w:rsidRPr="008A0F04" w:rsidRDefault="00852CD1" w:rsidP="008A0F04">
      <w:pPr>
        <w:contextualSpacing/>
        <w:jc w:val="both"/>
        <w:rPr>
          <w:b/>
          <w:bCs/>
        </w:rPr>
      </w:pPr>
      <w:r w:rsidRPr="008A0F04">
        <w:rPr>
          <w:b/>
          <w:bCs/>
        </w:rPr>
        <w:lastRenderedPageBreak/>
        <w:t>Лекция №9</w:t>
      </w:r>
    </w:p>
    <w:p w:rsidR="00852CD1" w:rsidRPr="008A0F04" w:rsidRDefault="00852CD1" w:rsidP="008A0F04">
      <w:pPr>
        <w:contextualSpacing/>
        <w:jc w:val="both"/>
        <w:rPr>
          <w:b/>
          <w:bCs/>
          <w:lang w:val="kk-KZ"/>
        </w:rPr>
      </w:pPr>
      <w:r w:rsidRPr="008A0F04">
        <w:rPr>
          <w:b/>
          <w:bCs/>
        </w:rPr>
        <w:t>Стратегия, цели и принципы устойчивого развития</w:t>
      </w:r>
      <w:r w:rsidRPr="008A0F04">
        <w:rPr>
          <w:b/>
          <w:bCs/>
          <w:lang w:val="kk-KZ"/>
        </w:rPr>
        <w:t xml:space="preserve">. </w:t>
      </w:r>
    </w:p>
    <w:p w:rsidR="00852CD1" w:rsidRPr="008A0F04" w:rsidRDefault="00772008" w:rsidP="008A0F04">
      <w:pPr>
        <w:contextualSpacing/>
        <w:jc w:val="both"/>
        <w:rPr>
          <w:b/>
          <w:bCs/>
          <w:lang w:val="kk-KZ"/>
        </w:rPr>
      </w:pPr>
      <w:r>
        <w:rPr>
          <w:b/>
          <w:bCs/>
          <w:lang w:val="kk-KZ"/>
        </w:rPr>
        <w:tab/>
        <w:t>План</w:t>
      </w:r>
    </w:p>
    <w:p w:rsidR="00772008" w:rsidRDefault="00772008" w:rsidP="008A0F04">
      <w:pPr>
        <w:contextualSpacing/>
        <w:jc w:val="both"/>
      </w:pPr>
      <w:r>
        <w:t xml:space="preserve">1. </w:t>
      </w:r>
      <w:r w:rsidR="00852CD1" w:rsidRPr="008A0F04">
        <w:t xml:space="preserve">Эволюция взглядов на устойчивое развитие и безопасность окружающей среды.   </w:t>
      </w:r>
    </w:p>
    <w:p w:rsidR="00772008" w:rsidRDefault="00772008" w:rsidP="008A0F04">
      <w:pPr>
        <w:contextualSpacing/>
        <w:jc w:val="both"/>
      </w:pPr>
      <w:r>
        <w:t xml:space="preserve">2. </w:t>
      </w:r>
      <w:r w:rsidR="00852CD1" w:rsidRPr="008A0F04">
        <w:t xml:space="preserve">Факторы   устойчивого   развития:   экологический,   экономический, социальный. </w:t>
      </w:r>
    </w:p>
    <w:p w:rsidR="00772008" w:rsidRDefault="00772008" w:rsidP="008A0F04">
      <w:pPr>
        <w:contextualSpacing/>
        <w:jc w:val="both"/>
      </w:pPr>
      <w:r>
        <w:t xml:space="preserve">3. </w:t>
      </w:r>
      <w:r w:rsidR="00852CD1" w:rsidRPr="008A0F04">
        <w:t xml:space="preserve">Стратегия, цели и принципы устойчивого развития. Концепция устойчивого развития,  ее  принципы. </w:t>
      </w:r>
    </w:p>
    <w:p w:rsidR="00852CD1" w:rsidRPr="008A0F04" w:rsidRDefault="00772008" w:rsidP="008A0F04">
      <w:pPr>
        <w:contextualSpacing/>
        <w:jc w:val="both"/>
      </w:pPr>
      <w:r>
        <w:t xml:space="preserve">4. </w:t>
      </w:r>
      <w:r w:rsidR="00852CD1" w:rsidRPr="008A0F04">
        <w:t xml:space="preserve"> Реализация  концепции устойчивого развития на различных уровнях: глобальном, региональном и национальном.</w:t>
      </w:r>
    </w:p>
    <w:p w:rsidR="00852CD1" w:rsidRPr="008A0F04" w:rsidRDefault="00852CD1" w:rsidP="008A0F04">
      <w:pPr>
        <w:contextualSpacing/>
        <w:jc w:val="both"/>
      </w:pPr>
    </w:p>
    <w:p w:rsidR="00485CEA" w:rsidRDefault="00852CD1" w:rsidP="00485CEA">
      <w:pPr>
        <w:contextualSpacing/>
        <w:jc w:val="both"/>
        <w:rPr>
          <w:b/>
        </w:rPr>
      </w:pPr>
      <w:r w:rsidRPr="008A0F04">
        <w:rPr>
          <w:b/>
        </w:rPr>
        <w:t>Эволюция взглядов на устойчивое развитие и безопасность окружающей среды.</w:t>
      </w:r>
    </w:p>
    <w:p w:rsidR="00485CEA" w:rsidRDefault="00852CD1" w:rsidP="00485CEA">
      <w:pPr>
        <w:contextualSpacing/>
        <w:jc w:val="both"/>
      </w:pPr>
      <w:r w:rsidRPr="008A0F04">
        <w:rPr>
          <w:rStyle w:val="a8"/>
        </w:rPr>
        <w:t>Осмысление взаимоотношений «человек-общество-природа» уходит в далекое прошлое человечества</w:t>
      </w:r>
      <w:r w:rsidRPr="008A0F04">
        <w:t xml:space="preserve">. И раньше человечество сталкивалось с проблемами экологической безопасности и экологическими катастрофами. Например, гибель поселений викингов в Исландии во время малого ледникового периода ученые связывают с изменением климатических условий. В Азии за 2 тыс. лет до нашей эры погибла цивилизация </w:t>
      </w:r>
      <w:r w:rsidRPr="008A0F04">
        <w:rPr>
          <w:i/>
        </w:rPr>
        <w:t>Шумер</w:t>
      </w:r>
      <w:r w:rsidRPr="008A0F04">
        <w:t xml:space="preserve"> в Нижней Месопотамии, где из-за засоления орошаемых земель стало невозможным земледелие. Трудно поверить, что песчаная ныне Сирия когда-то снабжала Египет лесом, что слонов для своей армии Ганнибал отлавливал в обширных лесах Северной Африки и так далее. Сейчас здесь пустыня.</w:t>
      </w:r>
    </w:p>
    <w:p w:rsidR="00485CEA" w:rsidRPr="00647567" w:rsidRDefault="00852CD1" w:rsidP="00485CEA">
      <w:pPr>
        <w:contextualSpacing/>
        <w:jc w:val="both"/>
        <w:rPr>
          <w:rStyle w:val="a8"/>
          <w:b w:val="0"/>
          <w:i/>
        </w:rPr>
      </w:pPr>
      <w:r w:rsidRPr="00647567">
        <w:rPr>
          <w:rStyle w:val="a8"/>
          <w:b w:val="0"/>
          <w:i/>
        </w:rPr>
        <w:t>По сравнению с природными процессами, действовавшими на протяжении более 4,5 миллиарда лет истории Земли, влияние человека считалось сравнительно малозначащим. Человек активно изменяет земную поверхность всего лишь около 40 тысяч лет. Однако, его воздействие по мере роста народонаселения и развития техники становилось год от года все ощутимее.</w:t>
      </w:r>
    </w:p>
    <w:p w:rsidR="00485CEA" w:rsidRDefault="00852CD1" w:rsidP="00485CEA">
      <w:pPr>
        <w:contextualSpacing/>
        <w:jc w:val="both"/>
      </w:pPr>
      <w:r w:rsidRPr="008A0F04">
        <w:t>Понимание единства человека и природы присутствует еще в мифологии и религии. Мифология характеризует синкретическое сознание первобытного общества и античной эпохи, в котором прослеживает понимание единства природы и человека в зооморфных и антропоморфных персонажах, олицетворяющих понимание человеком своего места в природе и окружении себе подобных.</w:t>
      </w:r>
    </w:p>
    <w:p w:rsidR="00485CEA" w:rsidRPr="00647567" w:rsidRDefault="00852CD1" w:rsidP="00485CEA">
      <w:pPr>
        <w:contextualSpacing/>
        <w:jc w:val="both"/>
        <w:rPr>
          <w:rStyle w:val="a8"/>
          <w:b w:val="0"/>
          <w:i/>
        </w:rPr>
      </w:pPr>
      <w:r w:rsidRPr="00647567">
        <w:rPr>
          <w:rStyle w:val="a8"/>
          <w:b w:val="0"/>
          <w:i/>
        </w:rPr>
        <w:t>Исследование сущности и характера процесса эволюции общественно-политических взглядов, связанных с развитием общества и природы, их взаимодействия имеет основательные философские традиции, включающие идею их гармоничного сосуществования. Уже в древности существовала своя политическая идеология. Это - теория божественного происхождения мира, окружающей среды, которая не утратила своего значения и в последующие эпохи.</w:t>
      </w:r>
    </w:p>
    <w:p w:rsidR="00485CEA" w:rsidRDefault="00852CD1" w:rsidP="00485CEA">
      <w:pPr>
        <w:contextualSpacing/>
        <w:jc w:val="both"/>
      </w:pPr>
      <w:r w:rsidRPr="008A0F04">
        <w:lastRenderedPageBreak/>
        <w:t>В средние века религиозно-философские концепции о сущности человека, его души и тела, божественного происхождения мира, так или иначе раскрывали единство происхождения мира, освещали взаимосвязи и зависимость человека от божественной сущности мира и природы, в которой человеку отводилась подчиненная роль.</w:t>
      </w:r>
    </w:p>
    <w:p w:rsidR="00485CEA" w:rsidRDefault="00852CD1" w:rsidP="00485CEA">
      <w:pPr>
        <w:contextualSpacing/>
        <w:jc w:val="both"/>
      </w:pPr>
      <w:r w:rsidRPr="008A0F04">
        <w:t>Развитие научных представлений о взаимосвязи и отношении природы и общества берут начало в космогонизме древнегреческой философии, единстве макрокосма-вселенной и микрокосма-человека, зороастризме ариев и даосизме древнекитайской философии.</w:t>
      </w:r>
    </w:p>
    <w:p w:rsidR="00485CEA" w:rsidRDefault="00852CD1" w:rsidP="00485CEA">
      <w:pPr>
        <w:contextualSpacing/>
        <w:jc w:val="both"/>
      </w:pPr>
      <w:r w:rsidRPr="008A0F04">
        <w:t xml:space="preserve">Такие мыслители, как </w:t>
      </w:r>
      <w:r w:rsidRPr="008A0F04">
        <w:rPr>
          <w:rStyle w:val="a8"/>
          <w:i/>
        </w:rPr>
        <w:t>Демокрит, Платон, Аристотель, Эпикур, Гераклит, Лукреций</w:t>
      </w:r>
      <w:r w:rsidRPr="008A0F04">
        <w:t xml:space="preserve"> и др. видели ведущую роль человека в процессе взаимодействия общества и природы, который должен был рационально обустроить для своей жизнедеятельности природное окружение. Эти вопросы получили развитие в таком направлении политического порядка, как географический детерминизм, расцвет которого связан с именем французского философа-просветителя </w:t>
      </w:r>
      <w:r w:rsidRPr="008A0F04">
        <w:rPr>
          <w:i/>
        </w:rPr>
        <w:t>Шарля Луи Монтескье</w:t>
      </w:r>
      <w:r w:rsidRPr="008A0F04">
        <w:t>. Он перешел от сопоставления общества и природы к специальному изучению влияния факторов географической среды на конкретные общественные процессы и явления и считал, что именно ее параметры обусловливают формы политической государственности.</w:t>
      </w:r>
    </w:p>
    <w:p w:rsidR="00485CEA" w:rsidRDefault="00852CD1" w:rsidP="00485CEA">
      <w:pPr>
        <w:contextualSpacing/>
        <w:jc w:val="both"/>
      </w:pPr>
      <w:r w:rsidRPr="008A0F04">
        <w:t>Особое место в рассматриваемой проблеме принадлежит Гегелю, пытавшемуся, с присущими ему политическими идеалами, преодолеть бытовавшие в те времена изъяны в политической мысли - разрыв природного и социального. В Новое Время с усилением гуманистической направленности философских взглядов внимание к природной сущности человека усиливается. В трудах мыслителей анализируются «естественная и искусственная природа человека», культура, как «вторая природа» человека. Представители немецкой классической философии создают системы, главное место, в которых отводится проблемам природной и социальной сущности человека.</w:t>
      </w:r>
    </w:p>
    <w:p w:rsidR="00485CEA" w:rsidRDefault="00852CD1" w:rsidP="00485CEA">
      <w:pPr>
        <w:contextualSpacing/>
        <w:jc w:val="both"/>
      </w:pPr>
      <w:r w:rsidRPr="008A0F04">
        <w:t xml:space="preserve">Серьезным научным открытиям предшествовала умозрительная теория английского ученого монаха </w:t>
      </w:r>
      <w:r w:rsidRPr="008A0F04">
        <w:rPr>
          <w:i/>
        </w:rPr>
        <w:t>Т.Мальтуса</w:t>
      </w:r>
      <w:r w:rsidRPr="008A0F04">
        <w:t xml:space="preserve"> (XIX век) о том, что рост народонаселения Земли (по закону геометрической прогрессии) опасно отличается от роста производства продуктов питания (по закону арифметической прогрессии). Мысль Мальтуса намного опередила свое время и долго служила лишь объектом критических нападок.</w:t>
      </w:r>
    </w:p>
    <w:p w:rsidR="00485CEA" w:rsidRDefault="00852CD1" w:rsidP="00485CEA">
      <w:pPr>
        <w:contextualSpacing/>
        <w:jc w:val="both"/>
      </w:pPr>
      <w:r w:rsidRPr="008A0F04">
        <w:t xml:space="preserve">Первой важной вехой в научном познании законов существования и развития системы "Природа-человек-общество" стало формулирование идеи движения, непрерывной изменчивости живой материи во всех ее видах. Ученые установили, что человечество является естественной частью сложной единой систем </w:t>
      </w:r>
      <w:r w:rsidRPr="008A0F04">
        <w:rPr>
          <w:rStyle w:val="a8"/>
        </w:rPr>
        <w:t>"Природа-человек-общество"</w:t>
      </w:r>
      <w:r w:rsidRPr="008A0F04">
        <w:t>. Состояние и развитие этой системы зависят от преобразующей деятельности людей. При этом ресурсы природы для людей и их преобразующей деятельности на планете ограничены. Преобразуя природу, нельзя бесконечно "</w:t>
      </w:r>
      <w:r w:rsidRPr="008A0F04">
        <w:rPr>
          <w:rStyle w:val="a8"/>
        </w:rPr>
        <w:t>брать</w:t>
      </w:r>
      <w:r w:rsidRPr="008A0F04">
        <w:t>" у нее.</w:t>
      </w:r>
    </w:p>
    <w:p w:rsidR="00485CEA" w:rsidRDefault="00852CD1" w:rsidP="00485CEA">
      <w:pPr>
        <w:contextualSpacing/>
        <w:jc w:val="both"/>
      </w:pPr>
      <w:r w:rsidRPr="008A0F04">
        <w:lastRenderedPageBreak/>
        <w:t>В стройную схему превратить многочисленные факты, уже известные его предшественникам, удалось в XlX веке Ч. Дарвину. Дарвинизм дал основу нашего современного представления о природе развития живого, определил исходные позиции для дальнейших открытий. Главными, ключевыми понятиями стали эволюция живой материи и ее механизмы: наследственность, изменчивость, отбор.</w:t>
      </w:r>
    </w:p>
    <w:p w:rsidR="00485CEA" w:rsidRDefault="00852CD1" w:rsidP="00485CEA">
      <w:pPr>
        <w:contextualSpacing/>
        <w:jc w:val="both"/>
      </w:pPr>
      <w:r w:rsidRPr="008A0F04">
        <w:t>Таким образом, политическая модель представителей домарксистского периода исходила из концепции исключения влияния классово-политических отношений на окружающую среду.</w:t>
      </w:r>
    </w:p>
    <w:p w:rsidR="00485CEA" w:rsidRPr="00647567" w:rsidRDefault="00852CD1" w:rsidP="00485CEA">
      <w:pPr>
        <w:contextualSpacing/>
        <w:jc w:val="both"/>
        <w:rPr>
          <w:rStyle w:val="a8"/>
          <w:b w:val="0"/>
          <w:i/>
        </w:rPr>
      </w:pPr>
      <w:r w:rsidRPr="00647567">
        <w:rPr>
          <w:rStyle w:val="a8"/>
          <w:b w:val="0"/>
          <w:i/>
        </w:rPr>
        <w:t>Система взаимоотношений человека и природы, общества и природы наиболее полно рассматривается в марксистской философии. В частности, в «Диалектике природы», Ф.Энгельса прослеживается взаимосвязанность человеческого существования и природной среды, разрабатываются методологические категории и понимание экологических проблем, рассматриваются предпосылки их возникновения в истории человеческой цивилизации.</w:t>
      </w:r>
    </w:p>
    <w:p w:rsidR="00485CEA" w:rsidRDefault="00852CD1" w:rsidP="00485CEA">
      <w:pPr>
        <w:contextualSpacing/>
        <w:jc w:val="both"/>
      </w:pPr>
      <w:r w:rsidRPr="008A0F04">
        <w:t>Широкий спектр общественно-политических идей, связанных с огромным влиянием природного окружения на развитие общественных и политических отношений, стал теоретической основой марксистской теории о законах развития общества, природы и человеческого мышления.</w:t>
      </w:r>
    </w:p>
    <w:p w:rsidR="00485CEA" w:rsidRDefault="00852CD1" w:rsidP="00485CEA">
      <w:pPr>
        <w:contextualSpacing/>
        <w:jc w:val="both"/>
      </w:pPr>
      <w:r w:rsidRPr="008A0F04">
        <w:t>Дальнейшее экологическое развитие в истории политической мысли связано с марксистско-ленинским учением, постулировавшим мнение, что действительная охрана природы может быть обеспечена при условии завоевания пролетариатом политической власти, и только социализм является основой и предпосылкой для рационального природопользования. Политическая идеологизация представлений о социализме открыла путь для понимания капитализма, как предпосылки для отчуждения человека от природы.</w:t>
      </w:r>
    </w:p>
    <w:p w:rsidR="00485CEA" w:rsidRDefault="00852CD1" w:rsidP="00485CEA">
      <w:pPr>
        <w:contextualSpacing/>
        <w:jc w:val="both"/>
      </w:pPr>
      <w:r w:rsidRPr="008A0F04">
        <w:t>Однако, масштабность и острота проблем, которые имелись раньше, не могут идти ни в какое сравнение с явлениями и процессами, характерными XX века.</w:t>
      </w:r>
    </w:p>
    <w:p w:rsidR="00485CEA" w:rsidRDefault="00852CD1" w:rsidP="00485CEA">
      <w:pPr>
        <w:contextualSpacing/>
        <w:jc w:val="both"/>
      </w:pPr>
      <w:r w:rsidRPr="008A0F04">
        <w:t>Научные достижения XX века создали иллюзию почти полной управляемости миром, однако, хозяйственная деятельность человеческого общества, экстенсивное использование природных ресурсов, огромные масштабы отходов — все это входит в противоречие с возможностями планеты (ее ресурсным потенциалом, запасами пресных вод, способностью самоочищения атмосферы, вод, рек, морей, океанов).</w:t>
      </w:r>
    </w:p>
    <w:p w:rsidR="00485CEA" w:rsidRDefault="00852CD1" w:rsidP="00485CEA">
      <w:pPr>
        <w:contextualSpacing/>
        <w:jc w:val="both"/>
      </w:pPr>
      <w:r w:rsidRPr="008A0F04">
        <w:t>В основе социальных воздействий человека на окружающую среду на протяжении последних столетий лежали парадигмы, порожденные осознанием человека своей растущей власти над природой. В самой краткой форме ее можно представить словами Френсиса Бэкона: «наука нужна для того, чтобы покорять природу, и ставить ее силы на службу человека» [2] или призывом И. Мичурина о том, что «не надо ждать милостей от природы -взять их наша задача».</w:t>
      </w:r>
    </w:p>
    <w:p w:rsidR="00485CEA" w:rsidRPr="00647567" w:rsidRDefault="00852CD1" w:rsidP="00485CEA">
      <w:pPr>
        <w:contextualSpacing/>
        <w:jc w:val="both"/>
        <w:rPr>
          <w:rStyle w:val="a8"/>
          <w:b w:val="0"/>
          <w:i/>
        </w:rPr>
      </w:pPr>
      <w:r w:rsidRPr="00647567">
        <w:rPr>
          <w:rStyle w:val="a8"/>
          <w:b w:val="0"/>
          <w:i/>
        </w:rPr>
        <w:lastRenderedPageBreak/>
        <w:t>Крупные масштабы и динамизм научно-технической и экономической деятельности в современных условиях и в странах с различным уровнем развития повлекли за собой не только положительные, но и отрицательне последствия.</w:t>
      </w:r>
    </w:p>
    <w:p w:rsidR="00485CEA" w:rsidRDefault="00852CD1" w:rsidP="00485CEA">
      <w:pPr>
        <w:contextualSpacing/>
        <w:jc w:val="both"/>
      </w:pPr>
      <w:r w:rsidRPr="008A0F04">
        <w:t>Современное состояние системы «человек-общество-природа» требует отказаться от потребительского и узкопроизводственного отношения к окружающей среде. Сегодня необходима научно обоснованная стратегия в системе «человек-общество-природа (биосфера)», направленная на преодоление опасного положения, когда создается реальная угроза разрушения биогенетических условий бытия человека.</w:t>
      </w:r>
    </w:p>
    <w:p w:rsidR="00485CEA" w:rsidRDefault="00852CD1" w:rsidP="00485CEA">
      <w:pPr>
        <w:contextualSpacing/>
        <w:jc w:val="both"/>
      </w:pPr>
      <w:r w:rsidRPr="008A0F04">
        <w:t>Созданная человеком материальная культура, как это не парадоксально, существует и вопреки, и благодаря природе. Сохранение обеих сторон этого противоречия является условием сохранения созданной человечеством цивилизации. Осознание человеком социокультурных принципов отношения к природе может способствовать сохранению и воспроизводству биосферы, и, в конечном счете, самого человека как биологического существа планеты.</w:t>
      </w:r>
    </w:p>
    <w:p w:rsidR="00485CEA" w:rsidRDefault="00852CD1" w:rsidP="00485CEA">
      <w:pPr>
        <w:contextualSpacing/>
        <w:jc w:val="both"/>
      </w:pPr>
      <w:r w:rsidRPr="008A0F04">
        <w:t>Именно поэтому, в науке особенно актуализировалось внимание к экологии, как фактору социального развития. То, что на современном этапе взаимодействия общества и природы происходит обострение социоприродных противоречий общепризнанный факт. Человечество стоит на грани экологической катастрофы. Именно в это время начинают подниматься вопросы экологической безопасности в научных кругах.</w:t>
      </w:r>
    </w:p>
    <w:p w:rsidR="00485CEA" w:rsidRPr="00647567" w:rsidRDefault="00852CD1" w:rsidP="00485CEA">
      <w:pPr>
        <w:contextualSpacing/>
        <w:jc w:val="both"/>
        <w:rPr>
          <w:rStyle w:val="a8"/>
          <w:b w:val="0"/>
          <w:i/>
        </w:rPr>
      </w:pPr>
      <w:r w:rsidRPr="00647567">
        <w:rPr>
          <w:rStyle w:val="a8"/>
          <w:b w:val="0"/>
          <w:i/>
        </w:rPr>
        <w:t>Следующим принципиальным шагом в истории политической и философской мысли явилась идея единства и взаимозависимости всех эволюционных процессов, протекающих на Земле: геохимических и физических, развития живого вещества и развития человеческого общества. Эта система взглядов принадлежит В.И. Вернадскому, превратившему ее в развернутое учение в двадцатых годах XX века.</w:t>
      </w:r>
    </w:p>
    <w:p w:rsidR="00485CEA" w:rsidRDefault="00852CD1" w:rsidP="00485CEA">
      <w:pPr>
        <w:contextualSpacing/>
        <w:jc w:val="both"/>
      </w:pPr>
      <w:r w:rsidRPr="008A0F04">
        <w:t>К ней В.И. Вернадский пришел в результате многолетних исследований геохимической истории нашей планеты. Его работы показали глубокую взаимозависимость геохимических и геофизических процессов, порождаемых живой материей. Весь лик Земли, структура ее атмосферы и гидросферы, толщи осадочных пород, залежи полезных ископаемых - все это возникло благодаря жизни. И именно жизнь была тем связующим звеном между космосом и поверхностью планеты, которое позволило энергии Солнца оказать решающее влияние на ее развитие. Поэтому вся поверхность Земли является единой, целой, организованной Жизнью оболочкой - биосферой. Биосфера, по Вернадскому, это область существования живого вещества, создающая гидросферу, нижнюю часть атмосферы, а также верхний слой литосферы (земной коры). Биосфера содержит два типа вещества - "живое и косное, влияющие друг на друга".</w:t>
      </w:r>
    </w:p>
    <w:p w:rsidR="00485CEA" w:rsidRDefault="00852CD1" w:rsidP="00485CEA">
      <w:pPr>
        <w:contextualSpacing/>
        <w:jc w:val="both"/>
      </w:pPr>
      <w:r w:rsidRPr="008A0F04">
        <w:t>Идея единства и взаимозависимости повлекла за собой следующее: неизбежно наступит время, когда определять эволюционные процессы на нашей планете будет, прежде всего, человеческая жизнедеятельность.</w:t>
      </w:r>
    </w:p>
    <w:p w:rsidR="00485CEA" w:rsidRPr="00647567" w:rsidRDefault="00852CD1" w:rsidP="00485CEA">
      <w:pPr>
        <w:contextualSpacing/>
        <w:jc w:val="both"/>
        <w:rPr>
          <w:rStyle w:val="a8"/>
          <w:b w:val="0"/>
          <w:i/>
        </w:rPr>
      </w:pPr>
      <w:r w:rsidRPr="00647567">
        <w:rPr>
          <w:rStyle w:val="a8"/>
          <w:b w:val="0"/>
          <w:i/>
        </w:rPr>
        <w:lastRenderedPageBreak/>
        <w:t>Изучая воздействие человека на окружающую среду, В.И. Вернадский обратил внимание на непрерывное усиление его влияния на единый эволюционный процесс: активная жизнедеятельность людей постепенно приобретает геологические масштабы.</w:t>
      </w:r>
    </w:p>
    <w:p w:rsidR="00485CEA" w:rsidRDefault="00852CD1" w:rsidP="00485CEA">
      <w:pPr>
        <w:contextualSpacing/>
        <w:jc w:val="both"/>
      </w:pPr>
      <w:r w:rsidRPr="008A0F04">
        <w:t>От локального воздействия на окружающую среду человечество постепенно переходит к такой деятельности, которая начинает оказывать природообразующее влияние на всю планету. Причем, даже там, где оно незначительно, влияние человека растет со скоростью, на несколько порядков, превосходящих скорости естественного эволюционного развития. Отсюда следует логический вывод: неизбежно наступит время, когда определять эволюцию на нашей планете будет, прежде всего, человеческая жизнедеятельность. Определяющим началом при этом будет не стихия естественного развития, а разум человека.</w:t>
      </w:r>
    </w:p>
    <w:p w:rsidR="00485CEA" w:rsidRDefault="00852CD1" w:rsidP="00485CEA">
      <w:pPr>
        <w:contextualSpacing/>
        <w:jc w:val="both"/>
      </w:pPr>
      <w:r w:rsidRPr="008A0F04">
        <w:t>Достигнув определенной степени могущества, человеческое общество - с его разумом, с его мудростью является основным гарантом безопасности дальнейшего развития биосферы, таким образом, биосфера, по Вернадскому, станет ноосферой, т.е. сферой господства разума человека (ноо - разум, лат.). В ноосфере люди должны принять на себя ответственность за дальнейший ход эволюции на Земле. Ее развитие должно стать "направляемым" жизнедеятельностью человека, оно должно обеспечить достижение и поддержание определенных условий в развитии планеты.</w:t>
      </w:r>
    </w:p>
    <w:p w:rsidR="00485CEA" w:rsidRDefault="00852CD1" w:rsidP="00485CEA">
      <w:pPr>
        <w:contextualSpacing/>
        <w:jc w:val="both"/>
        <w:rPr>
          <w:rStyle w:val="a8"/>
        </w:rPr>
      </w:pPr>
      <w:r w:rsidRPr="008A0F04">
        <w:rPr>
          <w:rStyle w:val="a8"/>
        </w:rPr>
        <w:t>Как в формировании дарвинизма, наряду с Ч. Дарвиным, принимала участие еще целая группа замечательных мыслителей, так и рядом с В.И. Вернадским, было немало ученых, разделявших и развивавших формирующуюся систему взглядов,   им принадлежит заслуга разработки методологического и понятийного аппарата современной экологии, раскрытия взаимосвязи биоценоза, антропосоциогенеза и «живой массы природы», введения понятий «биосфера», «ноосфера» и др.</w:t>
      </w:r>
    </w:p>
    <w:p w:rsidR="00485CEA" w:rsidRDefault="00852CD1" w:rsidP="00485CEA">
      <w:pPr>
        <w:contextualSpacing/>
        <w:jc w:val="both"/>
      </w:pPr>
      <w:r w:rsidRPr="008A0F04">
        <w:t>Они составили общетеоретическую основу научного анализа и обобщения в сфере взаимодействия «человек-общество-природа». В основе их исследований лежит философская концепция взаимодействия общества и человека с природой.</w:t>
      </w:r>
    </w:p>
    <w:p w:rsidR="00485CEA" w:rsidRDefault="00852CD1" w:rsidP="00485CEA">
      <w:pPr>
        <w:contextualSpacing/>
        <w:jc w:val="both"/>
      </w:pPr>
      <w:r w:rsidRPr="008A0F04">
        <w:t>Следующий шаг в развитии познания эволюционных процессов в системе «Природа-человек-общество" был связан с применением количественных, математических методов, созданных в инженерных науках.</w:t>
      </w:r>
    </w:p>
    <w:p w:rsidR="00485CEA" w:rsidRPr="00647567" w:rsidRDefault="00852CD1" w:rsidP="00485CEA">
      <w:pPr>
        <w:contextualSpacing/>
        <w:jc w:val="both"/>
        <w:rPr>
          <w:rStyle w:val="a8"/>
          <w:b w:val="0"/>
          <w:i/>
        </w:rPr>
      </w:pPr>
      <w:r w:rsidRPr="00647567">
        <w:rPr>
          <w:rStyle w:val="a8"/>
          <w:b w:val="0"/>
          <w:i/>
        </w:rPr>
        <w:t xml:space="preserve">Д. Форрестер в 1971 году предложил общий подход для математического описания глобального развития мира и человечества, как единого целого. Его исследования показали, что предсказанное В.И. Вернадским время, когда человечество должно взять в свои руки руль "направленного" развития взаимосвязанных эволюционных процессов на Земле, уже наступило. Возможные катастрофические последствия неконтролируемой и неуправляемой жизнедеятельности - это реальность, с которой сегодня уже нельзя не считаться. Нельзя более откладывать решение вопросов </w:t>
      </w:r>
      <w:r w:rsidRPr="00647567">
        <w:rPr>
          <w:rStyle w:val="a8"/>
          <w:b w:val="0"/>
          <w:i/>
        </w:rPr>
        <w:lastRenderedPageBreak/>
        <w:t>обеспечения безусловной безопасности жизнедеятельности человеческого общества.</w:t>
      </w:r>
    </w:p>
    <w:p w:rsidR="00485CEA" w:rsidRDefault="00852CD1" w:rsidP="00485CEA">
      <w:pPr>
        <w:contextualSpacing/>
        <w:jc w:val="both"/>
      </w:pPr>
      <w:r w:rsidRPr="008A0F04">
        <w:t>Важнейших научно-теоретических открытий ученых, однако, оказалось недостаточно для привлечения должного внимания мирового сообщества к проблемам глобальной безопасности жизнедеятельности. Толчком к полному осознанию глобальных угроз послужило изучение последствий возможного применения, изготовленного в 50-60-х годах, ядерного оружия.</w:t>
      </w:r>
    </w:p>
    <w:p w:rsidR="00485CEA" w:rsidRDefault="00852CD1" w:rsidP="00485CEA">
      <w:pPr>
        <w:contextualSpacing/>
        <w:jc w:val="both"/>
      </w:pPr>
      <w:r w:rsidRPr="008A0F04">
        <w:t>Неожиданно оказалось, что это оружие представляет собой угрозу не только для противника, и для всего человечества, для всей окружающей среды. Осознание страшной опасности потрясло народы, заставило открыть глаза на глобальные проблемы.</w:t>
      </w:r>
    </w:p>
    <w:p w:rsidR="00485CEA" w:rsidRDefault="00852CD1" w:rsidP="00485CEA">
      <w:pPr>
        <w:contextualSpacing/>
        <w:jc w:val="both"/>
      </w:pPr>
      <w:r w:rsidRPr="008A0F04">
        <w:t>В дальнейшем, проводя исследования эффективности действия ядерного кия на противника, ученые - опять неожиданно для себя и своих политических и военных заказчиков - выявили, что даже "ограниченная" ядерная война будет означать либо исчезновение рода человеческого, либо его деградацию до уровня ниже доисторического.</w:t>
      </w:r>
    </w:p>
    <w:p w:rsidR="00485CEA" w:rsidRDefault="00852CD1" w:rsidP="00485CEA">
      <w:pPr>
        <w:contextualSpacing/>
        <w:jc w:val="both"/>
      </w:pPr>
      <w:r w:rsidRPr="008A0F04">
        <w:t>Трагическая обеспокоенность ученых вылилась в манифест крупнейших мыслителей нашего века Б. Рассела и А. Эйнштейна, обнародованный в 1957 г. адской деревушке Пагуош, и положивший начало Пагуомскому движению ученых.</w:t>
      </w:r>
    </w:p>
    <w:p w:rsidR="00485CEA" w:rsidRDefault="00852CD1" w:rsidP="00485CEA">
      <w:pPr>
        <w:contextualSpacing/>
        <w:jc w:val="both"/>
      </w:pPr>
      <w:r w:rsidRPr="008A0F04">
        <w:t>В последние годы термин «экология» приобрел исключительную популярность. Однако, совсем недавно, еще в 1960-е годы, оно было известно лишь узкому кругу ученых, в основном, биологов. Юридически изобретателем термина «экология» является последователь Чарльза Дарвина Эрнст Геккель, в конце прошлого века определивший экологию, «как общую науку об отношениях организмов с окружающей средой».</w:t>
      </w:r>
    </w:p>
    <w:p w:rsidR="00485CEA" w:rsidRPr="00EB603F" w:rsidRDefault="00852CD1" w:rsidP="00485CEA">
      <w:pPr>
        <w:contextualSpacing/>
        <w:jc w:val="both"/>
        <w:rPr>
          <w:rStyle w:val="a8"/>
          <w:b w:val="0"/>
          <w:i/>
        </w:rPr>
      </w:pPr>
      <w:r w:rsidRPr="00EB603F">
        <w:rPr>
          <w:rStyle w:val="a8"/>
          <w:b w:val="0"/>
          <w:i/>
        </w:rPr>
        <w:t>Отечественные и зарубежные авторы исходят из положения о том, что в современных условиях происходит смена мировоззренческих парадигм - на первое место выдвигаются гносеологические и аксиологические основания. И в этом смысле экологическая безопасность рассматривается в тесной взаимосвязи со спектром потребностей и интересов отношения людей к окружающей среде.</w:t>
      </w:r>
    </w:p>
    <w:p w:rsidR="00485CEA" w:rsidRDefault="00852CD1" w:rsidP="00485CEA">
      <w:pPr>
        <w:contextualSpacing/>
        <w:jc w:val="both"/>
      </w:pPr>
      <w:r w:rsidRPr="008A0F04">
        <w:t>Системное исследование экологических проблем и безопасности в современных условиях немыслимо без математического моделирования, системного анализа и теории вероятности, стохастических и статистических методов исследования. Это нашло свое отражение в «системной экологии», экологическом императиве с обратной экологической связью, разработанной академиком Н.Н. Моисеевым. Академик Н.Н. Моисеев считает целесообразным заменить "устойчивое развитие" на термин "коэволюция человека и биосферы", так как экологической нишей человечества является вся биосфера. Систематизацией экологических и экосоциапьных законов, также занимался своих трудах Н.Ф. Реймерс.</w:t>
      </w:r>
    </w:p>
    <w:p w:rsidR="00485CEA" w:rsidRDefault="00852CD1" w:rsidP="00485CEA">
      <w:pPr>
        <w:contextualSpacing/>
        <w:jc w:val="both"/>
      </w:pPr>
      <w:r w:rsidRPr="008A0F04">
        <w:lastRenderedPageBreak/>
        <w:t>С целью привлечения внимания мирового сообщества, деятельность ученых, в области появившихся глобальных проблем, объединил в начале 70-х годах XX столетия Римский клуб.</w:t>
      </w:r>
    </w:p>
    <w:p w:rsidR="00485CEA" w:rsidRDefault="00852CD1" w:rsidP="00485CEA">
      <w:pPr>
        <w:contextualSpacing/>
        <w:jc w:val="both"/>
      </w:pPr>
      <w:r w:rsidRPr="008A0F04">
        <w:rPr>
          <w:rStyle w:val="a8"/>
        </w:rPr>
        <w:t>Римский клуб</w:t>
      </w:r>
      <w:r w:rsidRPr="008A0F04">
        <w:t xml:space="preserve"> - это неформальная организация, проводящая международные научные конференции и творческие дискуссии, стремящаяся работать в интересах всего человечества и привлекать внимание общественности и правительств к вопросам, которые волнуют мир сегодня, к прогнозам ближайшего и отдаленного будущего. Римский клуб насчитывает свыше 100 независимых экспертов - деятелей науки и культуры, бизнесменов, политических и общественных деятелей из 53 стран мира.</w:t>
      </w:r>
    </w:p>
    <w:p w:rsidR="00485CEA" w:rsidRDefault="00852CD1" w:rsidP="00485CEA">
      <w:pPr>
        <w:contextualSpacing/>
        <w:jc w:val="both"/>
      </w:pPr>
      <w:r w:rsidRPr="008A0F04">
        <w:t>Первый доклад Римского клуба "Пределы роста", подготовленный под руководством Д. Медоуза, был опубликован в 1972 г. Он развивал идеи Форрестера. Доклад был издан тиражом 10 млн. экземпляров и вышел более чем на 30 языках.</w:t>
      </w:r>
    </w:p>
    <w:p w:rsidR="00485CEA" w:rsidRDefault="00852CD1" w:rsidP="00485CEA">
      <w:pPr>
        <w:contextualSpacing/>
        <w:jc w:val="both"/>
        <w:rPr>
          <w:rStyle w:val="a8"/>
        </w:rPr>
      </w:pPr>
      <w:r w:rsidRPr="008A0F04">
        <w:rPr>
          <w:rStyle w:val="a8"/>
        </w:rPr>
        <w:t>Из других работ Римского клуба получили известность доклады «Человечество на перепутье" и "Первая глобальная революция".</w:t>
      </w:r>
    </w:p>
    <w:p w:rsidR="00485CEA" w:rsidRDefault="00852CD1" w:rsidP="00485CEA">
      <w:pPr>
        <w:contextualSpacing/>
        <w:jc w:val="both"/>
      </w:pPr>
      <w:r w:rsidRPr="008A0F04">
        <w:t>В них изучались  вопросы обеспечения безопасности жизнедеятельности и развития цивилизации с учетом неравномерности развития регионов, необходимости социальной справедливости, необходимости конверсии военной экономики, а также проблемы, связанные с явлением таких опасных явлений, как терроризм, индивидуальный и национальный эгоизм и др.</w:t>
      </w:r>
    </w:p>
    <w:p w:rsidR="00485CEA" w:rsidRDefault="00852CD1" w:rsidP="00485CEA">
      <w:pPr>
        <w:contextualSpacing/>
        <w:jc w:val="both"/>
      </w:pPr>
      <w:r w:rsidRPr="008A0F04">
        <w:t>Существует достаточно большое количество исследований касающихся вопросов экологической безопасности, темнее менее, пока отсутствует концептуальная модель формирования экологической политики и культуры.</w:t>
      </w:r>
    </w:p>
    <w:p w:rsidR="00485CEA" w:rsidRDefault="00852CD1" w:rsidP="00485CEA">
      <w:pPr>
        <w:contextualSpacing/>
        <w:jc w:val="both"/>
      </w:pPr>
      <w:r w:rsidRPr="008A0F04">
        <w:t>Практическое и теоретическое значение понятия и феномена экологической безопасности связано с выработкой новой парадигмы -концепцией устойчивого развития. Основные положения решения данных проблем нашли отражение в докладе Международной комиссии по окружающей среде и развитию, материалах конференции ООН по окружающей среде и развитию Рио-де-Жанейро, июнь 1992 г.</w:t>
      </w:r>
    </w:p>
    <w:p w:rsidR="00485CEA" w:rsidRDefault="00852CD1" w:rsidP="00485CEA">
      <w:pPr>
        <w:contextualSpacing/>
        <w:jc w:val="both"/>
      </w:pPr>
      <w:r w:rsidRPr="008A0F04">
        <w:t>На Всемирную конференцию по окружающей среде (1992 год, Рио-де-Жанейро) съехались 10 тысяч делегатов из 150 стран мира. Предыдущая конференция, с которой началось Международное движение за сохранение окружающей среды, состоялась 20 лет назад в Стокгольме. Именно 1992 стал отправной точкой, когда об экологической безопасности с политической точки зрения заговорили снова с международной трибуны. Киотский протокол 1997 года к рамочной конвенции ООН об изменении климата стал еще одним из значимых международных соглашений по вопросам окружающей среды мирового значения.</w:t>
      </w:r>
    </w:p>
    <w:p w:rsidR="00485CEA" w:rsidRDefault="00852CD1" w:rsidP="00485CEA">
      <w:pPr>
        <w:contextualSpacing/>
        <w:jc w:val="both"/>
      </w:pPr>
      <w:r w:rsidRPr="008A0F04">
        <w:t xml:space="preserve">В связи с этим актуализируется необходимость изменения ориентиров социокультурного прогресса, что предполагает формирование экологической культуры, ориентирующей человека на коэволюционное развитие со своей природной средой обитания. Это, в первую очередь, требует широкое распространение экологических знаний, которое дало бы возможность </w:t>
      </w:r>
      <w:r w:rsidRPr="008A0F04">
        <w:lastRenderedPageBreak/>
        <w:t>предотвратить отрицательное влияние производственной деятельности человека на природный мир.</w:t>
      </w:r>
    </w:p>
    <w:p w:rsidR="00485CEA" w:rsidRDefault="00852CD1" w:rsidP="00485CEA">
      <w:pPr>
        <w:contextualSpacing/>
        <w:jc w:val="both"/>
      </w:pPr>
      <w:r w:rsidRPr="008A0F04">
        <w:t>Именно эти тенденции современного общества стали причиной для ряда исследований, в которых рассматривается проблема безопасных взаимоотношений в системе «человек - общество - природа», обосновывается необходимость формирования экологической культуры. На базе экоцентрического типа экологического сознания становится возможным формирование экологической политики, безопасности и культуры посредством экологического образования и воспитания.</w:t>
      </w:r>
    </w:p>
    <w:p w:rsidR="00852CD1" w:rsidRPr="008A0F04" w:rsidRDefault="00852CD1" w:rsidP="00485CEA">
      <w:pPr>
        <w:contextualSpacing/>
        <w:jc w:val="both"/>
      </w:pPr>
      <w:r w:rsidRPr="008A0F04">
        <w:t>Экологическая политика, различные аспекты и проблемы экологической безопасности являются предметом пристального внимания зарубежных и отечественных ученых-политологов.</w:t>
      </w:r>
    </w:p>
    <w:p w:rsidR="00485CEA" w:rsidRDefault="00852CD1" w:rsidP="008A0F04">
      <w:pPr>
        <w:pStyle w:val="a3"/>
        <w:ind w:firstLine="567"/>
        <w:contextualSpacing/>
        <w:jc w:val="both"/>
        <w:rPr>
          <w:rStyle w:val="a8"/>
          <w:rFonts w:ascii="Times New Roman" w:hAnsi="Times New Roman" w:cs="Times New Roman"/>
          <w:sz w:val="28"/>
          <w:szCs w:val="28"/>
        </w:rPr>
      </w:pPr>
      <w:r w:rsidRPr="008A0F04">
        <w:rPr>
          <w:rFonts w:ascii="Times New Roman" w:hAnsi="Times New Roman" w:cs="Times New Roman"/>
          <w:sz w:val="28"/>
          <w:szCs w:val="28"/>
        </w:rPr>
        <w:t xml:space="preserve">Значительный вклад в изучение вопросов влияния антропогенной деятельности на человечество, состояние экологии и угроз, возникающих при этом, внесли такие зарубежные специалисты, как </w:t>
      </w:r>
      <w:r w:rsidRPr="008A0F04">
        <w:rPr>
          <w:rStyle w:val="a8"/>
          <w:rFonts w:ascii="Times New Roman" w:hAnsi="Times New Roman" w:cs="Times New Roman"/>
          <w:sz w:val="28"/>
          <w:szCs w:val="28"/>
        </w:rPr>
        <w:t xml:space="preserve">Д. Белл, 3. Бжезински, Д. Браун, С. Девис и Б. Девис, Д. Колард. Б. Коммонер, Ф. Рамад, Ж. </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Наиболее весомыми научными трудами в области глобальных экологических проблем и вопросов политической безопасности существования современного общества являются работы российских ученых А. Вавилова, А.Г. Воронова, Р.В. Гарковенко, И.Н. Герасимова, В.И. Данилова-Данильяна, KJL Кондратьева, К.А. Куркина, А.И. Мелуа, Ю. Одума, Б.Н. Порфирьева, Н.Ф. Реймерса, ЮЛ. Трусова, А.Д. Урсула, и других.</w:t>
      </w:r>
    </w:p>
    <w:p w:rsidR="00852CD1" w:rsidRPr="00EB603F" w:rsidRDefault="00852CD1" w:rsidP="008A0F04">
      <w:pPr>
        <w:pStyle w:val="a3"/>
        <w:ind w:firstLine="567"/>
        <w:contextualSpacing/>
        <w:jc w:val="both"/>
        <w:rPr>
          <w:rFonts w:ascii="Times New Roman" w:hAnsi="Times New Roman" w:cs="Times New Roman"/>
          <w:b/>
          <w:i/>
          <w:sz w:val="28"/>
          <w:szCs w:val="28"/>
        </w:rPr>
      </w:pPr>
      <w:r w:rsidRPr="00EB603F">
        <w:rPr>
          <w:rStyle w:val="a8"/>
          <w:rFonts w:ascii="Times New Roman" w:hAnsi="Times New Roman" w:cs="Times New Roman"/>
          <w:b w:val="0"/>
          <w:i/>
          <w:sz w:val="28"/>
          <w:szCs w:val="28"/>
        </w:rPr>
        <w:t>Эти ученые акцентируют свое внимание на возрастании роли мировой политики и международных отношений, взаимосвязанность и масштабность мировых процессов в экономической, политической, социальной и культурной жизни, с экологической составляющей.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Среди казахстанских исследователей в этом направлении интерес представляют работы А.Б. Самаковой, исследующей вопросы устойчивого развития страны и существующие угрозы в плане экологической ситуации и возможности технологического развития в республике, раскрывается деятельность правительства, государственных органов по реализации экологической политики в стране.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Большую роль в разрешении экологических проблем и улучшения экологической ситуации играет законодательная база любого государства. Правовые, законодательные и политические аспекты экологических проблем в Республике Казахстан анализирует в своих работах Т.Сыздыков, где исследуется развитие казахстанской правотворческой деятельности в области экологической политики, находящейся процессе становления, в стадии разработки экологического кодекса.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Ценность для изучения рассматриваемого вопроса, в контексте разных направлений экологического развития Республики Казахстан составили разработки </w:t>
      </w:r>
      <w:r w:rsidRPr="008A0F04">
        <w:rPr>
          <w:rStyle w:val="a8"/>
          <w:rFonts w:ascii="Times New Roman" w:hAnsi="Times New Roman" w:cs="Times New Roman"/>
          <w:sz w:val="28"/>
          <w:szCs w:val="28"/>
        </w:rPr>
        <w:t xml:space="preserve">А.С. Бейсеновой, Ж.Д. Достая, А.И. Жангарина, А.Ж. </w:t>
      </w:r>
      <w:r w:rsidRPr="008A0F04">
        <w:rPr>
          <w:rStyle w:val="a8"/>
          <w:rFonts w:ascii="Times New Roman" w:hAnsi="Times New Roman" w:cs="Times New Roman"/>
          <w:sz w:val="28"/>
          <w:szCs w:val="28"/>
        </w:rPr>
        <w:lastRenderedPageBreak/>
        <w:t>Жулаева, Ж.К. Касымбекова Р.К. Кайдаровой, К. Каймолдиновой, С.К. Сартбаева, А.А. Турсунова, В.И. Фурсова, Ж.Б. Шилдебаева.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Анализу становления и формирования политики Республики Казахстан в контексте проблем преобразования социально-политической, экономической и духовной сферы страны, затрагивающих область экологии сознания и безопасности, взаимовлияния всех составляющих национальной стратегии развития государства посвящены труды Р.Б. Абсаттарова, А.И. Артемьева, Л.К. Бакаева, СМ. Борбасова, Ж.К. Джунусовой, Н.В. Романовой и других.</w:t>
      </w:r>
    </w:p>
    <w:p w:rsidR="00852CD1" w:rsidRPr="00EB603F" w:rsidRDefault="00852CD1" w:rsidP="008A0F04">
      <w:pPr>
        <w:pStyle w:val="a3"/>
        <w:ind w:firstLine="567"/>
        <w:contextualSpacing/>
        <w:jc w:val="both"/>
        <w:rPr>
          <w:rFonts w:ascii="Times New Roman" w:hAnsi="Times New Roman" w:cs="Times New Roman"/>
          <w:b/>
          <w:i/>
          <w:sz w:val="28"/>
          <w:szCs w:val="28"/>
        </w:rPr>
      </w:pPr>
      <w:r w:rsidRPr="00EB603F">
        <w:rPr>
          <w:rStyle w:val="a8"/>
          <w:rFonts w:ascii="Times New Roman" w:hAnsi="Times New Roman" w:cs="Times New Roman"/>
          <w:b w:val="0"/>
          <w:i/>
          <w:sz w:val="28"/>
          <w:szCs w:val="28"/>
        </w:rPr>
        <w:t>Проблема экологической безопасности в современной науке является постоянным объектом наблюдения и исследования как у зарубежных ученых, так и отечественных, и в силу своей актуальности для жизнедеятельности человека-государства-общества будет постоянно развиваться и находиться в центре внимания.</w:t>
      </w:r>
    </w:p>
    <w:p w:rsidR="00852CD1" w:rsidRPr="008A0F04" w:rsidRDefault="00852CD1" w:rsidP="008A0F04">
      <w:pPr>
        <w:ind w:firstLine="567"/>
        <w:contextualSpacing/>
        <w:jc w:val="both"/>
      </w:pPr>
      <w:r w:rsidRPr="008A0F04">
        <w:t xml:space="preserve">Переход страны к устойчивому развитию во многом определяется ее ролью и местом в мировом сообществе, имеющимися национальными ресурсами, созданным социально-экономическим потенциалом и возможностями его наращивания. Национальное богатство Казахстана представлено совокупностью накопленных материальных благ, созданных трудом людей, которыми в настоящее время располагает общество, а также человеческим и природным капиталами. </w:t>
      </w:r>
    </w:p>
    <w:p w:rsidR="00852CD1" w:rsidRPr="008A0F04" w:rsidRDefault="00852CD1" w:rsidP="008A0F04">
      <w:pPr>
        <w:spacing w:before="100" w:beforeAutospacing="1" w:after="100" w:afterAutospacing="1"/>
        <w:ind w:firstLine="567"/>
        <w:contextualSpacing/>
        <w:jc w:val="both"/>
      </w:pPr>
      <w:r w:rsidRPr="008A0F04">
        <w:t xml:space="preserve">Казахстан обладает совокупностью благоприятных факторов и условий, которые способствуют ее переходу к устойчивому развитию. Это, прежде всего: </w:t>
      </w:r>
    </w:p>
    <w:p w:rsidR="00852CD1" w:rsidRPr="008A0F04" w:rsidRDefault="00852CD1" w:rsidP="008A0F04">
      <w:pPr>
        <w:spacing w:before="100" w:beforeAutospacing="1" w:after="100" w:afterAutospacing="1"/>
        <w:ind w:firstLine="567"/>
        <w:contextualSpacing/>
        <w:jc w:val="both"/>
      </w:pPr>
      <w:r w:rsidRPr="008A0F04">
        <w:t xml:space="preserve">•        значительные земельные, водные и лесные ресурсы, наличие ряда важных полезных ископаемых (уголь, нефть, полиметаллические и металлические руды черной и цветной металлургии, уран, огромный запас фосфора и др.); </w:t>
      </w:r>
    </w:p>
    <w:p w:rsidR="00852CD1" w:rsidRPr="008A0F04" w:rsidRDefault="00852CD1" w:rsidP="008A0F04">
      <w:pPr>
        <w:spacing w:before="100" w:beforeAutospacing="1" w:after="100" w:afterAutospacing="1"/>
        <w:ind w:firstLine="567"/>
        <w:contextualSpacing/>
        <w:jc w:val="both"/>
      </w:pPr>
      <w:r w:rsidRPr="008A0F04">
        <w:t xml:space="preserve">•        высокий общеобразовательный уровень населения и сложившаяся система подготовки квалифицированных кадров; </w:t>
      </w:r>
    </w:p>
    <w:p w:rsidR="00852CD1" w:rsidRPr="008A0F04" w:rsidRDefault="00852CD1" w:rsidP="008A0F04">
      <w:pPr>
        <w:spacing w:before="100" w:beforeAutospacing="1" w:after="100" w:afterAutospacing="1"/>
        <w:ind w:firstLine="567"/>
        <w:contextualSpacing/>
        <w:jc w:val="both"/>
      </w:pPr>
      <w:r w:rsidRPr="008A0F04">
        <w:t xml:space="preserve">•        значительный научно-технический потенциал; </w:t>
      </w:r>
    </w:p>
    <w:p w:rsidR="00852CD1" w:rsidRPr="008A0F04" w:rsidRDefault="00852CD1" w:rsidP="008A0F04">
      <w:pPr>
        <w:spacing w:before="100" w:beforeAutospacing="1" w:after="100" w:afterAutospacing="1"/>
        <w:ind w:firstLine="567"/>
        <w:contextualSpacing/>
        <w:jc w:val="both"/>
      </w:pPr>
      <w:r w:rsidRPr="008A0F04">
        <w:t xml:space="preserve">•        многоотраслевой промышленный комплекс (металлургия, нефтехимия и химическая промышленность, машиностроение и др.); </w:t>
      </w:r>
    </w:p>
    <w:p w:rsidR="00852CD1" w:rsidRPr="008A0F04" w:rsidRDefault="00852CD1" w:rsidP="008A0F04">
      <w:pPr>
        <w:spacing w:before="100" w:beforeAutospacing="1" w:after="100" w:afterAutospacing="1"/>
        <w:ind w:firstLine="567"/>
        <w:contextualSpacing/>
        <w:jc w:val="both"/>
      </w:pPr>
      <w:r w:rsidRPr="008A0F04">
        <w:t xml:space="preserve">•        достаточно мощная строительная база; </w:t>
      </w:r>
    </w:p>
    <w:p w:rsidR="00852CD1" w:rsidRPr="008A0F04" w:rsidRDefault="00852CD1" w:rsidP="008A0F04">
      <w:pPr>
        <w:spacing w:before="100" w:beforeAutospacing="1" w:after="100" w:afterAutospacing="1"/>
        <w:ind w:firstLine="567"/>
        <w:contextualSpacing/>
        <w:jc w:val="both"/>
      </w:pPr>
      <w:r w:rsidRPr="008A0F04">
        <w:t xml:space="preserve">•        комплексность развития регионов; </w:t>
      </w:r>
    </w:p>
    <w:p w:rsidR="00852CD1" w:rsidRPr="008A0F04" w:rsidRDefault="00852CD1" w:rsidP="008A0F04">
      <w:pPr>
        <w:spacing w:before="100" w:beforeAutospacing="1" w:after="100" w:afterAutospacing="1"/>
        <w:ind w:firstLine="567"/>
        <w:contextualSpacing/>
        <w:jc w:val="both"/>
      </w:pPr>
      <w:r w:rsidRPr="008A0F04">
        <w:t xml:space="preserve">•        многовекторные внешнеэкономические связи, способствующие расширению внешних рынков. </w:t>
      </w:r>
    </w:p>
    <w:p w:rsidR="00852CD1" w:rsidRPr="008A0F04" w:rsidRDefault="00852CD1" w:rsidP="008A0F04">
      <w:pPr>
        <w:spacing w:before="100" w:beforeAutospacing="1" w:after="100" w:afterAutospacing="1"/>
        <w:ind w:firstLine="567"/>
        <w:contextualSpacing/>
        <w:jc w:val="both"/>
      </w:pPr>
      <w:r w:rsidRPr="008A0F04">
        <w:t xml:space="preserve">После распада СССР и связанного с ним экономического кризиса (1991-1995 гг.) Казахстан смог преодолеть спад производства и достигнуть в последующие годы положительной динамики макроэкономических процессов – обеспечить ежегодные приросты ВВП, производства промышленной продукции и потребительских товаров, стабилизировать положение на внутреннем потребительском рынке. Была восстановлена система управления экономикой, отвечающая реалиям переходного периода, </w:t>
      </w:r>
      <w:r w:rsidRPr="008A0F04">
        <w:lastRenderedPageBreak/>
        <w:t xml:space="preserve">улучшена система социальной защиты населения. Достигнутые положительные сдвиги в социально-экономическом развитии страны нашли отражение в темпах прироста макроэкономических показателей.  Это свидетельствует, что Россия и ее регионы имеют достаточно весомые предпосылки для перехода к устойчивому развитию. </w:t>
      </w:r>
    </w:p>
    <w:p w:rsidR="00852CD1" w:rsidRPr="008A0F04" w:rsidRDefault="00852CD1" w:rsidP="008A0F04">
      <w:pPr>
        <w:spacing w:before="100" w:beforeAutospacing="1" w:after="100" w:afterAutospacing="1"/>
        <w:ind w:firstLine="567"/>
        <w:contextualSpacing/>
        <w:jc w:val="both"/>
      </w:pPr>
      <w:r w:rsidRPr="008A0F04">
        <w:t xml:space="preserve">Концептуальным ядром национальной стратегии развития является модель устойчивого развития. В теоретическом плане модель устойчивого развития основывается на научной парадигме социальной эволюции в экосовместимой форме и включает совокупность принципов и требований (императивов) к системе, структуре экономики, режиму функционирования и взаимодействия его подсистем, обеспечивающих гармонизацию отношений в триаде «человек – окружающая среда – экономика» с целью сбалансированного социально ориентированного, экономически эффективного и зколого-защитного развития страны, удовлетворения необходимых потребностей нынешних и будущих поколений. </w:t>
      </w:r>
    </w:p>
    <w:p w:rsidR="00852CD1" w:rsidRPr="008A0F04" w:rsidRDefault="00852CD1" w:rsidP="008A0F04">
      <w:pPr>
        <w:spacing w:before="100" w:beforeAutospacing="1" w:after="100" w:afterAutospacing="1"/>
        <w:ind w:firstLine="567"/>
        <w:contextualSpacing/>
        <w:jc w:val="both"/>
      </w:pPr>
      <w:r w:rsidRPr="008A0F04">
        <w:t xml:space="preserve">В прикладном плане модель устойчивого развития - это способ организации и функционирования общества, государства (регионов), экономики на принципах устойчивости, обеспечивающих предупреждение и нейтрализацию внешних и внутренних угроз. Национальная стратегия является долгосрочной программой поэтапного перехода к устойчивому развитию, определяющей конкретные направления преобразований и виды деятельности по достижению стратегических целей, необходимые для этого ресурсы и механизмы, системы управления и координации на локальном, региональном, национальном и международном уровнях. </w:t>
      </w:r>
    </w:p>
    <w:p w:rsidR="00852CD1" w:rsidRPr="008A0F04" w:rsidRDefault="00852CD1" w:rsidP="008A0F04">
      <w:pPr>
        <w:spacing w:before="100" w:beforeAutospacing="1" w:after="100" w:afterAutospacing="1"/>
        <w:ind w:firstLine="567"/>
        <w:contextualSpacing/>
        <w:jc w:val="both"/>
      </w:pPr>
      <w:r w:rsidRPr="008A0F04">
        <w:t>Модель социально-экономического и экологического развития</w:t>
      </w:r>
      <w:r w:rsidRPr="008A0F04">
        <w:rPr>
          <w:b/>
          <w:bCs/>
        </w:rPr>
        <w:t xml:space="preserve"> – </w:t>
      </w:r>
      <w:r w:rsidRPr="008A0F04">
        <w:t xml:space="preserve">это, прежде всего, высокоэффективная экономика с развитым предпринимательством и рыночной инфраструктурой, действенным государственным регулированием, заинтересовывающим предпринимателей в расширении и совершенствовании производства, а наемных работников – в высокопроизводительном труде. Она гарантирует высокий уровень благосостояния добросовестно работающим членам общества, достойное социальное обеспечение для нетрудоспособных, престарелых и инвалидов, базируется на принципах конституционных гарантий прав и свобод граждан, свободы предпринимательства и добросовестной конкуренции, выбора профессии и места работы, равенства форм собственности, гарантии ее неприкосновенности и использования в интересах личности и общества, обеспечения взаимоувязки благосостояния работника и результатов его труда. Развитие экономики должно осуществляться с учетом улучшения экологической ситуации, рационального использования природных ресурсов и сохранения природы не только для нынешних, но и будущих поколений. </w:t>
      </w:r>
    </w:p>
    <w:p w:rsidR="00852CD1" w:rsidRPr="008A0F04" w:rsidRDefault="00852CD1" w:rsidP="008A0F04">
      <w:pPr>
        <w:spacing w:before="100" w:beforeAutospacing="1" w:after="100" w:afterAutospacing="1"/>
        <w:ind w:firstLine="567"/>
        <w:contextualSpacing/>
        <w:jc w:val="both"/>
      </w:pPr>
      <w:r w:rsidRPr="008A0F04">
        <w:t xml:space="preserve">Переход к устойчивому развитию  – это смена стратегии развития цивилизации, переход к построению постиндустриального (ноосферного) общества. В новом обществе мерилом богатства становятся не вещи, а </w:t>
      </w:r>
      <w:r w:rsidRPr="008A0F04">
        <w:lastRenderedPageBreak/>
        <w:t xml:space="preserve">духовные ценности и знания человека, живущего в гармонии с окружающей средой. </w:t>
      </w:r>
    </w:p>
    <w:p w:rsidR="00852CD1" w:rsidRPr="008A0F04" w:rsidRDefault="00852CD1" w:rsidP="008A0F04">
      <w:pPr>
        <w:spacing w:before="100" w:beforeAutospacing="1" w:after="100" w:afterAutospacing="1"/>
        <w:ind w:firstLine="567"/>
        <w:contextualSpacing/>
        <w:jc w:val="both"/>
      </w:pPr>
      <w:r w:rsidRPr="008A0F04">
        <w:t xml:space="preserve">Устойчивое развитие страны рассматривается как элемент устойчивого развития мирового сообщества, а национальные цели – как реализация общих целей и задач, принципов и направлений развития, изложенных в «Повестке дня на XXI век», «Декларации тысячелетия», Йоханнесбургской декларации по устойчивому развитию и других документах ООН, в конкретных условиях Казахстана. </w:t>
      </w:r>
    </w:p>
    <w:p w:rsidR="00852CD1" w:rsidRPr="008A0F04" w:rsidRDefault="00852CD1" w:rsidP="008A0F04">
      <w:pPr>
        <w:spacing w:before="100" w:beforeAutospacing="1" w:after="100" w:afterAutospacing="1"/>
        <w:ind w:firstLine="567"/>
        <w:contextualSpacing/>
        <w:jc w:val="both"/>
      </w:pPr>
      <w:r w:rsidRPr="008A0F04">
        <w:t xml:space="preserve">Стратегическая цель устойчивого развития определена как динамичный рост уровня благосостояния, обогащение культуры, повышение нравственности людей на основе интеллектуально-инновационного развития экономической, социальной и духовной сфер, сохранения окружающей среды для нынешних и будущих поколений. </w:t>
      </w:r>
    </w:p>
    <w:p w:rsidR="00852CD1" w:rsidRPr="008A0F04" w:rsidRDefault="00852CD1" w:rsidP="008A0F04">
      <w:pPr>
        <w:spacing w:before="100" w:beforeAutospacing="1" w:after="100" w:afterAutospacing="1"/>
        <w:ind w:firstLine="567"/>
        <w:contextualSpacing/>
        <w:jc w:val="both"/>
      </w:pPr>
      <w:r w:rsidRPr="008A0F04">
        <w:t xml:space="preserve">Основными факторами устойчивого развития должны стать: человеческий, научно-производственный и инновационный потенциалы, природные ресурсы и выгодное географическое положение, а главными приоритетами - «высокий интеллект - инновации - благосостояние». </w:t>
      </w:r>
    </w:p>
    <w:p w:rsidR="00852CD1" w:rsidRPr="008A0F04" w:rsidRDefault="00852CD1" w:rsidP="008A0F04">
      <w:pPr>
        <w:spacing w:before="100" w:beforeAutospacing="1" w:after="100" w:afterAutospacing="1"/>
        <w:ind w:firstLine="567"/>
        <w:contextualSpacing/>
        <w:jc w:val="both"/>
      </w:pPr>
      <w:r w:rsidRPr="008A0F04">
        <w:t xml:space="preserve">Важнейшими задачами обеспечения устойчивого развития страны и ее регионов являются переход на инновационный путь развития, реализация общесистемных преобразований экономики и общества, построение высокоэффективной социально ориентированной рыночной экономики, снижение негативного воздействия производственной деятельности на окружающую среду и улучшение ее качественного состояния. </w:t>
      </w:r>
    </w:p>
    <w:p w:rsidR="00852CD1" w:rsidRPr="008A0F04" w:rsidRDefault="00852CD1" w:rsidP="008A0F04">
      <w:pPr>
        <w:spacing w:before="100" w:beforeAutospacing="1" w:after="100" w:afterAutospacing="1"/>
        <w:ind w:firstLine="567"/>
        <w:contextualSpacing/>
        <w:jc w:val="both"/>
      </w:pPr>
      <w:r w:rsidRPr="008A0F04">
        <w:t xml:space="preserve">Основополагающие принципы перехода к устойчивому развитию: </w:t>
      </w:r>
    </w:p>
    <w:p w:rsidR="00852CD1" w:rsidRPr="008A0F04" w:rsidRDefault="00852CD1" w:rsidP="008A0F04">
      <w:pPr>
        <w:spacing w:before="100" w:beforeAutospacing="1" w:after="100" w:afterAutospacing="1"/>
        <w:ind w:firstLine="567"/>
        <w:contextualSpacing/>
        <w:jc w:val="both"/>
      </w:pPr>
      <w:r w:rsidRPr="008A0F04">
        <w:t xml:space="preserve">•        человек  – цель прогресса, а уровень человеческого развития – мера зрелости общества и государства; </w:t>
      </w:r>
    </w:p>
    <w:p w:rsidR="00852CD1" w:rsidRPr="008A0F04" w:rsidRDefault="00852CD1" w:rsidP="008A0F04">
      <w:pPr>
        <w:spacing w:before="100" w:beforeAutospacing="1" w:after="100" w:afterAutospacing="1"/>
        <w:ind w:firstLine="567"/>
        <w:contextualSpacing/>
        <w:jc w:val="both"/>
      </w:pPr>
      <w:r w:rsidRPr="008A0F04">
        <w:t xml:space="preserve">•        повышение уровня благосостояния, преодоление бедности, изменение структур потребления; </w:t>
      </w:r>
    </w:p>
    <w:p w:rsidR="00852CD1" w:rsidRPr="008A0F04" w:rsidRDefault="00852CD1" w:rsidP="008A0F04">
      <w:pPr>
        <w:spacing w:before="100" w:beforeAutospacing="1" w:after="100" w:afterAutospacing="1"/>
        <w:ind w:firstLine="567"/>
        <w:contextualSpacing/>
        <w:jc w:val="both"/>
      </w:pPr>
      <w:r w:rsidRPr="008A0F04">
        <w:t xml:space="preserve">•        приоритетное развитие систем здравоохранения, образования, науки, культуры – важнейших сфер духовной жизни общества, факторов долгосрочного роста производительной, творческой активности народа, эволюции народного хозяйства; </w:t>
      </w:r>
    </w:p>
    <w:p w:rsidR="00852CD1" w:rsidRPr="008A0F04" w:rsidRDefault="00852CD1" w:rsidP="008A0F04">
      <w:pPr>
        <w:spacing w:before="100" w:beforeAutospacing="1" w:after="100" w:afterAutospacing="1"/>
        <w:ind w:firstLine="567"/>
        <w:contextualSpacing/>
        <w:jc w:val="both"/>
      </w:pPr>
      <w:r w:rsidRPr="008A0F04">
        <w:t xml:space="preserve">•        улучшение демографической ситуации, содействие устойчивому развитию поселений; </w:t>
      </w:r>
    </w:p>
    <w:p w:rsidR="00852CD1" w:rsidRPr="008A0F04" w:rsidRDefault="00852CD1" w:rsidP="008A0F04">
      <w:pPr>
        <w:spacing w:before="100" w:beforeAutospacing="1" w:after="100" w:afterAutospacing="1"/>
        <w:ind w:firstLine="567"/>
        <w:contextualSpacing/>
        <w:jc w:val="both"/>
      </w:pPr>
      <w:r w:rsidRPr="008A0F04">
        <w:t xml:space="preserve">•        переход на природоохранный, ресурсосберегающий, инновационный тип развития экономики; </w:t>
      </w:r>
    </w:p>
    <w:p w:rsidR="00852CD1" w:rsidRPr="008A0F04" w:rsidRDefault="00852CD1" w:rsidP="008A0F04">
      <w:pPr>
        <w:spacing w:before="100" w:beforeAutospacing="1" w:after="100" w:afterAutospacing="1"/>
        <w:ind w:firstLine="567"/>
        <w:contextualSpacing/>
        <w:jc w:val="both"/>
      </w:pPr>
      <w:r w:rsidRPr="008A0F04">
        <w:t xml:space="preserve">•        усиление взаимосвязи экономики и экологии, формирование эколого ориентированной экономической системы, развитие ее в пределах хозяйственной емкости экосистем; </w:t>
      </w:r>
    </w:p>
    <w:p w:rsidR="00852CD1" w:rsidRPr="008A0F04" w:rsidRDefault="00852CD1" w:rsidP="008A0F04">
      <w:pPr>
        <w:spacing w:before="100" w:beforeAutospacing="1" w:after="100" w:afterAutospacing="1"/>
        <w:ind w:firstLine="567"/>
        <w:contextualSpacing/>
        <w:jc w:val="both"/>
      </w:pPr>
      <w:r w:rsidRPr="008A0F04">
        <w:t xml:space="preserve">•        рациональное природопользование, предполагающее нерасточительное расходование возобновимых и максимально возможное уменьшение потребления невозобновимых ресурсов, расширение использования вторичных ресурсов, безопасную утилизацию отходов; </w:t>
      </w:r>
    </w:p>
    <w:p w:rsidR="00852CD1" w:rsidRPr="008A0F04" w:rsidRDefault="00852CD1" w:rsidP="008A0F04">
      <w:pPr>
        <w:spacing w:before="100" w:beforeAutospacing="1" w:after="100" w:afterAutospacing="1"/>
        <w:ind w:firstLine="567"/>
        <w:contextualSpacing/>
        <w:jc w:val="both"/>
      </w:pPr>
      <w:r w:rsidRPr="008A0F04">
        <w:lastRenderedPageBreak/>
        <w:t xml:space="preserve">•        развитие международного сотрудничества и социального партнерства в целях сохранения, защиты и восстановления экосистем; </w:t>
      </w:r>
    </w:p>
    <w:p w:rsidR="00852CD1" w:rsidRPr="008A0F04" w:rsidRDefault="00852CD1" w:rsidP="008A0F04">
      <w:pPr>
        <w:spacing w:before="100" w:beforeAutospacing="1" w:after="100" w:afterAutospacing="1"/>
        <w:ind w:firstLine="567"/>
        <w:contextualSpacing/>
        <w:jc w:val="both"/>
      </w:pPr>
      <w:r w:rsidRPr="008A0F04">
        <w:t xml:space="preserve">•        экологизация мировоззрения человека, систем образования, воспитания, морали с учетом новых цивилизационных ценностей; </w:t>
      </w:r>
    </w:p>
    <w:p w:rsidR="00852CD1" w:rsidRPr="008A0F04" w:rsidRDefault="00852CD1" w:rsidP="008A0F04">
      <w:pPr>
        <w:spacing w:before="100" w:beforeAutospacing="1" w:after="100" w:afterAutospacing="1"/>
        <w:ind w:firstLine="567"/>
        <w:contextualSpacing/>
        <w:jc w:val="both"/>
      </w:pPr>
      <w:r w:rsidRPr="008A0F04">
        <w:t xml:space="preserve">•        ведущая роль государства в осуществлении целей и задач устойчивого развития, совершенствование систем управления, политических механизмов принятия и реализации решений; </w:t>
      </w:r>
    </w:p>
    <w:p w:rsidR="00852CD1" w:rsidRPr="008A0F04" w:rsidRDefault="00852CD1" w:rsidP="008A0F04">
      <w:pPr>
        <w:spacing w:before="100" w:beforeAutospacing="1" w:after="100" w:afterAutospacing="1"/>
        <w:ind w:firstLine="567"/>
        <w:contextualSpacing/>
        <w:jc w:val="both"/>
      </w:pPr>
      <w:r w:rsidRPr="008A0F04">
        <w:t xml:space="preserve">•        повышение скоординированности и эффективности деятельности государства, частного бизнеса и гражданского общества. </w:t>
      </w:r>
    </w:p>
    <w:p w:rsidR="00852CD1" w:rsidRPr="008A0F04" w:rsidRDefault="00852CD1" w:rsidP="008A0F04">
      <w:pPr>
        <w:spacing w:before="100" w:beforeAutospacing="1" w:after="100" w:afterAutospacing="1"/>
        <w:ind w:firstLine="567"/>
        <w:contextualSpacing/>
        <w:jc w:val="both"/>
      </w:pPr>
      <w:r w:rsidRPr="008A0F04">
        <w:t xml:space="preserve">Указанные принципы служат идейными ориентирами, методологическим каркасом построения стратегии устойчивого развития. </w:t>
      </w:r>
    </w:p>
    <w:p w:rsidR="00852CD1" w:rsidRPr="008A0F04" w:rsidRDefault="00852CD1" w:rsidP="008A0F04">
      <w:pPr>
        <w:spacing w:before="100" w:beforeAutospacing="1" w:after="100" w:afterAutospacing="1"/>
        <w:ind w:firstLine="567"/>
        <w:contextualSpacing/>
        <w:jc w:val="both"/>
      </w:pPr>
      <w:r w:rsidRPr="008A0F04">
        <w:t xml:space="preserve">Для перехода к устойчивому развитию, по нашему мнению, необходим длительный период, включающий несколько этапов социально-экономического развития. </w:t>
      </w:r>
    </w:p>
    <w:p w:rsidR="00852CD1" w:rsidRPr="008A0F04" w:rsidRDefault="00852CD1" w:rsidP="008A0F04">
      <w:pPr>
        <w:spacing w:before="100" w:beforeAutospacing="1" w:after="100" w:afterAutospacing="1"/>
        <w:ind w:firstLine="567"/>
        <w:contextualSpacing/>
        <w:jc w:val="both"/>
      </w:pPr>
      <w:r w:rsidRPr="008A0F04">
        <w:t xml:space="preserve">Основной целью первого  этапа является дальнейшее повышение качества и уровня жизни населения на основе развития и эффективного использования человеческого потенциала, технико-технологического перевооружения и совершенствования структуры экономики, роста ее конкурентоспособности. На этом этапе должно быть завершено создание необходимой законодательной и правовой базы устойчивого развития, заложены основы для формирования новой модели экономики, обеспечивающей эффективное воспроизводство благ и услуг, обладающей потенциалом долгосрочного динамичного роста и позволяющей решать задачи повышения благосостояния, безопасности, модернизации производственного аппарата, что потребует усиления экономической функции государства в построении основ рыночной экономики. Приоритетными направлениями в этот период должны стать: </w:t>
      </w:r>
    </w:p>
    <w:p w:rsidR="00852CD1" w:rsidRPr="008A0F04" w:rsidRDefault="00852CD1" w:rsidP="008A0F04">
      <w:pPr>
        <w:spacing w:before="100" w:beforeAutospacing="1" w:after="100" w:afterAutospacing="1"/>
        <w:ind w:firstLine="567"/>
        <w:contextualSpacing/>
        <w:jc w:val="both"/>
      </w:pPr>
      <w:r w:rsidRPr="008A0F04">
        <w:t xml:space="preserve">- развитие человеческого потенциала на основе качественного совершенствования систем образования, здравоохранения, жилищного строительства и других отраслей сферы услуг; </w:t>
      </w:r>
    </w:p>
    <w:p w:rsidR="00852CD1" w:rsidRPr="008A0F04" w:rsidRDefault="00852CD1" w:rsidP="008A0F04">
      <w:pPr>
        <w:spacing w:before="100" w:beforeAutospacing="1" w:after="100" w:afterAutospacing="1"/>
        <w:ind w:firstLine="567"/>
        <w:contextualSpacing/>
        <w:jc w:val="both"/>
      </w:pPr>
      <w:r w:rsidRPr="008A0F04">
        <w:t xml:space="preserve">- инновационное развитие национальной экономики; </w:t>
      </w:r>
    </w:p>
    <w:p w:rsidR="00852CD1" w:rsidRPr="008A0F04" w:rsidRDefault="00852CD1" w:rsidP="008A0F04">
      <w:pPr>
        <w:spacing w:before="100" w:beforeAutospacing="1" w:after="100" w:afterAutospacing="1"/>
        <w:ind w:firstLine="567"/>
        <w:contextualSpacing/>
        <w:jc w:val="both"/>
      </w:pPr>
      <w:r w:rsidRPr="008A0F04">
        <w:t xml:space="preserve">- наращивание экспортного потенциала на основе повышения уровня конкурентоспособности, развития наукоемких высокотехнологичных ресурсо- и энергосберегающих экологически чистых отраслей и производств; </w:t>
      </w:r>
    </w:p>
    <w:p w:rsidR="00852CD1" w:rsidRPr="008A0F04" w:rsidRDefault="00852CD1" w:rsidP="008A0F04">
      <w:pPr>
        <w:spacing w:before="100" w:beforeAutospacing="1" w:after="100" w:afterAutospacing="1"/>
        <w:ind w:firstLine="567"/>
        <w:contextualSpacing/>
        <w:jc w:val="both"/>
      </w:pPr>
      <w:r w:rsidRPr="008A0F04">
        <w:t xml:space="preserve">- развитие агропромышленного комплекса и социальное возрождение села. </w:t>
      </w:r>
    </w:p>
    <w:p w:rsidR="00485CEA" w:rsidRDefault="00852CD1" w:rsidP="00485CEA">
      <w:pPr>
        <w:spacing w:before="100" w:beforeAutospacing="1" w:after="100" w:afterAutospacing="1"/>
        <w:ind w:firstLine="567"/>
        <w:contextualSpacing/>
        <w:jc w:val="both"/>
      </w:pPr>
      <w:r w:rsidRPr="008A0F04">
        <w:t xml:space="preserve">Целью второго этапа является гармонизация взаимоотношений общества и природы на основе развития хозяйственной деятельности в пределах воспроизводственных возможностей биосферы и перенесения акцента в приоритетах с материально-вещественных ценностей на духовно-нравственные. В этот период будут формироваться основы нового постиндустриального информационного общества с постепенным освобождением от стереотипов потребительства, новым технологическим базисом, обеспечивающим переход к ресурсосберегающему типу </w:t>
      </w:r>
      <w:r w:rsidRPr="008A0F04">
        <w:lastRenderedPageBreak/>
        <w:t xml:space="preserve">воспроизводства. Экономическое развитие предусматривается за счет создания зрелых институтов рыночной экономики, активизации структурных преобразований, расширения частного бизнеса, широкого внедрения достижений науки и техники, создания экологически чистых производств, ускорения интеграционных процессов со странами ближнего и дальнего зарубежья, сбалансированного развития территорий и населенных пунктов. Совершенствование социальных процессов должно базироваться на принципах зрелой демократии и гражданского общества. </w:t>
      </w:r>
    </w:p>
    <w:p w:rsidR="00485CEA" w:rsidRDefault="00852CD1" w:rsidP="00485CEA">
      <w:pPr>
        <w:spacing w:before="100" w:beforeAutospacing="1" w:after="100" w:afterAutospacing="1"/>
        <w:ind w:firstLine="567"/>
        <w:contextualSpacing/>
        <w:jc w:val="both"/>
      </w:pPr>
      <w:r w:rsidRPr="008A0F04">
        <w:t xml:space="preserve">Устойчивое развитие (англ. sustainable development – устойчивое развитие, поддерживаемое развитие) - такое развитие общества, при котором улучшаются условия жизни человека, а воздействие на окружающую среду остаётся в пределах хозяйственной емкости биосферы, так что не разрушается природная основа функционирования человечества. При устойчивом развитии удовлетворение потребностей осуществляется без ущерба для будущих поколений. </w:t>
      </w:r>
    </w:p>
    <w:p w:rsidR="00485CEA" w:rsidRDefault="00852CD1" w:rsidP="00485CEA">
      <w:pPr>
        <w:spacing w:before="100" w:beforeAutospacing="1" w:after="100" w:afterAutospacing="1"/>
        <w:ind w:firstLine="567"/>
        <w:contextualSpacing/>
        <w:jc w:val="both"/>
      </w:pPr>
      <w:r w:rsidRPr="008A0F04">
        <w:t xml:space="preserve">Концепция устойчивого развития явилась логическим переходом от экологизации научных знаний и социально-экономического развития, бурно начавшимся в 1970-е годы, когда человечество столкнулось с проявлением глобальных экологических проблем. Реакцией на эту озабоченность было создание международных неправительственных научных организаций по изучению глобальных процессов на Земле, таких как Международная федерация институтов перспективных исследований (ИФИАС), Римский клуб (с его знаменитым докладом «Пределы роста»), Международный институт системного анализа и др. </w:t>
      </w:r>
    </w:p>
    <w:p w:rsidR="00485CEA" w:rsidRDefault="00852CD1" w:rsidP="00485CEA">
      <w:pPr>
        <w:spacing w:before="100" w:beforeAutospacing="1" w:after="100" w:afterAutospacing="1"/>
        <w:ind w:firstLine="567"/>
        <w:contextualSpacing/>
        <w:jc w:val="both"/>
      </w:pPr>
      <w:r w:rsidRPr="008A0F04">
        <w:t xml:space="preserve">В 1972 году в Стокгольме (Швеция) состоялась Конференция ООН по окружающей среде, где были разработаны Программы ООН по окружающей среде (ЮНЕП), что ознаменовало включение международного сообщества на государственном уровне в решение экологических проблем, которые стали сдерживать социально-экономическое развитие. Стала развиваться экологическая политика и дипломатия, право окружающей среды, появилась новая институциональная составляющая — министерства и ведомства по окружающей среде. </w:t>
      </w:r>
    </w:p>
    <w:p w:rsidR="00485CEA" w:rsidRDefault="00852CD1" w:rsidP="00485CEA">
      <w:pPr>
        <w:spacing w:before="100" w:beforeAutospacing="1" w:after="100" w:afterAutospacing="1"/>
        <w:ind w:firstLine="567"/>
        <w:contextualSpacing/>
        <w:jc w:val="both"/>
      </w:pPr>
      <w:r w:rsidRPr="008A0F04">
        <w:t xml:space="preserve">В 1980-х годах стали говорить об экоразвитии, развитии без разрушения, необходимости устойчивого развития экосистем. Всемирная стратегия охраны природы (ВСОП), принятая в 1980, впервые в международном документе содержала упоминание устойчивого развития. Вторая редакция ВСОП получила название «Забота о планете Земля — Стратегия устойчивой жизни» и была опубликована в октябре 1991. В ней подчеркивается, что развитие должно базироваться на сохранении живой природы, защите структуры, функций и разнообразия природных систем Земли, от которых зависят биологические виды. Для этого необходимо: сохранять системы поддержки жизни (жизнеобеспечения), сохранять биоразнообразие и обеспечить устойчивое использование ресурсов. Появились исследования по </w:t>
      </w:r>
      <w:r w:rsidRPr="008A0F04">
        <w:lastRenderedPageBreak/>
        <w:t xml:space="preserve">экологической безопасности как части национальной и глобальной безопасности. </w:t>
      </w:r>
    </w:p>
    <w:p w:rsidR="00485CEA" w:rsidRDefault="00852CD1" w:rsidP="00485CEA">
      <w:pPr>
        <w:spacing w:before="100" w:beforeAutospacing="1" w:after="100" w:afterAutospacing="1"/>
        <w:ind w:firstLine="567"/>
        <w:contextualSpacing/>
        <w:jc w:val="both"/>
      </w:pPr>
      <w:r w:rsidRPr="008A0F04">
        <w:t xml:space="preserve">В 1980-е годы Программа ООН по окружающей среде (ЮНЕП) призывала к необходимости перехода к «развитию без разрушения». В 1980 году впервые получила широкую огласку концепция устойчивого развития во Всемирной стратегии сохранения природы, разработанной по инициативе ЮНЕП, Международного союза охраны природы (МСОП) и Всемирного фонда дикой природы. В 1987 году в докладе «Наше общее будущее» Международная комиссия по окружающей среде и развитию (МКОСР) уделила основное внимание необходимости «устойчивого развития», при котором «удовлетворение потребностей настоящего времени не подрывает способность будущих поколений удовлетворять свои собственные потребности». Эта формулировка понятия «устойчивое развитие» сейчас широко используется в качестве базовой во многих странах. На Конференции ООН по окружающей среде и развитию в Рио-де-Жанейро (1992) был представлен детальный анализ экологической ситуации в мире. В работе конференции участвовали главы государств и правительств, которым впервые пришлось принять трудное решение об изменении мировоззренческой стратегии человечества. Было признано, что возрастающий уровень благополучия экономически развитых стран недостижимы для развивающихся стран Азии, Африки и Латинской Америки. Было признано, что движение развивающихся стран по пути, которым пришли к своему благополучию развитые станы, невозможно, так как природа не выдержит такого роста потребления. В результате дискуссий была провозглашена необходимость перехода мирового сообщества на рельсы устойчивого развития. Основой решений стала работа комиссии Брунтланд (1987), выдвинувшей идею «sustainable development» (англ. sustain – поддерживать). В докладе этой комиссии ставилась целью создания мирового порядка, удовлетворяющего «нужды настоящего, не подвергая способность будущих поколений удовлетворять свои потребности». Однако итоги десятилетия, прошедшего после Конференции ООН в Рио-де-Жанейро, свидетельствуют о том, что проблема реализации модели устойчивого развития гораздо более сложная, чем предполагалось ранее. </w:t>
      </w:r>
    </w:p>
    <w:p w:rsidR="00485CEA" w:rsidRDefault="00852CD1" w:rsidP="00485CEA">
      <w:pPr>
        <w:spacing w:before="100" w:beforeAutospacing="1" w:after="100" w:afterAutospacing="1"/>
        <w:ind w:firstLine="567"/>
        <w:contextualSpacing/>
        <w:jc w:val="both"/>
      </w:pPr>
      <w:r w:rsidRPr="008A0F04">
        <w:t xml:space="preserve">Теория и практика показали, что экологическая составляющая является неотъемлемой частью человеческого развития. В основе деятельности Международной комиссии по окружающей среде и развитию и её заключительного доклада «Наше общее будущее» была положена новая триединая концепция устойчивого (эколого-социально-экономического) развития. Всемирный саммит ООН по устойчивому развитию (межправительственный, неправительственный и научный форум) в 2002 году подтвердил приверженность всего мирового сообщества идеям устойчивого развития для долгосрочного удовлетворения основных человеческих потребностей при сохранении систем жизнеобеспечения планеты Земля. Концепция устойчивого развития во многом перекликается с </w:t>
      </w:r>
      <w:r w:rsidRPr="008A0F04">
        <w:lastRenderedPageBreak/>
        <w:t xml:space="preserve">концепцией ноосферы, выдвинутой академиком В. И. Вернадским еще в середине XX века. </w:t>
      </w:r>
    </w:p>
    <w:p w:rsidR="00485CEA" w:rsidRDefault="00852CD1" w:rsidP="00485CEA">
      <w:pPr>
        <w:spacing w:before="100" w:beforeAutospacing="1" w:after="100" w:afterAutospacing="1"/>
        <w:ind w:firstLine="567"/>
        <w:contextualSpacing/>
        <w:jc w:val="both"/>
      </w:pPr>
      <w:r w:rsidRPr="008A0F04">
        <w:t xml:space="preserve">Основными факторами устойчивого развития являются экономический, социальный и экологический факторы, которые и являются основой триединой концепции устойчивого развития. Экономическая составляющая подразумевает оптимальное использование природных ресурсов и использование экологичных технологий, включая добычу и переработку сырья, создание экологически приемлемой продукции, минимизацию, переработку и уничтожение отходов. Социальная составляющая устойчивости развития ориентирована на человека и направлена на сохранение стабильности социальных и культурных систем, в том числе, на сокращение числа разрушительных конфликтов между людьми. Важным аспектом этого подхода является справедливое разделение благ. Желательно также сохранение культурного капитала и многообразия в глобальных масштабах, а также более полное использование практики устойчивого развития, имеющейся в недоминирующих культурах. Для достижения устойчивости развития современному обществу придется создать более эффективную систему принятия решений, учитывающую исторический опыт и поощряющую плюрализм. Важно достижение не только внутри-, но и межпоколенной справедливости. В рамках концепции человеческого развития человек является не объектом, а субъектом развития. Опираясь на расширение вариантов выбора человека как главную ценность, концепция устойчивого развития подразумевает, что человек должен участвовать в процессах, которые формируют сферу его жизнедеятельности, содействовать принятию и реализации решений, контролировать их исполнение. Экологическая составляющая должна обеспечивать целостность биологических и физических природных систем. Особое значение имеет жизнеспособность экосистем, от которых зависит глобальная стабильность всей биосферы. Более того, понятие «природных» систем и ареалов обитания можно понимать широко, включая в них созданную человеком среду, такую как, например, города. Основное внимание уделяется сохранению способностей к самовосстановлению и динамической адаптации таких систем к изменениям, а не сохранение их в некотором «идеальном» статическом состоянии. Деградация природных ресурсов, загрязнение окружающей среды и утрата биологического разнообразия сокращают способность экологических систем к самовосстановлению. </w:t>
      </w:r>
    </w:p>
    <w:p w:rsidR="00852CD1" w:rsidRPr="008A0F04" w:rsidRDefault="00852CD1" w:rsidP="00485CEA">
      <w:pPr>
        <w:spacing w:before="100" w:beforeAutospacing="1" w:after="100" w:afterAutospacing="1"/>
        <w:ind w:firstLine="567"/>
        <w:contextualSpacing/>
        <w:jc w:val="both"/>
      </w:pPr>
    </w:p>
    <w:p w:rsidR="00852CD1" w:rsidRPr="008A0F04" w:rsidRDefault="00852CD1" w:rsidP="008A0F04">
      <w:pPr>
        <w:contextualSpacing/>
        <w:jc w:val="both"/>
      </w:pPr>
    </w:p>
    <w:p w:rsidR="00852CD1" w:rsidRDefault="00852CD1" w:rsidP="008A0F04">
      <w:pPr>
        <w:contextualSpacing/>
      </w:pPr>
    </w:p>
    <w:p w:rsidR="00485CEA" w:rsidRDefault="00485CEA" w:rsidP="008A0F04">
      <w:pPr>
        <w:contextualSpacing/>
      </w:pPr>
    </w:p>
    <w:p w:rsidR="00485CEA" w:rsidRDefault="00485CEA" w:rsidP="008A0F04">
      <w:pPr>
        <w:contextualSpacing/>
      </w:pPr>
    </w:p>
    <w:p w:rsidR="00485CEA" w:rsidRDefault="00485CEA" w:rsidP="008A0F04">
      <w:pPr>
        <w:contextualSpacing/>
      </w:pPr>
    </w:p>
    <w:p w:rsidR="00485CEA" w:rsidRDefault="00485CEA" w:rsidP="008A0F04">
      <w:pPr>
        <w:contextualSpacing/>
      </w:pPr>
    </w:p>
    <w:p w:rsidR="00485CEA" w:rsidRDefault="00485CEA" w:rsidP="008A0F04">
      <w:pPr>
        <w:contextualSpacing/>
      </w:pPr>
    </w:p>
    <w:p w:rsidR="00852CD1" w:rsidRPr="008A0F04" w:rsidRDefault="00852CD1" w:rsidP="008A0F04">
      <w:pPr>
        <w:contextualSpacing/>
        <w:rPr>
          <w:b/>
        </w:rPr>
      </w:pPr>
      <w:r w:rsidRPr="008A0F04">
        <w:rPr>
          <w:b/>
        </w:rPr>
        <w:lastRenderedPageBreak/>
        <w:t>Лекция №10</w:t>
      </w:r>
    </w:p>
    <w:p w:rsidR="00852CD1" w:rsidRDefault="00852CD1" w:rsidP="008A0F04">
      <w:pPr>
        <w:contextualSpacing/>
        <w:rPr>
          <w:b/>
          <w:bCs/>
          <w:lang w:val="kk-KZ"/>
        </w:rPr>
      </w:pPr>
      <w:r w:rsidRPr="008A0F04">
        <w:rPr>
          <w:b/>
        </w:rPr>
        <w:t xml:space="preserve">Экологические </w:t>
      </w:r>
      <w:r w:rsidRPr="008A0F04">
        <w:rPr>
          <w:b/>
          <w:bCs/>
        </w:rPr>
        <w:t>принципы устойчивого развития</w:t>
      </w:r>
      <w:r w:rsidRPr="008A0F04">
        <w:rPr>
          <w:b/>
          <w:bCs/>
          <w:lang w:val="kk-KZ"/>
        </w:rPr>
        <w:t xml:space="preserve">. </w:t>
      </w:r>
    </w:p>
    <w:p w:rsidR="00485CEA" w:rsidRPr="008A0F04" w:rsidRDefault="00772008" w:rsidP="00772008">
      <w:pPr>
        <w:ind w:firstLine="708"/>
        <w:contextualSpacing/>
        <w:rPr>
          <w:b/>
          <w:bCs/>
          <w:lang w:val="kk-KZ"/>
        </w:rPr>
      </w:pPr>
      <w:r>
        <w:rPr>
          <w:b/>
          <w:bCs/>
          <w:lang w:val="kk-KZ"/>
        </w:rPr>
        <w:t>План</w:t>
      </w:r>
    </w:p>
    <w:p w:rsidR="00772008" w:rsidRDefault="00772008" w:rsidP="00772008">
      <w:pPr>
        <w:contextualSpacing/>
        <w:jc w:val="both"/>
      </w:pPr>
      <w:r>
        <w:t xml:space="preserve">1. </w:t>
      </w:r>
      <w:r w:rsidR="00852CD1" w:rsidRPr="008A0F04">
        <w:t xml:space="preserve">Природные ресурсы, рациональное природопользование как один из аспектов устойчивого развития. </w:t>
      </w:r>
    </w:p>
    <w:p w:rsidR="00772008" w:rsidRDefault="00772008" w:rsidP="00772008">
      <w:pPr>
        <w:contextualSpacing/>
        <w:jc w:val="both"/>
      </w:pPr>
      <w:r>
        <w:t xml:space="preserve">2. </w:t>
      </w:r>
      <w:r w:rsidR="00852CD1" w:rsidRPr="008A0F04">
        <w:t xml:space="preserve">Классификация природных ресурсов. Принципы и методы охраны окружающей среды. </w:t>
      </w:r>
    </w:p>
    <w:p w:rsidR="00772008" w:rsidRDefault="00772008" w:rsidP="00772008">
      <w:pPr>
        <w:contextualSpacing/>
        <w:jc w:val="both"/>
      </w:pPr>
      <w:r>
        <w:t xml:space="preserve">3. </w:t>
      </w:r>
      <w:r w:rsidR="00852CD1" w:rsidRPr="008A0F04">
        <w:t>Принципы организации безопасных  производственных процессов</w:t>
      </w:r>
      <w:r w:rsidR="00852CD1" w:rsidRPr="008A0F04">
        <w:rPr>
          <w:lang w:val="kk-KZ"/>
        </w:rPr>
        <w:t>.</w:t>
      </w:r>
      <w:r w:rsidR="00852CD1" w:rsidRPr="008A0F04">
        <w:t xml:space="preserve"> </w:t>
      </w:r>
    </w:p>
    <w:p w:rsidR="00772008" w:rsidRDefault="00772008" w:rsidP="00772008">
      <w:pPr>
        <w:contextualSpacing/>
        <w:jc w:val="both"/>
      </w:pPr>
      <w:r>
        <w:t xml:space="preserve">4. </w:t>
      </w:r>
      <w:r w:rsidR="00852CD1" w:rsidRPr="008A0F04">
        <w:t xml:space="preserve">Заповедные территории как одна из форм охраны окружающей среды. </w:t>
      </w:r>
    </w:p>
    <w:p w:rsidR="00772008" w:rsidRDefault="00772008" w:rsidP="00772008">
      <w:pPr>
        <w:contextualSpacing/>
        <w:jc w:val="both"/>
      </w:pPr>
      <w:r>
        <w:t xml:space="preserve">5. </w:t>
      </w:r>
      <w:r w:rsidR="00852CD1" w:rsidRPr="008A0F04">
        <w:t xml:space="preserve">Экологический мониторинг. Экологическая экспертиза. </w:t>
      </w:r>
    </w:p>
    <w:p w:rsidR="00772008" w:rsidRDefault="00772008" w:rsidP="00772008">
      <w:pPr>
        <w:contextualSpacing/>
        <w:jc w:val="both"/>
      </w:pPr>
      <w:r>
        <w:t xml:space="preserve">6. </w:t>
      </w:r>
      <w:r w:rsidR="00852CD1" w:rsidRPr="008A0F04">
        <w:t xml:space="preserve">Сохранение биологического и ландшафтного разнообразия. </w:t>
      </w:r>
    </w:p>
    <w:p w:rsidR="00852CD1" w:rsidRPr="008A0F04" w:rsidRDefault="00772008" w:rsidP="00772008">
      <w:pPr>
        <w:contextualSpacing/>
        <w:jc w:val="both"/>
      </w:pPr>
      <w:r>
        <w:t xml:space="preserve">7. </w:t>
      </w:r>
      <w:r w:rsidR="00852CD1" w:rsidRPr="008A0F04">
        <w:t>Экологическая паспортизация предприятий как инструмент оценки и регулирования качества окружающей среды.</w:t>
      </w:r>
    </w:p>
    <w:p w:rsidR="00772008" w:rsidRDefault="00772008" w:rsidP="008A0F04">
      <w:pPr>
        <w:contextualSpacing/>
        <w:jc w:val="both"/>
        <w:rPr>
          <w:b/>
        </w:rPr>
      </w:pPr>
    </w:p>
    <w:p w:rsidR="00852CD1" w:rsidRPr="008A0F04" w:rsidRDefault="00852CD1" w:rsidP="008A0F04">
      <w:pPr>
        <w:contextualSpacing/>
        <w:jc w:val="both"/>
        <w:rPr>
          <w:b/>
        </w:rPr>
      </w:pPr>
      <w:r w:rsidRPr="008A0F04">
        <w:rPr>
          <w:b/>
        </w:rPr>
        <w:t>Природные ресурсы, рациональное природопользование как один из аспектов устойчивого развития.</w:t>
      </w:r>
    </w:p>
    <w:p w:rsidR="00852CD1" w:rsidRPr="008A0F04" w:rsidRDefault="00852CD1" w:rsidP="008A0F04">
      <w:pPr>
        <w:ind w:firstLine="426"/>
        <w:contextualSpacing/>
        <w:jc w:val="both"/>
      </w:pPr>
      <w:r w:rsidRPr="008A0F04">
        <w:t>Природные ресурсы – это основа жизни любого человеческого общества. К ним относятся те средства существования людей, которые не созданы их трудом. Это вода, почва, растения, животные, микроорганизмы, полезные ископаемые, космические ресурсы (энергия солнца). Среди полезных ископаемых можно выделить энергетические (каменный уголь, нефть, газ, горючие сланцы) и минеральные ресурсы, используемые непосредственно или переработанные (обогащение различных руд). Существуют различные классификации природных ресурсов. Например, по использованию природные ресурсы подразделяются на производственные, здравоохранительные, эстетические, научные и др.; а по принадлежности к каким-либо компонентам природы – на земельные, водные, лесные, минеральные, энергетические и др.</w:t>
      </w:r>
    </w:p>
    <w:p w:rsidR="00852CD1" w:rsidRPr="008A0F04" w:rsidRDefault="00852CD1" w:rsidP="008A0F04">
      <w:pPr>
        <w:ind w:firstLine="426"/>
        <w:contextualSpacing/>
        <w:jc w:val="both"/>
      </w:pPr>
      <w:r w:rsidRPr="008A0F04">
        <w:t xml:space="preserve">Наиболее общая классификация природных ресурсов по их исчерпаемости. Согласно этой классификации все природные ресурсы делятся на исчерпаемые и неисчерпаемые. Исчерпаемые ресурсы в свою очередь подразделяются на возобновимые и невозобновимые. К возобновимым ресурсам относятся живой компонент биосферы, некоторые минеральные ресурсы (например, соли, осаждающиеся в озерах и морских лагунах), а также почва, плодородие которой формируется на протяжении большого промежутка времени и являющейся одной из самых дефицитных ресурсов. Однако темпы использования возобновимых ресурсов должны соответствовать темпам их восстановления, иначе возобновимые ресурсы могут стать невозобновимыми. К невозобновимым ресурсам относятся богатства недр Земли, которые не восстанавливаются или восстанавливаются значительно медленнее, чем идет их использование. Это горнорудные ресурсы, которые образовались в особых физико-географических условиях, и такие полезные ископаемые, как каменный уголь, нефть, природный газ, которые представляют собой мертвую органику и формировались в течение </w:t>
      </w:r>
      <w:r w:rsidRPr="008A0F04">
        <w:lastRenderedPageBreak/>
        <w:t>миллионов лет. К неисчерпаемым ресурсам относятся космические, климатические и водные ресурсы. Космические ресурсы – это солнечная радиация и энергия морских приливов и отливов, обусловленных воздействием Луны на нашу планету. Поступление солнечной радиации на поверхность Земли зависит от состояния атмосферы и степени ее загрязненности. Климатические ресурсы – это атмосферный воздух, атмосферные осадки, ветер. Водные ресурсы – это водный запас Земли. В глобальном масштабе этот ресурс неисчерпаем, но в локальном масштабе он может быть исчерпан (например, Аральское море).</w:t>
      </w:r>
    </w:p>
    <w:p w:rsidR="00852CD1" w:rsidRPr="008A0F04" w:rsidRDefault="00852CD1" w:rsidP="008A0F04">
      <w:pPr>
        <w:ind w:firstLine="426"/>
        <w:contextualSpacing/>
        <w:jc w:val="both"/>
      </w:pPr>
      <w:r w:rsidRPr="008A0F04">
        <w:t>Человек с первых дней своего существования стал эксплуатировать природу. Однако в современном мире потребительское отношение к окружающей среде перешло все разумные границы. Начиная с бронзового века, человек стал систематически добывать полезные ископаемые. До 18 века человечество использовало ≈ 30 химических элементов, в начале 20 века в промышленную обработку было вовлечено более 50 элементов, а в настоящее время – более 100 элементов таблицы Менделеева. Потребности в полезных ископаемых неуклонно растут, и спрос на них обусловлен, прежде всего, демографическим ростом. Начиная примерно с 50-х годов 20 столетия, развитые страны расходуют минерального сырья больше, чем весь мир за все предвоенное время. За последние 30 лет полезных ископаемых разведано и добыто больше, чем за всю историю человечества.</w:t>
      </w:r>
    </w:p>
    <w:p w:rsidR="00852CD1" w:rsidRPr="008A0F04" w:rsidRDefault="00852CD1" w:rsidP="008A0F04">
      <w:pPr>
        <w:ind w:firstLine="426"/>
        <w:contextualSpacing/>
        <w:jc w:val="both"/>
      </w:pPr>
      <w:r w:rsidRPr="008A0F04">
        <w:t>Казахстан занимает одно из ведущих мест в мире по запасам полезных ископаемых. По запасам свинца, цинка, хромитов, серебра, вольфрама, висмута, ванадия и др. цветных металлов наша республика занимает первое место среди бывших союзных республик, а по меди, асбесту, железу, коксующемуся углю, нефти – одно из первых мест в мире. Широкомасштабные темпы добычи и использования минеральных ресурсов способствуют загрязнению окружающей среды такими элементами, как цинк, медь, свинец, никель, мышьяк, молибден, селен, сурьма, кадмий, ртуть, вольфрам. По мнению многих специалистов, общая токсичность этих элементов превышает суммарную токсичность радиоактивных и органических загрязнителей. Эти элементы, накапливаясь в окружающей среде и попадая по пищевой цепочке в организм человека, создают серьезную угрозу здоровью, вызывая не только физиологические изменения, но и поражая генетический материал (мутагенный эффект).</w:t>
      </w:r>
    </w:p>
    <w:p w:rsidR="00852CD1" w:rsidRPr="008A0F04" w:rsidRDefault="00852CD1" w:rsidP="008A0F04">
      <w:pPr>
        <w:ind w:firstLine="426"/>
        <w:contextualSpacing/>
        <w:jc w:val="both"/>
      </w:pPr>
      <w:r w:rsidRPr="008A0F04">
        <w:t>В результате разносторонней и часто необдуманной деятельности человека сокращается количество видов животных (кожистая черепаха, каспийский тюлень, усурийский тигр, дрофа и др.) и растений (жень-шень, цитверная полынь и др.). Эти биологические ресурсы Земли имеют первостепенное значение, так как определяют, прежде всего, биологическую основу жизнедеятельности людей. Биологические ресурсы количественно возобновимы (через размножение), но качественно практически невосстановимы, так как потеря вида или экосистемы безвозвратна.</w:t>
      </w:r>
    </w:p>
    <w:p w:rsidR="00852CD1" w:rsidRPr="008A0F04" w:rsidRDefault="00852CD1" w:rsidP="008A0F04">
      <w:pPr>
        <w:ind w:firstLine="426"/>
        <w:contextualSpacing/>
        <w:jc w:val="both"/>
      </w:pPr>
      <w:r w:rsidRPr="008A0F04">
        <w:lastRenderedPageBreak/>
        <w:t>К биологическим ресурсам относятся и генетические ресурсы – наследственная генетическая информация, заключенная в генетическом коде живых организмов. Исчезновение генетического ресурса невосполнимо, поскольку исчезнувший вид со всем его генетическим комплексом воссоздать невозможно.</w:t>
      </w:r>
    </w:p>
    <w:p w:rsidR="00852CD1" w:rsidRPr="008A0F04" w:rsidRDefault="00852CD1" w:rsidP="008A0F04">
      <w:pPr>
        <w:ind w:firstLine="426"/>
        <w:contextualSpacing/>
        <w:jc w:val="both"/>
      </w:pPr>
      <w:r w:rsidRPr="008A0F04">
        <w:t>Рациональное природо-пользование в современных условиях – это такая система хозяйственной деятельности общества, при которой достигается неисчерпаемость его энергетической и сырьевой базы в сочетании с сохранением параметров среды обитания, необходимых человеку как биологическому виду и разумному социальному существу. Рациональное природопользование имеет двоякую цель – необходимо добиться сохранности природы во всем ее разнообразии и обеспечить ост благосостояния населения.</w:t>
      </w:r>
    </w:p>
    <w:p w:rsidR="00852CD1" w:rsidRPr="008A0F04" w:rsidRDefault="00852CD1" w:rsidP="008A0F04">
      <w:pPr>
        <w:ind w:firstLine="426"/>
        <w:contextualSpacing/>
        <w:jc w:val="both"/>
      </w:pPr>
      <w:r w:rsidRPr="008A0F04">
        <w:t>Рациональное природопользование предусматривает переход промышленности и сельского хозяйства к ресурсосберегающим технологиям: 1) возможно более полное использование извлекаемых природных ресурсов; 2) повторное использование отходов производства и потребления; 3) овладение чистыми источниками энергии; 4) строгое ограничение выбросов в пределах норм, установка очистительных фильтров и сооружений.</w:t>
      </w:r>
    </w:p>
    <w:p w:rsidR="00852CD1" w:rsidRPr="008A0F04" w:rsidRDefault="00852CD1" w:rsidP="008A0F04">
      <w:pPr>
        <w:ind w:firstLine="426"/>
        <w:contextualSpacing/>
        <w:jc w:val="both"/>
      </w:pPr>
      <w:r w:rsidRPr="008A0F04">
        <w:t>Необходимо помнить, что природные ресурсы входят в состав экосистем, где все экологические компоненты взаимосвязаны. Поэтому использование уже одного из природных ресурсов оказывает воздействие на другой ресурс. Например, при орошении полей уменьшаются водные ресурсы того или иного водного бассейна, что неизбежно окажет влияние на рыбное хозяйство, судоходство, гидроэнергетику и т.д. Полив также вызывает изменение уровня подземных вод, изменение видового состава почвенных микроорганизмов. Поэтому при эксплуатации любого из природных ресурсов следует учитывать воздействие такой эксплуатации на экосистемы в целом и отдельные природные ресурсы, в частности.</w:t>
      </w:r>
    </w:p>
    <w:p w:rsidR="00852CD1" w:rsidRPr="008A0F04" w:rsidRDefault="00852CD1" w:rsidP="008A0F04">
      <w:pPr>
        <w:ind w:firstLine="426"/>
        <w:contextualSpacing/>
        <w:jc w:val="both"/>
      </w:pPr>
      <w:r w:rsidRPr="008A0F04">
        <w:rPr>
          <w:i/>
        </w:rPr>
        <w:t xml:space="preserve">Рациональное природопользование. </w:t>
      </w:r>
      <w:r w:rsidRPr="008A0F04">
        <w:t>В свете современных представлений природопользование включает в себя:</w:t>
      </w:r>
    </w:p>
    <w:p w:rsidR="00852CD1" w:rsidRPr="008A0F04" w:rsidRDefault="00852CD1" w:rsidP="008A0F04">
      <w:pPr>
        <w:ind w:firstLine="426"/>
        <w:contextualSpacing/>
        <w:jc w:val="both"/>
      </w:pPr>
      <w:r w:rsidRPr="008A0F04">
        <w:t>- извлечение и переработку природных ресурсов, их возобновление или воспроизводство;</w:t>
      </w:r>
    </w:p>
    <w:p w:rsidR="00852CD1" w:rsidRPr="008A0F04" w:rsidRDefault="00852CD1" w:rsidP="008A0F04">
      <w:pPr>
        <w:ind w:firstLine="426"/>
        <w:contextualSpacing/>
        <w:jc w:val="both"/>
      </w:pPr>
      <w:r w:rsidRPr="008A0F04">
        <w:t xml:space="preserve">- использование и охрану природных условий среды жизни человека; </w:t>
      </w:r>
    </w:p>
    <w:p w:rsidR="00852CD1" w:rsidRPr="008A0F04" w:rsidRDefault="00852CD1" w:rsidP="008A0F04">
      <w:pPr>
        <w:ind w:firstLine="426"/>
        <w:contextualSpacing/>
        <w:jc w:val="both"/>
      </w:pPr>
      <w:r w:rsidRPr="008A0F04">
        <w:t>- сохранение и воспроизводство, рациональное преобразование экологического равновесия природных систем биосферы.</w:t>
      </w:r>
    </w:p>
    <w:p w:rsidR="00852CD1" w:rsidRPr="008A0F04" w:rsidRDefault="00852CD1" w:rsidP="008A0F04">
      <w:pPr>
        <w:ind w:firstLine="426"/>
        <w:contextualSpacing/>
        <w:jc w:val="both"/>
      </w:pPr>
      <w:r w:rsidRPr="008A0F04">
        <w:t xml:space="preserve">   Реализация этих мероприятий означает ведение рационального природопользования.</w:t>
      </w:r>
    </w:p>
    <w:p w:rsidR="00852CD1" w:rsidRPr="008A0F04" w:rsidRDefault="00852CD1" w:rsidP="008A0F04">
      <w:pPr>
        <w:ind w:firstLine="426"/>
        <w:contextualSpacing/>
        <w:jc w:val="both"/>
      </w:pPr>
      <w:r w:rsidRPr="008A0F04">
        <w:t xml:space="preserve">  Рациональное природопользование делится на:</w:t>
      </w:r>
    </w:p>
    <w:p w:rsidR="00852CD1" w:rsidRPr="008A0F04" w:rsidRDefault="00852CD1" w:rsidP="008A0F04">
      <w:pPr>
        <w:ind w:firstLine="426"/>
        <w:contextualSpacing/>
        <w:jc w:val="both"/>
      </w:pPr>
      <w:r w:rsidRPr="008A0F04">
        <w:t>Изучение (учет и оценка, прогноз развития, разработка системы управления и использования);</w:t>
      </w:r>
    </w:p>
    <w:p w:rsidR="00852CD1" w:rsidRPr="008A0F04" w:rsidRDefault="00852CD1" w:rsidP="008A0F04">
      <w:pPr>
        <w:ind w:firstLine="426"/>
        <w:contextualSpacing/>
        <w:jc w:val="both"/>
      </w:pPr>
      <w:r w:rsidRPr="008A0F04">
        <w:t>Охрану (обеспечение качества, поддержание продуктивности);</w:t>
      </w:r>
    </w:p>
    <w:p w:rsidR="00852CD1" w:rsidRPr="008A0F04" w:rsidRDefault="00852CD1" w:rsidP="008A0F04">
      <w:pPr>
        <w:ind w:firstLine="426"/>
        <w:contextualSpacing/>
        <w:jc w:val="both"/>
      </w:pPr>
      <w:r w:rsidRPr="008A0F04">
        <w:t>Освоение (эффективность, комплексность и экономичность добычи и переработки);</w:t>
      </w:r>
    </w:p>
    <w:p w:rsidR="00852CD1" w:rsidRPr="008A0F04" w:rsidRDefault="00852CD1" w:rsidP="008A0F04">
      <w:pPr>
        <w:ind w:firstLine="426"/>
        <w:contextualSpacing/>
        <w:jc w:val="both"/>
      </w:pPr>
      <w:r w:rsidRPr="008A0F04">
        <w:lastRenderedPageBreak/>
        <w:t>Преобразование (улучшение и оптимизация, обогащение);</w:t>
      </w:r>
    </w:p>
    <w:p w:rsidR="00852CD1" w:rsidRPr="008A0F04" w:rsidRDefault="00852CD1" w:rsidP="008A0F04">
      <w:pPr>
        <w:ind w:firstLine="426"/>
        <w:contextualSpacing/>
        <w:jc w:val="both"/>
      </w:pPr>
      <w:r w:rsidRPr="008A0F04">
        <w:t>Рациональное природопользование обеспечивает возрастающие потребности общества путем всемерной интенсификации использования природных ресурсов, сохранения природных богатств в интересах будущих поколений, равновесие между экономическим развитием общества и устойчивостью окружающей среды, обеспечивающей сохранения здоровья людей. Любая технология или конструкция должны быть такими, чтобы на протяжении длительного промежутка времени была обеспечена экологическая безопасность работы создаваемых систем, сохранены свойства возобновляемых ресурсов и одновременно создана здоровая жизненная среда для человека.</w:t>
      </w:r>
    </w:p>
    <w:p w:rsidR="00852CD1" w:rsidRPr="008A0F04" w:rsidRDefault="00852CD1" w:rsidP="008A0F04">
      <w:pPr>
        <w:ind w:firstLine="426"/>
        <w:contextualSpacing/>
        <w:jc w:val="both"/>
      </w:pPr>
      <w:r w:rsidRPr="008A0F04">
        <w:t xml:space="preserve">    Реализация этого подхода определила несколько самых общих основополагающих  принципов рационального природопользования, универсальных для любого вида человеческой деятельности. Они предусматривают:</w:t>
      </w:r>
    </w:p>
    <w:p w:rsidR="00852CD1" w:rsidRPr="008A0F04" w:rsidRDefault="00852CD1" w:rsidP="008A0F04">
      <w:pPr>
        <w:ind w:firstLine="426"/>
        <w:contextualSpacing/>
        <w:jc w:val="both"/>
      </w:pPr>
      <w:r w:rsidRPr="008A0F04">
        <w:t>- соответствие характера и способов использования ресурсов местным природным условиям;</w:t>
      </w:r>
    </w:p>
    <w:p w:rsidR="00852CD1" w:rsidRPr="008A0F04" w:rsidRDefault="00852CD1" w:rsidP="008A0F04">
      <w:pPr>
        <w:ind w:firstLine="426"/>
        <w:contextualSpacing/>
        <w:jc w:val="both"/>
      </w:pPr>
      <w:r w:rsidRPr="008A0F04">
        <w:t>- предвидение (прогноз) последствий антропогенного воздействия на природу.</w:t>
      </w:r>
    </w:p>
    <w:p w:rsidR="000962BD" w:rsidRDefault="00852CD1" w:rsidP="000962BD">
      <w:pPr>
        <w:contextualSpacing/>
        <w:jc w:val="both"/>
      </w:pPr>
      <w:r w:rsidRPr="008A0F04">
        <w:rPr>
          <w:b/>
        </w:rPr>
        <w:t>Экологический мониторинг</w:t>
      </w:r>
      <w:r w:rsidR="000962BD">
        <w:rPr>
          <w:b/>
        </w:rPr>
        <w:t xml:space="preserve">. </w:t>
      </w:r>
      <w:r w:rsidRPr="008A0F04">
        <w:t>Сам термин «</w:t>
      </w:r>
      <w:r w:rsidRPr="008A0F04">
        <w:rPr>
          <w:rStyle w:val="sel"/>
        </w:rPr>
        <w:t>мониторинг</w:t>
      </w:r>
      <w:r w:rsidRPr="008A0F04">
        <w:t xml:space="preserve">» впервые появился в рекомендациях специальной комиссии СКОПЕ (научный комитет по проблемам окружающей среды) при ЮНЕСКО в 1971 году, а в 1972 году уже появились первые предложения по Глобальной системе </w:t>
      </w:r>
      <w:r w:rsidRPr="008A0F04">
        <w:rPr>
          <w:rStyle w:val="sel"/>
        </w:rPr>
        <w:t>мониторинга</w:t>
      </w:r>
      <w:r w:rsidRPr="008A0F04">
        <w:t xml:space="preserve"> окружающей среды (Стокгольмская конференция ООН по окружающей среде). Однако такая система не создана по сей день из-за разногласий в объемах, формах и объектах </w:t>
      </w:r>
      <w:r w:rsidRPr="008A0F04">
        <w:rPr>
          <w:rStyle w:val="sel"/>
        </w:rPr>
        <w:t>мониторинга</w:t>
      </w:r>
      <w:r w:rsidRPr="008A0F04">
        <w:t xml:space="preserve">, распределении обязанностей между уже существующими системами наблюдений. Такие же проблемы и у нас в стране, поэтому, когда возникает острая необходимость режимных наблюдений за окружающей средой, каждая отрасль должна создавать свою локальную систему мониторинга. </w:t>
      </w:r>
      <w:r w:rsidR="000962BD">
        <w:t xml:space="preserve"> </w:t>
      </w:r>
      <w:r w:rsidRPr="008A0F04">
        <w:rPr>
          <w:i/>
          <w:iCs/>
        </w:rPr>
        <w:t>Мониторингом</w:t>
      </w:r>
      <w:r w:rsidRPr="008A0F04">
        <w:t xml:space="preserve"> окружающей среды называют регулярные, выполняемые по заданной программе наблюдения природных сред, природных ресурсов, растительного и животного мира, позволяющие выделить их состояния и происходящие в них процессы под влиянием антропогенной деятельности.</w:t>
      </w:r>
      <w:r w:rsidR="000962BD">
        <w:t xml:space="preserve"> </w:t>
      </w:r>
    </w:p>
    <w:p w:rsidR="000962BD" w:rsidRDefault="00852CD1" w:rsidP="000962BD">
      <w:pPr>
        <w:ind w:firstLine="567"/>
        <w:contextualSpacing/>
        <w:jc w:val="both"/>
      </w:pPr>
      <w:r w:rsidRPr="008A0F04">
        <w:t xml:space="preserve">Под </w:t>
      </w:r>
      <w:r w:rsidRPr="008A0F04">
        <w:rPr>
          <w:rStyle w:val="sel"/>
          <w:i/>
          <w:iCs/>
        </w:rPr>
        <w:t>экологическим</w:t>
      </w:r>
      <w:r w:rsidRPr="008A0F04">
        <w:rPr>
          <w:i/>
          <w:iCs/>
        </w:rPr>
        <w:t xml:space="preserve"> мониторингом</w:t>
      </w:r>
      <w:r w:rsidRPr="008A0F04">
        <w:t xml:space="preserve"> следует понимать организованный мониторинг окружающей природной среды, при котором, во-первых, обеспечивается постоянная оценка </w:t>
      </w:r>
      <w:r w:rsidRPr="008A0F04">
        <w:rPr>
          <w:rStyle w:val="sel"/>
        </w:rPr>
        <w:t>экологических</w:t>
      </w:r>
      <w:r w:rsidRPr="008A0F04">
        <w:t xml:space="preserve"> условий среды обитания человека и биологических объектов (растений, животных, микроорганизмов и т. д.), а также оценка состояния и функциональной ценности экосистем, во-вторых, создаются условия для определения корректирующих воздействий в тех случаях, когда целевые показатели </w:t>
      </w:r>
      <w:r w:rsidRPr="008A0F04">
        <w:rPr>
          <w:rStyle w:val="sel"/>
        </w:rPr>
        <w:t>экологических</w:t>
      </w:r>
      <w:r w:rsidRPr="008A0F04">
        <w:t xml:space="preserve"> условий не достигаются.</w:t>
      </w:r>
    </w:p>
    <w:p w:rsidR="00852CD1" w:rsidRPr="008A0F04" w:rsidRDefault="00852CD1" w:rsidP="000962BD">
      <w:pPr>
        <w:ind w:firstLine="567"/>
        <w:contextualSpacing/>
        <w:jc w:val="both"/>
      </w:pPr>
      <w:r w:rsidRPr="008A0F04">
        <w:t>В систему мониторинга должны входить следующие основные процедуры:</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lastRenderedPageBreak/>
        <w:t xml:space="preserve">выделение (определение) объекта наблюдения; </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t xml:space="preserve">обследование выделенного объекта наблюдения; </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t xml:space="preserve">составление информационной модели для объекта наблюдения; </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t xml:space="preserve">планирование измерений; </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t xml:space="preserve">оценка состояния объекта наблюдения и идентификации его информационной модели; </w:t>
      </w:r>
    </w:p>
    <w:p w:rsidR="00852CD1" w:rsidRPr="008A0F04" w:rsidRDefault="00852CD1" w:rsidP="008A0F04">
      <w:pPr>
        <w:numPr>
          <w:ilvl w:val="0"/>
          <w:numId w:val="8"/>
        </w:numPr>
        <w:tabs>
          <w:tab w:val="clear" w:pos="720"/>
          <w:tab w:val="num" w:pos="0"/>
        </w:tabs>
        <w:spacing w:before="100" w:beforeAutospacing="1" w:after="100" w:afterAutospacing="1"/>
        <w:ind w:left="0" w:firstLine="567"/>
        <w:contextualSpacing/>
        <w:jc w:val="both"/>
      </w:pPr>
      <w:r w:rsidRPr="008A0F04">
        <w:t xml:space="preserve">прогнозирование изменения состояния объекта наблюдения; </w:t>
      </w:r>
    </w:p>
    <w:p w:rsidR="000962BD" w:rsidRDefault="00852CD1" w:rsidP="008A0F04">
      <w:pPr>
        <w:numPr>
          <w:ilvl w:val="0"/>
          <w:numId w:val="8"/>
        </w:numPr>
        <w:tabs>
          <w:tab w:val="clear" w:pos="72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ind w:left="0" w:firstLine="567"/>
        <w:contextualSpacing/>
        <w:jc w:val="both"/>
      </w:pPr>
      <w:r w:rsidRPr="008A0F04">
        <w:t xml:space="preserve">представление информации в удобной для пользователя форме и доведение ее до потребителя. </w:t>
      </w:r>
    </w:p>
    <w:p w:rsidR="00852CD1" w:rsidRPr="000962BD" w:rsidRDefault="000962BD" w:rsidP="00096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contextualSpacing/>
        <w:jc w:val="both"/>
      </w:pPr>
      <w:r>
        <w:tab/>
      </w:r>
      <w:r w:rsidR="00852CD1" w:rsidRPr="000962BD">
        <w:t xml:space="preserve">Основные цели </w:t>
      </w:r>
      <w:r w:rsidR="00852CD1" w:rsidRPr="000962BD">
        <w:rPr>
          <w:rStyle w:val="sel"/>
        </w:rPr>
        <w:t>экологического</w:t>
      </w:r>
      <w:r w:rsidR="00852CD1" w:rsidRPr="000962BD">
        <w:t xml:space="preserve"> мониторинга состоят в обеспечении системы управления природоохранной деятельности и </w:t>
      </w:r>
      <w:r w:rsidR="00852CD1" w:rsidRPr="000962BD">
        <w:rPr>
          <w:rStyle w:val="sel"/>
        </w:rPr>
        <w:t>экологической</w:t>
      </w:r>
      <w:r w:rsidR="00852CD1" w:rsidRPr="000962BD">
        <w:t xml:space="preserve"> безопасности своевременной и достоверной информацией, позволяющей:</w:t>
      </w:r>
    </w:p>
    <w:p w:rsidR="00852CD1" w:rsidRPr="008A0F04" w:rsidRDefault="00852CD1" w:rsidP="008A0F04">
      <w:pPr>
        <w:numPr>
          <w:ilvl w:val="0"/>
          <w:numId w:val="9"/>
        </w:numPr>
        <w:spacing w:before="100" w:beforeAutospacing="1" w:after="100" w:afterAutospacing="1"/>
        <w:ind w:left="0" w:firstLine="567"/>
        <w:contextualSpacing/>
        <w:jc w:val="both"/>
      </w:pPr>
      <w:r w:rsidRPr="008A0F04">
        <w:t xml:space="preserve">оценить показатели состояния и функциональной целостности экосистем и среды обитания человека; </w:t>
      </w:r>
    </w:p>
    <w:p w:rsidR="00852CD1" w:rsidRPr="008A0F04" w:rsidRDefault="00852CD1" w:rsidP="008A0F04">
      <w:pPr>
        <w:numPr>
          <w:ilvl w:val="0"/>
          <w:numId w:val="9"/>
        </w:numPr>
        <w:spacing w:before="100" w:beforeAutospacing="1" w:after="100" w:afterAutospacing="1"/>
        <w:ind w:left="0" w:firstLine="567"/>
        <w:contextualSpacing/>
        <w:jc w:val="both"/>
      </w:pPr>
      <w:r w:rsidRPr="008A0F04">
        <w:t xml:space="preserve">выявить причины изменения этих показателей и оценить последствия таких изменений, а также определить корректирующие меры в тех случаях, когда целевые показатели </w:t>
      </w:r>
      <w:r w:rsidRPr="008A0F04">
        <w:rPr>
          <w:rStyle w:val="sel"/>
        </w:rPr>
        <w:t>экологических</w:t>
      </w:r>
      <w:r w:rsidRPr="008A0F04">
        <w:t xml:space="preserve"> условий не достигаются; </w:t>
      </w:r>
    </w:p>
    <w:p w:rsidR="000962BD" w:rsidRDefault="00852CD1" w:rsidP="008A0F04">
      <w:pPr>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ind w:left="0" w:firstLine="567"/>
        <w:contextualSpacing/>
        <w:jc w:val="both"/>
      </w:pPr>
      <w:r w:rsidRPr="008A0F04">
        <w:t xml:space="preserve">создать предпосылки для определения мер по исправлению возникающих негативных ситуаций до того, как будет нанесен ущерб. </w:t>
      </w:r>
    </w:p>
    <w:p w:rsidR="000962BD" w:rsidRDefault="000962BD" w:rsidP="00096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contextualSpacing/>
        <w:jc w:val="both"/>
      </w:pPr>
      <w:r>
        <w:tab/>
      </w:r>
      <w:r w:rsidR="00852CD1" w:rsidRPr="000962BD">
        <w:t xml:space="preserve">Исходя из этих трех основных целей </w:t>
      </w:r>
      <w:r w:rsidR="00852CD1" w:rsidRPr="000962BD">
        <w:rPr>
          <w:rStyle w:val="sel"/>
        </w:rPr>
        <w:t>экологический</w:t>
      </w:r>
      <w:r w:rsidR="00852CD1" w:rsidRPr="000962BD">
        <w:t xml:space="preserve"> мониторинг должен быть ориентирован на ряд показателей трех общих видов: соблюдения, диагностики и раннего предупреждения.</w:t>
      </w:r>
    </w:p>
    <w:p w:rsidR="00852CD1" w:rsidRPr="008A0F04" w:rsidRDefault="000962BD" w:rsidP="00772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contextualSpacing/>
        <w:jc w:val="both"/>
      </w:pPr>
      <w:r>
        <w:tab/>
      </w:r>
      <w:r w:rsidR="00852CD1" w:rsidRPr="008A0F04">
        <w:t xml:space="preserve">Кроме приведенных выше основных целей </w:t>
      </w:r>
      <w:r w:rsidR="00852CD1" w:rsidRPr="008A0F04">
        <w:rPr>
          <w:rStyle w:val="sel"/>
        </w:rPr>
        <w:t>экологический</w:t>
      </w:r>
      <w:r w:rsidR="00852CD1" w:rsidRPr="008A0F04">
        <w:t xml:space="preserve"> мониторинг может быть ориентирован на достижение специальных программных целей, связанных с обеспечением необходимой информацией организационных и других мер по выполнению конкретных природоохранительных мероприятий, проектов, международных соглашений и обязательств государств в соответствующих областях.</w:t>
      </w:r>
    </w:p>
    <w:p w:rsidR="00852CD1" w:rsidRPr="008A0F04" w:rsidRDefault="00852CD1" w:rsidP="00772008">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Основные задачи </w:t>
      </w:r>
      <w:r w:rsidRPr="008A0F04">
        <w:rPr>
          <w:rStyle w:val="sel"/>
          <w:rFonts w:ascii="Times New Roman" w:hAnsi="Times New Roman" w:cs="Times New Roman"/>
          <w:sz w:val="28"/>
          <w:szCs w:val="28"/>
        </w:rPr>
        <w:t>экологического</w:t>
      </w:r>
      <w:r w:rsidRPr="008A0F04">
        <w:rPr>
          <w:rFonts w:ascii="Times New Roman" w:hAnsi="Times New Roman" w:cs="Times New Roman"/>
          <w:sz w:val="28"/>
          <w:szCs w:val="28"/>
        </w:rPr>
        <w:t xml:space="preserve"> мониторинга:</w:t>
      </w:r>
    </w:p>
    <w:p w:rsidR="00852CD1" w:rsidRPr="008A0F04" w:rsidRDefault="00852CD1" w:rsidP="00772008">
      <w:pPr>
        <w:numPr>
          <w:ilvl w:val="0"/>
          <w:numId w:val="10"/>
        </w:numPr>
        <w:tabs>
          <w:tab w:val="clear" w:pos="720"/>
          <w:tab w:val="num" w:pos="426"/>
        </w:tabs>
        <w:spacing w:before="100" w:beforeAutospacing="1" w:after="100" w:afterAutospacing="1"/>
        <w:ind w:left="0" w:firstLine="567"/>
        <w:contextualSpacing/>
        <w:jc w:val="both"/>
      </w:pPr>
      <w:r w:rsidRPr="008A0F04">
        <w:t xml:space="preserve">наблюдение за источниками антропогенного воздействия; </w:t>
      </w:r>
    </w:p>
    <w:p w:rsidR="00852CD1" w:rsidRPr="008A0F04" w:rsidRDefault="00852CD1" w:rsidP="00772008">
      <w:pPr>
        <w:numPr>
          <w:ilvl w:val="0"/>
          <w:numId w:val="10"/>
        </w:numPr>
        <w:tabs>
          <w:tab w:val="clear" w:pos="720"/>
          <w:tab w:val="num" w:pos="426"/>
        </w:tabs>
        <w:spacing w:before="100" w:beforeAutospacing="1" w:after="100" w:afterAutospacing="1"/>
        <w:ind w:left="0" w:firstLine="567"/>
        <w:contextualSpacing/>
        <w:jc w:val="both"/>
      </w:pPr>
      <w:r w:rsidRPr="008A0F04">
        <w:t xml:space="preserve">наблюдение за факторами антропогенного воздействия; </w:t>
      </w:r>
    </w:p>
    <w:p w:rsidR="00852CD1" w:rsidRPr="008A0F04" w:rsidRDefault="00852CD1" w:rsidP="00772008">
      <w:pPr>
        <w:numPr>
          <w:ilvl w:val="0"/>
          <w:numId w:val="10"/>
        </w:numPr>
        <w:tabs>
          <w:tab w:val="clear" w:pos="720"/>
          <w:tab w:val="num" w:pos="426"/>
        </w:tabs>
        <w:spacing w:before="100" w:beforeAutospacing="1" w:after="100" w:afterAutospacing="1"/>
        <w:ind w:left="0" w:firstLine="567"/>
        <w:contextualSpacing/>
        <w:jc w:val="both"/>
      </w:pPr>
      <w:r w:rsidRPr="008A0F04">
        <w:t xml:space="preserve">наблюдение за состоянием природной седы и происходящими в ней процессами под влиянием факторов антропогенного воздействия; </w:t>
      </w:r>
    </w:p>
    <w:p w:rsidR="00852CD1" w:rsidRPr="008A0F04" w:rsidRDefault="00852CD1" w:rsidP="008A0F04">
      <w:pPr>
        <w:numPr>
          <w:ilvl w:val="0"/>
          <w:numId w:val="10"/>
        </w:numPr>
        <w:tabs>
          <w:tab w:val="clear" w:pos="720"/>
          <w:tab w:val="num" w:pos="426"/>
        </w:tabs>
        <w:spacing w:before="100" w:beforeAutospacing="1" w:after="100" w:afterAutospacing="1"/>
        <w:ind w:left="0" w:firstLine="567"/>
        <w:contextualSpacing/>
        <w:jc w:val="both"/>
      </w:pPr>
      <w:r w:rsidRPr="008A0F04">
        <w:t xml:space="preserve">оценка фактического состояния природной среды; </w:t>
      </w:r>
    </w:p>
    <w:p w:rsidR="00852CD1" w:rsidRPr="008A0F04" w:rsidRDefault="00852CD1" w:rsidP="008A0F04">
      <w:pPr>
        <w:numPr>
          <w:ilvl w:val="0"/>
          <w:numId w:val="10"/>
        </w:numPr>
        <w:tabs>
          <w:tab w:val="clear" w:pos="720"/>
          <w:tab w:val="num" w:pos="426"/>
        </w:tabs>
        <w:spacing w:before="100" w:beforeAutospacing="1" w:after="100" w:afterAutospacing="1"/>
        <w:ind w:left="0" w:firstLine="567"/>
        <w:contextualSpacing/>
        <w:jc w:val="both"/>
      </w:pPr>
      <w:r w:rsidRPr="008A0F04">
        <w:t xml:space="preserve">прогноз изменения состояния природной среды под влиянием факторов антропогенного воздействия и оценка прогнозируемого состояния природной среды. </w:t>
      </w:r>
    </w:p>
    <w:p w:rsidR="000962BD" w:rsidRPr="000962BD" w:rsidRDefault="00852CD1" w:rsidP="000962BD">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rPr>
          <w:rFonts w:ascii="Times New Roman" w:hAnsi="Times New Roman" w:cs="Times New Roman"/>
          <w:sz w:val="28"/>
          <w:szCs w:val="28"/>
        </w:rPr>
      </w:pPr>
      <w:r w:rsidRPr="008A0F04">
        <w:rPr>
          <w:rStyle w:val="sel"/>
          <w:rFonts w:ascii="Times New Roman" w:hAnsi="Times New Roman" w:cs="Times New Roman"/>
          <w:sz w:val="28"/>
          <w:szCs w:val="28"/>
        </w:rPr>
        <w:t>Экологические</w:t>
      </w:r>
      <w:r w:rsidRPr="008A0F04">
        <w:rPr>
          <w:rFonts w:ascii="Times New Roman" w:hAnsi="Times New Roman" w:cs="Times New Roman"/>
          <w:sz w:val="28"/>
          <w:szCs w:val="28"/>
        </w:rPr>
        <w:t xml:space="preserve"> мониторинги окружающей среды могут разрабатываться на уровне </w:t>
      </w:r>
      <w:r w:rsidRPr="000962BD">
        <w:rPr>
          <w:rFonts w:ascii="Times New Roman" w:hAnsi="Times New Roman" w:cs="Times New Roman"/>
          <w:sz w:val="28"/>
          <w:szCs w:val="28"/>
        </w:rPr>
        <w:t>промышленного объекта, города, района, области, края, республики в составе федерации.</w:t>
      </w:r>
    </w:p>
    <w:p w:rsidR="00852CD1" w:rsidRPr="000962BD" w:rsidRDefault="00852CD1" w:rsidP="000962BD">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jc w:val="both"/>
        <w:rPr>
          <w:rFonts w:ascii="Times New Roman" w:hAnsi="Times New Roman" w:cs="Times New Roman"/>
          <w:sz w:val="28"/>
          <w:szCs w:val="28"/>
        </w:rPr>
      </w:pPr>
      <w:r w:rsidRPr="000962BD">
        <w:rPr>
          <w:rFonts w:ascii="Times New Roman" w:hAnsi="Times New Roman" w:cs="Times New Roman"/>
          <w:b/>
          <w:bCs/>
          <w:sz w:val="28"/>
          <w:szCs w:val="28"/>
        </w:rPr>
        <w:lastRenderedPageBreak/>
        <w:t>Экологическая экспертиза</w:t>
      </w:r>
      <w:r w:rsidRPr="000962BD">
        <w:rPr>
          <w:rFonts w:ascii="Times New Roman" w:hAnsi="Times New Roman" w:cs="Times New Roman"/>
          <w:sz w:val="28"/>
          <w:szCs w:val="28"/>
        </w:rPr>
        <w:t> — установление соответствия документов и (или) документации, обосновывающих намечаемую в связи с реализацией объекта экологической экспертизы хозяйственную и иную деятельность, экологическим требованиям, установленным техническими регламентами и законодательством в области охраны окружающей среды, в целях предотвращения негативного воздействия такой деятельности на окружающую среду</w:t>
      </w:r>
    </w:p>
    <w:p w:rsidR="00852CD1" w:rsidRPr="000962BD" w:rsidRDefault="00852CD1" w:rsidP="008A0F04">
      <w:pPr>
        <w:pStyle w:val="a3"/>
        <w:ind w:firstLine="567"/>
        <w:contextualSpacing/>
        <w:jc w:val="both"/>
        <w:rPr>
          <w:rFonts w:ascii="Times New Roman" w:hAnsi="Times New Roman" w:cs="Times New Roman"/>
          <w:sz w:val="28"/>
          <w:szCs w:val="28"/>
        </w:rPr>
      </w:pPr>
      <w:r w:rsidRPr="000962BD">
        <w:rPr>
          <w:rFonts w:ascii="Times New Roman" w:hAnsi="Times New Roman" w:cs="Times New Roman"/>
          <w:sz w:val="28"/>
          <w:szCs w:val="28"/>
        </w:rPr>
        <w:t>Согласно Экологическому кодексу Республики Казахстан осуществляются государственная экологическая экспертиза и общественная экологическая экспертиза.</w:t>
      </w:r>
    </w:p>
    <w:p w:rsidR="00852CD1" w:rsidRPr="008A0F04" w:rsidRDefault="00852CD1" w:rsidP="008A0F04">
      <w:pPr>
        <w:pStyle w:val="a3"/>
        <w:ind w:firstLine="567"/>
        <w:contextualSpacing/>
        <w:jc w:val="both"/>
        <w:rPr>
          <w:rFonts w:ascii="Times New Roman" w:hAnsi="Times New Roman" w:cs="Times New Roman"/>
          <w:sz w:val="28"/>
          <w:szCs w:val="28"/>
        </w:rPr>
      </w:pPr>
      <w:r w:rsidRPr="000962BD">
        <w:rPr>
          <w:rFonts w:ascii="Times New Roman" w:hAnsi="Times New Roman" w:cs="Times New Roman"/>
          <w:sz w:val="28"/>
          <w:szCs w:val="28"/>
        </w:rPr>
        <w:t>Проведение первой обязательно для всех строительных объектов и проводится экспертной</w:t>
      </w:r>
      <w:r w:rsidRPr="008A0F04">
        <w:rPr>
          <w:rFonts w:ascii="Times New Roman" w:hAnsi="Times New Roman" w:cs="Times New Roman"/>
          <w:sz w:val="28"/>
          <w:szCs w:val="28"/>
        </w:rPr>
        <w:t xml:space="preserve"> комиссией, которая формируется федеральным органом исполнительной власти в области экологической экспертизы. Вторая организуется и проводится по инициативе граждан и общественных организаций (объединений), а также по инициативе органов местного самоуправления общественными организациями.</w:t>
      </w:r>
    </w:p>
    <w:p w:rsidR="00852CD1" w:rsidRPr="008A0F04" w:rsidRDefault="00852CD1" w:rsidP="008A0F04">
      <w:pPr>
        <w:spacing w:before="100" w:beforeAutospacing="1" w:after="100" w:afterAutospacing="1"/>
        <w:ind w:firstLine="567"/>
        <w:contextualSpacing/>
        <w:jc w:val="both"/>
      </w:pPr>
      <w:r w:rsidRPr="008A0F04">
        <w:t>Экологическая экспертиза основывается на принципах:</w:t>
      </w:r>
    </w:p>
    <w:p w:rsidR="00852CD1" w:rsidRPr="008A0F04" w:rsidRDefault="00852CD1" w:rsidP="008A0F04">
      <w:pPr>
        <w:numPr>
          <w:ilvl w:val="0"/>
          <w:numId w:val="11"/>
        </w:numPr>
        <w:spacing w:before="100" w:beforeAutospacing="1" w:after="100" w:afterAutospacing="1"/>
        <w:ind w:firstLine="567"/>
        <w:contextualSpacing/>
        <w:jc w:val="both"/>
      </w:pPr>
      <w:r w:rsidRPr="008A0F04">
        <w:t>презумпции потенциальной экологической опасности любой намечаемой хозяйственной и иной деятельности;</w:t>
      </w:r>
    </w:p>
    <w:p w:rsidR="00852CD1" w:rsidRPr="008A0F04" w:rsidRDefault="00852CD1" w:rsidP="008A0F04">
      <w:pPr>
        <w:numPr>
          <w:ilvl w:val="0"/>
          <w:numId w:val="11"/>
        </w:numPr>
        <w:spacing w:before="100" w:beforeAutospacing="1" w:after="100" w:afterAutospacing="1"/>
        <w:ind w:firstLine="567"/>
        <w:contextualSpacing/>
        <w:jc w:val="both"/>
      </w:pPr>
      <w:r w:rsidRPr="008A0F04">
        <w:t>обязательности проведения государственной экологической экспертизы до принятия решений о реализации объекта экологической экспертизы;</w:t>
      </w:r>
    </w:p>
    <w:p w:rsidR="00852CD1" w:rsidRPr="008A0F04" w:rsidRDefault="00852CD1" w:rsidP="008A0F04">
      <w:pPr>
        <w:numPr>
          <w:ilvl w:val="0"/>
          <w:numId w:val="11"/>
        </w:numPr>
        <w:spacing w:before="100" w:beforeAutospacing="1" w:after="100" w:afterAutospacing="1"/>
        <w:ind w:firstLine="567"/>
        <w:contextualSpacing/>
        <w:jc w:val="both"/>
      </w:pPr>
      <w:r w:rsidRPr="008A0F04">
        <w:t>комплексности оценки воздействия на окружающую природную среду хозяйственной и иной деятельности и их последствий;</w:t>
      </w:r>
    </w:p>
    <w:p w:rsidR="00852CD1" w:rsidRPr="008A0F04" w:rsidRDefault="00852CD1" w:rsidP="008A0F04">
      <w:pPr>
        <w:numPr>
          <w:ilvl w:val="0"/>
          <w:numId w:val="11"/>
        </w:numPr>
        <w:spacing w:before="100" w:beforeAutospacing="1" w:after="100" w:afterAutospacing="1"/>
        <w:ind w:firstLine="567"/>
        <w:contextualSpacing/>
        <w:jc w:val="both"/>
      </w:pPr>
      <w:r w:rsidRPr="008A0F04">
        <w:t>обязательности учёта требований экологической безопасности при проведении экологической экспертизы;</w:t>
      </w:r>
    </w:p>
    <w:p w:rsidR="00852CD1" w:rsidRPr="008A0F04" w:rsidRDefault="00852CD1" w:rsidP="008A0F04">
      <w:pPr>
        <w:numPr>
          <w:ilvl w:val="0"/>
          <w:numId w:val="11"/>
        </w:numPr>
        <w:spacing w:before="100" w:beforeAutospacing="1" w:after="100" w:afterAutospacing="1"/>
        <w:ind w:firstLine="567"/>
        <w:contextualSpacing/>
        <w:jc w:val="both"/>
      </w:pPr>
      <w:r w:rsidRPr="008A0F04">
        <w:t>достоверности и полноты информации, представляемой на экологическую экспертизу;</w:t>
      </w:r>
    </w:p>
    <w:p w:rsidR="00852CD1" w:rsidRPr="008A0F04" w:rsidRDefault="00852CD1" w:rsidP="008A0F04">
      <w:pPr>
        <w:numPr>
          <w:ilvl w:val="0"/>
          <w:numId w:val="11"/>
        </w:numPr>
        <w:spacing w:before="100" w:beforeAutospacing="1" w:after="100" w:afterAutospacing="1"/>
        <w:ind w:firstLine="567"/>
        <w:contextualSpacing/>
        <w:jc w:val="both"/>
      </w:pPr>
      <w:r w:rsidRPr="008A0F04">
        <w:t>независимости экспертов экологической экспертизы при осуществлении ими своих полномочий в области экологической экспертизы;</w:t>
      </w:r>
    </w:p>
    <w:p w:rsidR="00852CD1" w:rsidRPr="008A0F04" w:rsidRDefault="00852CD1" w:rsidP="008A0F04">
      <w:pPr>
        <w:numPr>
          <w:ilvl w:val="0"/>
          <w:numId w:val="11"/>
        </w:numPr>
        <w:spacing w:before="100" w:beforeAutospacing="1" w:after="100" w:afterAutospacing="1"/>
        <w:ind w:firstLine="567"/>
        <w:contextualSpacing/>
        <w:jc w:val="both"/>
      </w:pPr>
      <w:r w:rsidRPr="008A0F04">
        <w:t>научной обоснованности, объективности и законности заключений экологической экспертизы;</w:t>
      </w:r>
    </w:p>
    <w:p w:rsidR="00852CD1" w:rsidRPr="008A0F04" w:rsidRDefault="00D50A83" w:rsidP="008A0F04">
      <w:pPr>
        <w:numPr>
          <w:ilvl w:val="0"/>
          <w:numId w:val="11"/>
        </w:numPr>
        <w:spacing w:before="100" w:beforeAutospacing="1" w:after="100" w:afterAutospacing="1"/>
        <w:ind w:firstLine="567"/>
        <w:contextualSpacing/>
        <w:jc w:val="both"/>
      </w:pPr>
      <w:hyperlink r:id="rId65" w:tooltip="Гласность" w:history="1">
        <w:r w:rsidR="00852CD1" w:rsidRPr="008A0F04">
          <w:rPr>
            <w:u w:val="single"/>
          </w:rPr>
          <w:t>гласности</w:t>
        </w:r>
      </w:hyperlink>
      <w:r w:rsidR="00852CD1" w:rsidRPr="008A0F04">
        <w:t xml:space="preserve">, участия </w:t>
      </w:r>
      <w:hyperlink r:id="rId66" w:tooltip="Общественная организация" w:history="1">
        <w:r w:rsidR="00852CD1" w:rsidRPr="008A0F04">
          <w:rPr>
            <w:u w:val="single"/>
          </w:rPr>
          <w:t>общественных организаций</w:t>
        </w:r>
      </w:hyperlink>
      <w:r w:rsidR="00852CD1" w:rsidRPr="008A0F04">
        <w:t xml:space="preserve"> (объединений), учёта </w:t>
      </w:r>
      <w:hyperlink r:id="rId67" w:tooltip="Общественное мнение" w:history="1">
        <w:r w:rsidR="00852CD1" w:rsidRPr="008A0F04">
          <w:rPr>
            <w:u w:val="single"/>
          </w:rPr>
          <w:t>общественного мнения</w:t>
        </w:r>
      </w:hyperlink>
      <w:r w:rsidR="00852CD1" w:rsidRPr="008A0F04">
        <w:t>;</w:t>
      </w:r>
    </w:p>
    <w:p w:rsidR="00852CD1" w:rsidRPr="008A0F04" w:rsidRDefault="00852CD1" w:rsidP="008A0F04">
      <w:pPr>
        <w:numPr>
          <w:ilvl w:val="0"/>
          <w:numId w:val="11"/>
        </w:numPr>
        <w:spacing w:before="100" w:beforeAutospacing="1" w:after="100" w:afterAutospacing="1"/>
        <w:ind w:firstLine="567"/>
        <w:contextualSpacing/>
        <w:jc w:val="both"/>
      </w:pPr>
      <w:r w:rsidRPr="008A0F04">
        <w:t>ответственности участников экологической экспертизы и заинтересованных лиц за организацию, проведение, качество экологической экспертизы.</w:t>
      </w:r>
    </w:p>
    <w:p w:rsidR="00852CD1" w:rsidRPr="008A0F04" w:rsidRDefault="00852CD1" w:rsidP="008A0F04">
      <w:pPr>
        <w:spacing w:before="100" w:beforeAutospacing="1" w:after="100" w:afterAutospacing="1"/>
        <w:ind w:firstLine="567"/>
        <w:contextualSpacing/>
        <w:jc w:val="both"/>
      </w:pPr>
      <w:r w:rsidRPr="008A0F04">
        <w:t>Срок проведения государственной экологической экспертизы составляет:</w:t>
      </w:r>
    </w:p>
    <w:p w:rsidR="00852CD1" w:rsidRPr="008A0F04" w:rsidRDefault="00852CD1" w:rsidP="008A0F04">
      <w:pPr>
        <w:ind w:left="720" w:firstLine="567"/>
        <w:contextualSpacing/>
        <w:jc w:val="both"/>
      </w:pPr>
      <w:r w:rsidRPr="008A0F04">
        <w:t>для простых объектов — до 30 дней;</w:t>
      </w:r>
    </w:p>
    <w:p w:rsidR="00852CD1" w:rsidRPr="008A0F04" w:rsidRDefault="00852CD1" w:rsidP="008A0F04">
      <w:pPr>
        <w:ind w:left="720" w:firstLine="567"/>
        <w:contextualSpacing/>
        <w:jc w:val="both"/>
      </w:pPr>
      <w:r w:rsidRPr="008A0F04">
        <w:t>объектов средней сложности — до 60 дней;</w:t>
      </w:r>
    </w:p>
    <w:p w:rsidR="00852CD1" w:rsidRPr="008A0F04" w:rsidRDefault="00852CD1" w:rsidP="008A0F04">
      <w:pPr>
        <w:ind w:left="720" w:firstLine="567"/>
        <w:contextualSpacing/>
        <w:jc w:val="both"/>
      </w:pPr>
      <w:r w:rsidRPr="008A0F04">
        <w:t>сложных объектов — 120 дней.</w:t>
      </w:r>
    </w:p>
    <w:p w:rsidR="00852CD1" w:rsidRPr="008A0F04" w:rsidRDefault="00852CD1" w:rsidP="008A0F04">
      <w:pPr>
        <w:spacing w:before="100" w:beforeAutospacing="1" w:after="100" w:afterAutospacing="1"/>
        <w:ind w:firstLine="567"/>
        <w:contextualSpacing/>
        <w:jc w:val="both"/>
      </w:pPr>
      <w:r w:rsidRPr="008A0F04">
        <w:lastRenderedPageBreak/>
        <w:t>Срок проведения государственной экологической экспертизы может быть продлён, но не должен превышать шести месяцев для сложных объектов.</w:t>
      </w:r>
    </w:p>
    <w:p w:rsidR="000962BD" w:rsidRDefault="00852CD1" w:rsidP="000962BD">
      <w:pPr>
        <w:ind w:firstLine="567"/>
        <w:contextualSpacing/>
        <w:jc w:val="both"/>
      </w:pPr>
      <w:r w:rsidRPr="008A0F04">
        <w:rPr>
          <w:b/>
        </w:rPr>
        <w:t>Сохранение биологического и ландшафтного разнообразия.</w:t>
      </w:r>
      <w:r w:rsidR="000962BD">
        <w:rPr>
          <w:b/>
        </w:rPr>
        <w:t xml:space="preserve"> </w:t>
      </w:r>
      <w:r w:rsidRPr="008A0F04">
        <w:t>Биологическое разнообразие (БР)– это совокупность всех форм жизни, населяющей нашу планету. Это то, что делает Землю не похожей на другие планеты Солнечной системы. БР–это богатство и многообразие жизни и ее процессов, включающее разнообразие живых организмов и их генетических различий, а так же разнообразие мест их существования. БР делится на три иерархические категории: разнообразие среди представителей тех же самых видов (генетическое разнообразие), между различными видами и между экосистемами. Исследования глобальных проблем БР на уровне генов- дело будущего.</w:t>
      </w:r>
    </w:p>
    <w:p w:rsidR="000962BD" w:rsidRDefault="00852CD1" w:rsidP="000962BD">
      <w:pPr>
        <w:ind w:firstLine="567"/>
        <w:contextualSpacing/>
        <w:jc w:val="both"/>
      </w:pPr>
      <w:r w:rsidRPr="008A0F04">
        <w:t>Наиболее авторитетная оценка видового разнообразия выполнена в ЮНЕП в1995г. Согласно этой оценке, наиболее вероятное количество видов –13–14 млн, из которых описаны лишь1,75 млн, или менее13 %. Наивысший иерархический уровень биологического разнообразия– экосистемный, или ландшафтный. На этом уровне закономерности биологического разнообразия определяются в первую очередь зональными ландшафтными условиями, затем местными особенностями природных условий (рельефа, почв, климата), а также историей развития этих территорий. Наибольшим видовым разнообразием отличаются (в убывающем порядке): влажные экваториальные леса, коралловые рифы, сухие тропические леса, влажные леса умеренного пояса, океанические острова, ландшафты средиземноморского климата, безлесные (саванновые, степные) ландшафты.</w:t>
      </w:r>
    </w:p>
    <w:p w:rsidR="000962BD" w:rsidRDefault="00852CD1" w:rsidP="000962BD">
      <w:pPr>
        <w:ind w:firstLine="567"/>
        <w:contextualSpacing/>
        <w:jc w:val="both"/>
      </w:pPr>
      <w:r w:rsidRPr="008A0F04">
        <w:t>В последние два десятилетия биологическое разнообразие стало привлекать внимание не только специалистов-биологов, но и экономистов, политиков, а также общественность в связи с очевидной угрозой антропогенной деградации биоразнообразия, намного превышающей нормальную, естественную деградацию.</w:t>
      </w:r>
    </w:p>
    <w:p w:rsidR="000962BD" w:rsidRDefault="00852CD1" w:rsidP="000962BD">
      <w:pPr>
        <w:ind w:firstLine="567"/>
        <w:contextualSpacing/>
        <w:jc w:val="both"/>
      </w:pPr>
      <w:r w:rsidRPr="008A0F04">
        <w:t>Согласно «Глобальной оценке биологического разнообразия» ЮНЕП(1995), перед угрозой уничтожения стоят более чем30000 видов животных и растений. За последние400 лет исчезли484 вида животных и654 вида растений.</w:t>
      </w:r>
    </w:p>
    <w:p w:rsidR="00852CD1" w:rsidRPr="008A0F04" w:rsidRDefault="00852CD1" w:rsidP="000962BD">
      <w:pPr>
        <w:ind w:firstLine="567"/>
        <w:contextualSpacing/>
        <w:jc w:val="both"/>
      </w:pPr>
      <w:r w:rsidRPr="008A0F04">
        <w:rPr>
          <w:rStyle w:val="a7"/>
        </w:rPr>
        <w:t>Причины современного ускоренного снижения биологического разнообразия</w:t>
      </w:r>
      <w:r w:rsidRPr="008A0F04">
        <w:t>–</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1) быстрый рост населения и экономического развития, вносящие огромные изменения в условия жизни всех организмов и экологических систем Земли;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2) увеличение миграции людей, рост международной торговли и туризма;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3) усиливающееся загрязнение природных вод, почвы и воздуха;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4) недостаточное внимание к долговременным последствиям действий, разрушающих условия существования живых организмов, эксплуатирующих природные ресурсы и интродуцирующих неместные виды;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5) невозможность в условиях рыночной экономики оценить истинную стоимость биологического разнообразия и его потерь.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За последние400 лет основными непосредственными причинами исчезновения видов животных были: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1) интродукция новых видов, сопровождавшаяся вытеснением или истреблением местных видов(39 % всех потерянных видов животных);</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2) разрушение условий существования, прямое изъятие территорий, заселенных животными, и их деградация, фрагментация, усиление краевого эффекта(36 % от всех потерянных видов);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3) неконтролируемая охота(23 %);</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4) Прочие причины(2 %).</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7"/>
          <w:rFonts w:ascii="Times New Roman" w:hAnsi="Times New Roman" w:cs="Times New Roman"/>
          <w:sz w:val="28"/>
          <w:szCs w:val="28"/>
        </w:rPr>
        <w:t>Основные причины необходимости сохранения генетического разнообразия.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Все виды (какими бы вредными или неприятными они ни были) имеют право на существование. Это положение записано во «Всемирной хартии природы», принятой Генеральной Ассамблеей ООН. Наслаждение природой, ее красотой и разнообразием имеет высочайшую ценность, не выражающуюся в количественных показателях. Разнообразие– это основа эволюции жизненных форм. Снижение видового и генетического разнообразия подрывает дальнейшее совершенствование форм жизни на Земле.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Экономическая целесообразность сохранения биоразнообразия обусловлена использованием дикой биоты для удовлетворения различных потребностей общества в сфере промышленности, сельского хозяйства, рекреации, науки и образования: для селекции домашних растений и животных, генетического резервуара, необходимого для обновления и поддержания устойчивости сортов, изготовления лекарств, а также для обеспечения населения продовольствием, топливом, энергией, древесиной и т. д.</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Имеется много способов защиты биологического разнообразия. На уровне видов выделяются два основных стратегических направления: в месте и вне места обитания. Охрана биоразнообразия на уровне видов– дорогой и трудоемкий путь, возможный только для избранных видов, но недостижимый для охраны всего богатства жизни на Земле. Главное направление стратегии должно быть на уровне экосистем, чтобы  планомерное  управление  экосистемами обеспечивало охрану биологического разнообразия на всех трех иерархических уровнях.</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Наиболее эффективный и относительно экономичный способ охраны биологического разнообразия на экосистемном уровне–</w:t>
      </w:r>
      <w:r w:rsidRPr="008A0F04">
        <w:rPr>
          <w:rStyle w:val="a7"/>
          <w:rFonts w:ascii="Times New Roman" w:hAnsi="Times New Roman" w:cs="Times New Roman"/>
          <w:sz w:val="28"/>
          <w:szCs w:val="28"/>
        </w:rPr>
        <w:t xml:space="preserve">охраняемые территории. </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В соответствии с классификацией Всемирного союза охраны природы, выделяются8 видов охраняемых территорий: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1.Заповедник. Цель– сохранение природы и природных процессов в ненарушенном состоянии.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2.Национальный парк. Цель– сохранение природных областей национального и международного значения для научных исследований, образования и отдыха. Обычно это значительные территории, в которых использование природных ресурсов и другие материальные воздействия человека не допускаются.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3.Памятник природы. Это обычно небольшие территории.</w:t>
      </w:r>
      <w:r w:rsidRPr="008A0F04">
        <w:rPr>
          <w:rFonts w:ascii="Times New Roman" w:hAnsi="Times New Roman" w:cs="Times New Roman"/>
          <w:sz w:val="28"/>
          <w:szCs w:val="28"/>
        </w:rPr>
        <w:br/>
        <w:t>4.Управляемые природные резерваты. Сбор некоторых природных ресурсов разрешается под контролем администрации.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5.Охраняемые ландшафты и приморские виды. Это живописные смешанные природные и окультуренные территории с сохранением традиционного использования земель.</w:t>
      </w:r>
      <w:r w:rsidRPr="008A0F04">
        <w:rPr>
          <w:rFonts w:ascii="Times New Roman" w:hAnsi="Times New Roman" w:cs="Times New Roman"/>
          <w:sz w:val="28"/>
          <w:szCs w:val="28"/>
        </w:rPr>
        <w:br/>
        <w:t>В статистику по охраняемым территориям обычно включают земли категорий1–5.</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6.Ресурсный резерват, создаваемый чтобы предотвратить прежде</w:t>
      </w:r>
      <w:r w:rsidRPr="008A0F04">
        <w:rPr>
          <w:rFonts w:ascii="Times New Roman" w:hAnsi="Times New Roman" w:cs="Times New Roman"/>
          <w:sz w:val="28"/>
          <w:szCs w:val="28"/>
        </w:rPr>
        <w:softHyphen/>
        <w:t>временное использование территории.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7.Антропологический резерват, создаваемый для сохранения традиционного образа жизни коренного населения.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8.Территория многоцелевого использования природных ресурсов, ориентированная на устойчивое использование вод, леса, животного и растительного мира, пастбищ и для туризма.</w:t>
      </w:r>
      <w:r w:rsidRPr="008A0F04">
        <w:rPr>
          <w:rFonts w:ascii="Times New Roman" w:hAnsi="Times New Roman" w:cs="Times New Roman"/>
          <w:sz w:val="28"/>
          <w:szCs w:val="28"/>
        </w:rPr>
        <w:br/>
        <w:t>Имеются еще две дополнительные категории, накладывающиеся на вышеперечисленные восемь.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9.Биосферные заповедники. Создаются с целью сохранения биологического разнообразия. Включают несколько концентрических зон различной степени использования: от зоны полной недоступности (обычно в центральной части заповедника) до зоны разумной, но достаточно интенсивной эксплуатации.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10.Места всемирного наследия. Создаются для охраны уникальных природных особенностей мирового значения. Управление осуществляется в соответствии с Конвенцией по всемирному наследию.</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Всего в мире насчитываетсяоколо 10000 охраняемых территорий (категорий 1–5) общей площадью 9,6 млн км, или 7,1 % от общей площади суши (без ледников). Цель, которую ставит перед мировой общественностью Всемирный Союз охраны природы, –добиться расширения охраняемых территорий до размеров, составляющих 10 % площади каждой крупной растительной формации (биома) и, следовательно, мира в целом. Это способствовало бы не только охране биоразнообразия, но и повышению устойчивости географической среды в целом.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Стратегия расширения числа и площади охраняемых территорий находится в противоречии с использованием земли для других целей, в </w:t>
      </w:r>
      <w:r w:rsidRPr="008A0F04">
        <w:rPr>
          <w:rFonts w:ascii="Times New Roman" w:hAnsi="Times New Roman" w:cs="Times New Roman"/>
          <w:sz w:val="28"/>
          <w:szCs w:val="28"/>
        </w:rPr>
        <w:lastRenderedPageBreak/>
        <w:t>особенности имея в виду растущее население мира. Поэтому для охраны биологического разнообразия необходимо, наряду с охраняемыми территориями, в возрастающей степени совершенствовать использование «обычных», заселенных, земель и управление популяциями диких видов, причем не только исчезающих, и местами их обитания на таких землях. Необходимо применять такие приемы, как зонирование территорий по степени использования, создание коридоров, соединяющих массивы земель с меньшим антропогенным давлением, сокращение степени фрагментации очагов биоразнообразия, управление экотонами, сохранение природных переувлажненных земель, управление популяциями диких видов и местами их обитания.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К эффективным способам защиты биологического разнообразия относятся биорегиональное управление значительными территориями и акваториями, а также международные соглашения по этой проблеме. Конференция ООН по окружающей среде и развитию (1992) приняла Международную конвенцию по охране биологического разнообразия.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Важным соглашением является Конвенция о международной торговле видами дикой фауны и флоры, находящимися под угрозой уничтожения. Существует также ряд других конвенций, охраняющих различные аспекты биологических ресурсов и биоразнообразия: Конвенция по охране мигрирующих видов диких животных, Конвенция по охране водно-болотных угодий, Конвенция по защите китов и др. Наряду с глобальными конвенциями существуют и многочисленные региональные и двухсторонние соглашения, регулирующие конкретные вопросы биоразнообразия.</w:t>
      </w:r>
    </w:p>
    <w:p w:rsidR="00852CD1" w:rsidRPr="008A0F04" w:rsidRDefault="00852CD1" w:rsidP="008A0F04">
      <w:pPr>
        <w:pStyle w:val="a3"/>
        <w:ind w:firstLine="567"/>
        <w:contextualSpacing/>
        <w:jc w:val="both"/>
        <w:rPr>
          <w:rFonts w:ascii="Times New Roman" w:hAnsi="Times New Roman" w:cs="Times New Roman"/>
          <w:b/>
          <w:sz w:val="28"/>
          <w:szCs w:val="28"/>
        </w:rPr>
      </w:pPr>
      <w:r w:rsidRPr="008A0F04">
        <w:rPr>
          <w:rFonts w:ascii="Times New Roman" w:hAnsi="Times New Roman" w:cs="Times New Roman"/>
          <w:b/>
          <w:sz w:val="28"/>
          <w:szCs w:val="28"/>
        </w:rPr>
        <w:t>Экологическая паспортизация предприятий как инструмент оценки и регулирования качества окружающей среды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Экологическую паспортизацию было введено с целью оздоровления экологической ситуации Согласно ГОСТу 170004-90 \"Экологический паспорт промышленного предприятия\" целью экологической паспортизации является естьспортизації є:</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установление количественных и качественных характеристик природопользования (сырья, топлива, энергии), а также количественных и качественных характеристик загрязнения природной среды выбросами, стоками, от дходамы, излучениями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получение удельных показателей природопользования и загрязнения окружающей среды предприятием, которые позволяют анализировать используемые предприятием технологии и оборудование по сравнению с лучшими оте чественные и зарубежными образцами, а также сведения о вреде, наносимом предприятие.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По результатам экологической паспортизации предприятий оценивают влияние выбросов, отходов загрязняющих веществ на окружающую среду и здоровье населения, а также определяют плату за природокористува Ання и плату за загрязнение окружающей среды; устанавливают предприятию предельно допустимые нормы выбросов, сбросов, отходов загрязняющих </w:t>
      </w:r>
      <w:r w:rsidRPr="008A0F04">
        <w:rPr>
          <w:rFonts w:ascii="Times New Roman" w:hAnsi="Times New Roman" w:cs="Times New Roman"/>
          <w:sz w:val="28"/>
          <w:szCs w:val="28"/>
        </w:rPr>
        <w:lastRenderedPageBreak/>
        <w:t>веществ, планируют природоохранные мероприятия и оценивают их эффективность; осуществляют экспертизу проектов реконструкции предприятий; контролируют и оценивают уровень соблюдения предприятиями законодательства, норм и правил в области охраны природы; реализуют мероприятия по повыше повышения эффективности использования природных ресурсов, энергии и вторичных ресурсе.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При проектировании новых предприятий или при реконструкции существующих экологический паспорт составляет проектная организация Экологический паспорт согласовывают с местными органами охраны природы и его отделами и (охраны атмосферного воздуха, водных ресурсов, земельных ресурсов, растительного и животного мира).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Паспорт утверждает руководитель предприятия, который отвечает за его оформление и достоверность данных, содержащихся в нем Процесс экологической паспортизации непрерывный Она проводится периодически по любых изменений технологии, при реконструкции предприятий и при освоении новой продукцииії</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При составлении экологического паспорта используют основные показатели производства, результаты инвентаризации выбросов загрязняющих веществ в атмосферу, нормы предельно допустимых или временно согласованных х выбросов, разрешение на природопользование, результаты инвентаризации стоков, нормы предельно допустимых или временно согласованных стоков, паспорт газоочистного оборудования, паспорт водоочистного оборудования классификаторы отраслей, предприятий, статистические отчетные документы (отчеты об охране атмосферного воздуха, об использовании воды, отчет о рекультивации земель, снятии и использования природоохоронног в слоя земли, ведомость инвентаризации токсичных промышленных выбросов, подлежащих использованию, обезвреживанию и захоронению, об образовании, использование вторичного сырья, о выполнении плана перев езення или производства продукции, о текущих расходах на охрану и рациональное использование природных ресурсов; журналы учета работы котельных, газоочистного и водоочистного оборудования и т.д.), стандарт и в области охраны природы и улучшения использования природных ресурсов и другие нормативно-технические документ.</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Структура и содержание экологического паспорта: титульный лист, общие сведения о предприятии и его реквизиты; короткие природно-климатические характеристики района расположения предприятия, описание техно ологии производства, сведения о продукции; балансовая схема материальных потоков; сведения об использовании материальных и энергетических ресурсов, выбросы в атмосферу, водопотребления и водовод веден ния, отходы, сведения о рекультивации нарушенных земель, о транспорт предприятия, о эколого-економичяу деятельность предприятий.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Разработка экологического паспорта на предприятии состоит из следующих этапов: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 назначение рабочей группы и издания приказа о сложении экологического паспорта;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разработка плана работы группы и распределение функций между исполнителями и линейными подразделениями по его составления;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сбор нормативно-технической и отчетной документации;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разработка балансовой схемы производства, количественный и качественный анализ материальных потоков, определения источников загрязнения природной среды;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проведение инвентаризации выбросов, установление ПДВ или ТБО;</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инвентаризация водопользования и водоотведения, а также определение ГДС или ТПС;</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инвентаризация природопользования и определения количественных показателей сырья, материалов, энергии по видам продукции и удельных показателей на единицу выпускаемой продукции;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инвентаризация отходов и определения количественных показателей отходов по видам продукции и удельных показателей на единицу выпускаемой продукции;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инвентаризация используемых земельных ресурсов и объемов рекультивации земель;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заполнение форм экологического паспорта Экологическая паспортизация предусматривает:</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составление карты-схемы предприятия с нанесением на нее источников загрязнения атмосферы, поверхностных вод, мест складирования отходов, водозабирачив, границ санитарно-защитной зоны, транспортных магистралей и, зон отдыха, памятников архитектуры, постов наблюдения за загрязнением атмосферного воздуха и сбросов сточных вод</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получение в органах охраны природы метеорологических характеристик и коэффициентов рассеивания загрязняющих веществ в атмосфере города (коэффициента стратификации веществ в атмосфере, коэффициента рель ЕФУ местности, температуры наружного воздуха, розы ветров, скорости ветра)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получение в органах Госгидромета или в местных органах охраны природы характеристик состояния окружающей среды за фоновыми концентрациями загрязняющих веществ;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получение в Водоканале или в местных органах охраны природы характеристик водопользование за качеством воды и приемников сточных вод;</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составление краткой характеристики производства с разработкой балансовых схем материальных потоков с указанием вида исходного сырья и промежуточных продуктов (приводятся все источники выделения загрязненных ень и точки их контроля)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 определение данных об использовании земельных ресурсов по результатам инвентаризации или статистической отчетности Характеристики использования земли определяют отдельно (здания и сооружения, </w:t>
      </w:r>
      <w:r w:rsidRPr="008A0F04">
        <w:rPr>
          <w:rFonts w:ascii="Times New Roman" w:hAnsi="Times New Roman" w:cs="Times New Roman"/>
          <w:sz w:val="28"/>
          <w:szCs w:val="28"/>
        </w:rPr>
        <w:lastRenderedPageBreak/>
        <w:t>вспомогательные пр производства, административно-бытовые помещения и площадки, хранилища, свалки, накопители сточных вод, озеленение, санитарно-защитные зоны и другие нужды);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определение общей и удельного расхода сырья и вспомогательных материальных ресурсов на каждый вид продукции на основе балансовых схем материальных потоков и статистических отчетов;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составление сведений по общей и удельным расходом энергоресурсов на каждый вид продукции по данным статистических отчетов или инвентаризации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К экологического паспорта добавляют расчет ПДВ или ТБО, в котором приводят характеристики, полученные по результатам инвентаризации и расчетов выбросов в атмосферу Организованным источником загрязнения ния атмосферы присваивают номера от 0001 до 5999, а неорганизованным источникам - от 6001 до 9999, загрязняющим веществам присваивают коды.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Характеристики водопотребления, водоотведения и очистки сточных вод на предприятии определяют по данным инвентаризации, расчетов ПДС или ТПС, статистических отчетов В таблицы добавляют балансовые схеме еми водопотребления и водоотведения со ссылкой на расход и потери воды на каждом производстве в течение часа Наряду с общими показателями водопотребления рассчитывают удельные нормы водоспоживан ния и водоотведения на единицу продукции Указывают показатели состава и свойства сточной воды, температуру, биологическое и химическое потребление кислорода БПКповис, ХПК, водородный показатель, взвешенные вещества минерализацию, токсичность Приводят характеристики очистных сооружений и водооборотных систем, а также характеристики отходов, образующихся на предприятии по данным инвентаризации, бадан о пал ны и накопители, предназначенные для захоронения (складирования) отходов, указывают коды уходеодів.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Экологический паспорт утверждается по согласованию с органами охраны природы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По результатам экологической паспортизации предприятия издается приказ с приложением, в котором содержится комплекс природоохранных мероприятий на предприятии</w:t>
      </w:r>
    </w:p>
    <w:p w:rsidR="00852CD1" w:rsidRDefault="00852CD1"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0962BD" w:rsidRDefault="000962BD" w:rsidP="008A0F04">
      <w:pPr>
        <w:pStyle w:val="a3"/>
        <w:ind w:firstLine="567"/>
        <w:contextualSpacing/>
        <w:jc w:val="both"/>
        <w:rPr>
          <w:rFonts w:ascii="Times New Roman" w:hAnsi="Times New Roman" w:cs="Times New Roman"/>
          <w:sz w:val="28"/>
          <w:szCs w:val="28"/>
        </w:rPr>
      </w:pPr>
    </w:p>
    <w:p w:rsidR="00852CD1" w:rsidRPr="008A0F04" w:rsidRDefault="00852CD1" w:rsidP="008A0F04">
      <w:pPr>
        <w:contextualSpacing/>
        <w:rPr>
          <w:b/>
          <w:bCs/>
          <w:lang w:val="kk-KZ"/>
        </w:rPr>
      </w:pPr>
      <w:r w:rsidRPr="008A0F04">
        <w:rPr>
          <w:b/>
          <w:bCs/>
          <w:lang w:val="kk-KZ"/>
        </w:rPr>
        <w:lastRenderedPageBreak/>
        <w:t>Лекция № 11</w:t>
      </w:r>
    </w:p>
    <w:p w:rsidR="00852CD1" w:rsidRDefault="00852CD1" w:rsidP="008A0F04">
      <w:pPr>
        <w:contextualSpacing/>
        <w:jc w:val="both"/>
        <w:rPr>
          <w:b/>
          <w:bCs/>
          <w:lang w:val="kk-KZ"/>
        </w:rPr>
      </w:pPr>
      <w:r w:rsidRPr="008A0F04">
        <w:rPr>
          <w:b/>
          <w:bCs/>
        </w:rPr>
        <w:t>Экономические аспекты устойчивого развития. Зеленая экономика и устойчивое развитие</w:t>
      </w:r>
      <w:r w:rsidRPr="008A0F04">
        <w:rPr>
          <w:b/>
          <w:bCs/>
          <w:lang w:val="kk-KZ"/>
        </w:rPr>
        <w:t xml:space="preserve">. </w:t>
      </w:r>
    </w:p>
    <w:p w:rsidR="00030D42" w:rsidRPr="008A0F04" w:rsidRDefault="00030D42" w:rsidP="00772008">
      <w:pPr>
        <w:ind w:firstLine="708"/>
        <w:contextualSpacing/>
        <w:jc w:val="both"/>
        <w:rPr>
          <w:b/>
          <w:bCs/>
          <w:lang w:val="kk-KZ"/>
        </w:rPr>
      </w:pPr>
      <w:r>
        <w:rPr>
          <w:b/>
          <w:bCs/>
          <w:lang w:val="kk-KZ"/>
        </w:rPr>
        <w:t>План</w:t>
      </w:r>
    </w:p>
    <w:p w:rsidR="00030D42" w:rsidRDefault="00030D42" w:rsidP="008A0F04">
      <w:pPr>
        <w:contextualSpacing/>
        <w:jc w:val="both"/>
      </w:pPr>
      <w:r>
        <w:t>1.</w:t>
      </w:r>
      <w:r w:rsidR="00852CD1" w:rsidRPr="008A0F04">
        <w:t xml:space="preserve">Экологическая обусловленность экономики. </w:t>
      </w:r>
    </w:p>
    <w:p w:rsidR="00030D42" w:rsidRDefault="00030D42" w:rsidP="008A0F04">
      <w:pPr>
        <w:contextualSpacing/>
        <w:jc w:val="both"/>
      </w:pPr>
      <w:r>
        <w:t xml:space="preserve">2. </w:t>
      </w:r>
      <w:r w:rsidR="00852CD1" w:rsidRPr="008A0F04">
        <w:t xml:space="preserve">Природная среда как основа экономического развития. </w:t>
      </w:r>
    </w:p>
    <w:p w:rsidR="00030D42" w:rsidRDefault="00030D42" w:rsidP="008A0F04">
      <w:pPr>
        <w:contextualSpacing/>
        <w:jc w:val="both"/>
      </w:pPr>
      <w:r>
        <w:t xml:space="preserve">3. </w:t>
      </w:r>
      <w:r w:rsidR="00852CD1" w:rsidRPr="008A0F04">
        <w:t xml:space="preserve">Соизмерение производственных и природных потенциалов. </w:t>
      </w:r>
    </w:p>
    <w:p w:rsidR="00030D42" w:rsidRDefault="00030D42" w:rsidP="008A0F04">
      <w:pPr>
        <w:contextualSpacing/>
        <w:jc w:val="both"/>
      </w:pPr>
      <w:r>
        <w:t xml:space="preserve">4. </w:t>
      </w:r>
      <w:r w:rsidR="00852CD1" w:rsidRPr="008A0F04">
        <w:t xml:space="preserve">Эколого-экономическая система, условия ее устойчивого развития. </w:t>
      </w:r>
    </w:p>
    <w:p w:rsidR="00030D42" w:rsidRDefault="00030D42" w:rsidP="008A0F04">
      <w:pPr>
        <w:contextualSpacing/>
        <w:jc w:val="both"/>
      </w:pPr>
      <w:r>
        <w:t xml:space="preserve">5. </w:t>
      </w:r>
      <w:r w:rsidR="00852CD1" w:rsidRPr="008A0F04">
        <w:t xml:space="preserve">Управление природными ресурсами. </w:t>
      </w:r>
    </w:p>
    <w:p w:rsidR="00852CD1" w:rsidRPr="008A0F04" w:rsidRDefault="00030D42" w:rsidP="008A0F04">
      <w:pPr>
        <w:contextualSpacing/>
        <w:jc w:val="both"/>
      </w:pPr>
      <w:r>
        <w:t xml:space="preserve">6. </w:t>
      </w:r>
      <w:r w:rsidR="00852CD1" w:rsidRPr="008A0F04">
        <w:t>Зеленая экономика и устойчивое развитие.</w:t>
      </w:r>
    </w:p>
    <w:p w:rsidR="00852CD1" w:rsidRPr="008A0F04" w:rsidRDefault="00852CD1" w:rsidP="008A0F04">
      <w:pPr>
        <w:pStyle w:val="psection"/>
        <w:ind w:firstLine="567"/>
        <w:contextualSpacing/>
        <w:jc w:val="both"/>
        <w:rPr>
          <w:b/>
          <w:sz w:val="28"/>
          <w:szCs w:val="28"/>
        </w:rPr>
      </w:pPr>
      <w:r w:rsidRPr="008A0F04">
        <w:rPr>
          <w:b/>
          <w:sz w:val="28"/>
          <w:szCs w:val="28"/>
        </w:rPr>
        <w:t xml:space="preserve">Экологическая обусловленность экономики </w:t>
      </w:r>
    </w:p>
    <w:p w:rsidR="00852CD1" w:rsidRPr="008A0F04" w:rsidRDefault="00852CD1" w:rsidP="008A0F04">
      <w:pPr>
        <w:pStyle w:val="psection"/>
        <w:ind w:firstLine="567"/>
        <w:contextualSpacing/>
        <w:jc w:val="both"/>
        <w:rPr>
          <w:sz w:val="28"/>
          <w:szCs w:val="28"/>
        </w:rPr>
      </w:pPr>
      <w:r w:rsidRPr="008A0F04">
        <w:rPr>
          <w:sz w:val="28"/>
          <w:szCs w:val="28"/>
        </w:rPr>
        <w:t>Современная эколого-экономическая ситуация указывает на необходимость замены сложившегося техноцентрического образа экономики на устойчивый экологически сбалансированный тип хозяйственного развития. Нужен пересмотр приоритетов как в макро-, так и в микроэкономике. При этом вся макроэкономика должна быть включена в макроэкологию. Их независимость становится все более мнимой. К этому факту придется привыкать не только экономистам, но и экологам.</w:t>
      </w:r>
    </w:p>
    <w:p w:rsidR="00852CD1" w:rsidRPr="008A0F04" w:rsidRDefault="00852CD1" w:rsidP="008A0F04">
      <w:pPr>
        <w:pStyle w:val="psection"/>
        <w:ind w:firstLine="567"/>
        <w:contextualSpacing/>
        <w:jc w:val="both"/>
        <w:rPr>
          <w:sz w:val="28"/>
          <w:szCs w:val="28"/>
        </w:rPr>
      </w:pPr>
      <w:r w:rsidRPr="008A0F04">
        <w:rPr>
          <w:sz w:val="28"/>
          <w:szCs w:val="28"/>
        </w:rPr>
        <w:t>Основу макроэкономики образуют два фундаментальных факта:</w:t>
      </w:r>
    </w:p>
    <w:p w:rsidR="00852CD1" w:rsidRPr="008A0F04" w:rsidRDefault="00852CD1" w:rsidP="008A0F04">
      <w:pPr>
        <w:pStyle w:val="psection"/>
        <w:ind w:firstLine="567"/>
        <w:contextualSpacing/>
        <w:jc w:val="both"/>
        <w:rPr>
          <w:sz w:val="28"/>
          <w:szCs w:val="28"/>
        </w:rPr>
      </w:pPr>
      <w:r w:rsidRPr="008A0F04">
        <w:rPr>
          <w:sz w:val="28"/>
          <w:szCs w:val="28"/>
        </w:rPr>
        <w:t>материальные потребности людей и всего человеческого общества безграничны и неутолимы;</w:t>
      </w:r>
    </w:p>
    <w:p w:rsidR="00852CD1" w:rsidRPr="008A0F04" w:rsidRDefault="00852CD1" w:rsidP="008A0F04">
      <w:pPr>
        <w:pStyle w:val="psection"/>
        <w:ind w:firstLine="567"/>
        <w:contextualSpacing/>
        <w:jc w:val="both"/>
        <w:rPr>
          <w:sz w:val="28"/>
          <w:szCs w:val="28"/>
        </w:rPr>
      </w:pPr>
      <w:r w:rsidRPr="008A0F04">
        <w:rPr>
          <w:sz w:val="28"/>
          <w:szCs w:val="28"/>
        </w:rPr>
        <w:t>материальные ресурсы - средства удовлетворения потребностей - ограниченны или редки. Эти факты охватывают всю проблему экономии, в которой находит свое отражение экономический критерий оптимальности - максимально возможное удовлетворение потребностей при ограниченности ресурсов. Но именно эта основа макроэкономики стала центральной проблемой экологии, так как развитие цивилизации и особенно современной экономики обусловило большой объем надбиологического потребления. А большая часть ресурсов техносферы - небиотических ресурсов - и до, и после переработки их человеком не пригодна для естественной ассимиляции в экосфере. Эти факторы, умноженные на большую численность людей, которая отчасти также обусловлена экономикой, стали главными причинами нарушения природного равновесия и ухудшения качества окружающей среды.</w:t>
      </w:r>
    </w:p>
    <w:p w:rsidR="00852CD1" w:rsidRPr="008A0F04" w:rsidRDefault="00852CD1" w:rsidP="008A0F04">
      <w:pPr>
        <w:pStyle w:val="psection"/>
        <w:ind w:firstLine="567"/>
        <w:contextualSpacing/>
        <w:jc w:val="both"/>
        <w:rPr>
          <w:sz w:val="28"/>
          <w:szCs w:val="28"/>
        </w:rPr>
      </w:pPr>
      <w:r w:rsidRPr="008A0F04">
        <w:rPr>
          <w:sz w:val="28"/>
          <w:szCs w:val="28"/>
        </w:rPr>
        <w:t>Зависимость экономики от ресурсов биосферы. Уровень благосостояния людей определяется всеми факторами общественной жизни, но прежде всего - первичными, экологически значимыми факторами жизнеобеспечения - пищей, водой, одеждой, жилищем. Они образуют наиболее постоянную, базисную часть структуры потребностей. В расчете на одного человека эта часть потребления относительно мало связана с экономическим ростом.</w:t>
      </w:r>
    </w:p>
    <w:p w:rsidR="00852CD1" w:rsidRPr="008A0F04" w:rsidRDefault="00852CD1" w:rsidP="008A0F04">
      <w:pPr>
        <w:pStyle w:val="psection"/>
        <w:ind w:firstLine="567"/>
        <w:contextualSpacing/>
        <w:jc w:val="both"/>
        <w:rPr>
          <w:sz w:val="28"/>
          <w:szCs w:val="28"/>
        </w:rPr>
      </w:pPr>
      <w:r w:rsidRPr="008A0F04">
        <w:rPr>
          <w:sz w:val="28"/>
          <w:szCs w:val="28"/>
        </w:rPr>
        <w:t xml:space="preserve">Исторически весь экономический рост, относимый к одному человеку, почти полностью обусловлен нарастанием использования надбиологических ресурсов, источников вторичных средств потребления. Это связано с </w:t>
      </w:r>
      <w:r w:rsidRPr="008A0F04">
        <w:rPr>
          <w:sz w:val="28"/>
          <w:szCs w:val="28"/>
        </w:rPr>
        <w:lastRenderedPageBreak/>
        <w:t>офомным расширением эксплуатации ресурсов недр. Техносфера разрослась именно на этой основе. Отсюда возникает впечатление роста независимости экономики от ресурсов экосферы. Действительно, совокупность отраслей, обеспечивающих первичные потребности, - сельское хозяйство, отчасти пищевая, легкая промышленность и коммунальное хозяйство - в большинстве развитых стран образуют не самый большой сектор экономики, а во всем мире в целом - 32\% по суммарному вкладу в ВВП. Однако на это можно посмотреть и по-другому.</w:t>
      </w:r>
    </w:p>
    <w:p w:rsidR="00852CD1" w:rsidRPr="008A0F04" w:rsidRDefault="00852CD1" w:rsidP="008A0F04">
      <w:pPr>
        <w:pStyle w:val="psection"/>
        <w:ind w:firstLine="567"/>
        <w:contextualSpacing/>
        <w:jc w:val="both"/>
        <w:rPr>
          <w:sz w:val="28"/>
          <w:szCs w:val="28"/>
        </w:rPr>
      </w:pPr>
      <w:r w:rsidRPr="008A0F04">
        <w:rPr>
          <w:sz w:val="28"/>
          <w:szCs w:val="28"/>
        </w:rPr>
        <w:t>Самые важные потребности человека - пища, кислород, одежда, в известной части вода и жилище - как и тысячелетия тому назад, удовлетворяются в основном продуктами живой природы. То, что теперь многие из этих продуктов мы получаем не из девственных лесов и степей, а на полях и фермах, отражает не столько уменьшение зависимости от естественных биологических процессов, сколько перераспределение человеческого труда. Нефть, газ и уголь - это тоже продукты живых организмов, существовавших в геологическом прошлом Земли. Из раковин морских существ сложились толщи известняков и доломитов, дающих строительный материал и сырье для производства цемента и бетона. Благодаря деятельности микроорганизмов из остатков обитателей моря и экскрементов птиц образовались залежи селитры и фосфоритов; микробы участвуют в образовании руд некоторых металлов. Живые организмы творят плодородие почвы. Многие отрасли хозяйства находятся в большой зависимости от природных ресурсов, формирующихся в ходе экологических процессов</w:t>
      </w:r>
    </w:p>
    <w:p w:rsidR="00852CD1" w:rsidRPr="008A0F04" w:rsidRDefault="00852CD1" w:rsidP="008A0F04">
      <w:pPr>
        <w:spacing w:before="100" w:beforeAutospacing="1" w:after="100" w:afterAutospacing="1"/>
        <w:contextualSpacing/>
        <w:jc w:val="both"/>
      </w:pPr>
      <w:r w:rsidRPr="008A0F04">
        <w:t>Таблица 1 - Зависимость отраслей мировой экономики по сырьевому обеспечению объема производства от современных (А) и связанных с геологическим прошлым Земли (Б) экологических процессов и ресурсов биосферы, (в \%)</w:t>
      </w:r>
    </w:p>
    <w:tbl>
      <w:tblPr>
        <w:tblW w:w="0" w:type="auto"/>
        <w:jc w:val="center"/>
        <w:tblCellMar>
          <w:left w:w="0" w:type="dxa"/>
          <w:right w:w="0" w:type="dxa"/>
        </w:tblCellMar>
        <w:tblLook w:val="04A0"/>
      </w:tblPr>
      <w:tblGrid>
        <w:gridCol w:w="6360"/>
        <w:gridCol w:w="755"/>
        <w:gridCol w:w="755"/>
      </w:tblGrid>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Отрасли хозяйства</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А</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Б</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Энергетика</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9</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78</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Нефтепереработка и угленефтегазохимия</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100</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Промышленность строительных материалов</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55</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Лесопереработка и бумажная промышленность</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Земледелие</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80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Животноводство</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Рыболовство</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Пищевая и микробиологическая промышленность</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100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w:t>
            </w:r>
          </w:p>
        </w:tc>
      </w:tr>
      <w:tr w:rsidR="00852CD1" w:rsidRPr="008A0F04" w:rsidTr="00852CD1">
        <w:trPr>
          <w:trHeight w:val="240"/>
          <w:jc w:val="center"/>
        </w:trPr>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pPr>
            <w:r w:rsidRPr="008A0F04">
              <w:t>Легкая промышленность</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70</w:t>
            </w:r>
          </w:p>
        </w:tc>
        <w:tc>
          <w:tcPr>
            <w:tcW w:w="0" w:type="auto"/>
            <w:tcBorders>
              <w:top w:val="outset" w:sz="6" w:space="0" w:color="auto"/>
              <w:left w:val="outset" w:sz="6" w:space="0" w:color="auto"/>
              <w:bottom w:val="outset" w:sz="6" w:space="0" w:color="auto"/>
              <w:right w:val="outset" w:sz="6" w:space="0" w:color="auto"/>
            </w:tcBorders>
            <w:hideMark/>
          </w:tcPr>
          <w:p w:rsidR="00852CD1" w:rsidRPr="008A0F04" w:rsidRDefault="00852CD1" w:rsidP="008A0F04">
            <w:pPr>
              <w:spacing w:before="100" w:beforeAutospacing="1" w:after="100" w:afterAutospacing="1"/>
              <w:ind w:left="320"/>
              <w:contextualSpacing/>
              <w:jc w:val="center"/>
            </w:pPr>
            <w:r w:rsidRPr="008A0F04">
              <w:t>30</w:t>
            </w:r>
          </w:p>
        </w:tc>
      </w:tr>
    </w:tbl>
    <w:p w:rsidR="00852CD1" w:rsidRPr="008A0F04" w:rsidRDefault="00852CD1" w:rsidP="008A0F04">
      <w:pPr>
        <w:spacing w:before="100" w:beforeAutospacing="1" w:after="100" w:afterAutospacing="1"/>
        <w:ind w:firstLine="567"/>
        <w:contextualSpacing/>
        <w:jc w:val="both"/>
      </w:pPr>
    </w:p>
    <w:p w:rsidR="00852CD1" w:rsidRPr="008A0F04" w:rsidRDefault="00852CD1" w:rsidP="008A0F04">
      <w:pPr>
        <w:spacing w:before="100" w:beforeAutospacing="1" w:after="100" w:afterAutospacing="1"/>
        <w:ind w:firstLine="567"/>
        <w:contextualSpacing/>
        <w:jc w:val="both"/>
      </w:pPr>
      <w:r w:rsidRPr="008A0F04">
        <w:t xml:space="preserve">Обеспеченность экономики природными ресурсами долгое время не воспринималась как зависимость от законов экологии. Но по мере роста производства и особенно в XX столетии эта зависимость стала проявляться чаще и масштабнее. Оказалось, что для компенсации однопроцентного </w:t>
      </w:r>
      <w:r w:rsidRPr="008A0F04">
        <w:lastRenderedPageBreak/>
        <w:t>снижения плодородия почвы затраты на сохранение прежней урожайности следует увеличить на 10\%. Выяснилось, что самые лучшие вторичные, т.е. выросшие на месте вырубок леса не могут сравниться с девственным лесом ни по продукции, ни по качеству древесины. После того, как из-за хищнического лова в Атлантике исчезли несколько видов промысловых рыб, стало ясно, что для сохранения устойчивого производства рыбопродуктов необходимо учитывать особенности экологии популяций рыб. Правительства и рыболовные компании ряда стран Европы и Америки выделили крупные суммы на развитие таких исследований. Смена генераций и устойчивость к ядам у колорадского жука не только затрагивает цены на картофель, но и влияет на финансирование химических исследований и производство целого спектра ядохимикатов. Пятая часть общих потерь металла, разрушаемого коррозией, и 77\% потерь от коррозии нефтяного оборудования связаны с биокоррозией - деятельностью микробов. Водоросли, моллюски и другие организмы-«обрастатели», поселяясь на днищах судов, могут существенно снизить скорость движения и привести к заметному перерасходу топлива. Ежегодные потери древесины от грибковых заболеваний и массовых размножений насекомых только в России составляют более 20 млн м3. Даже такая ситуация, как стремление Японии вернуть себе Южные Курилы, обусловлена не столько политическими амбициями, сколько привлекательностью акватории этой зоны, где проходят обычные пути миграции тихоокеанских лососей, расположены богатейшие крабовые банки и скопления стад сайры.</w:t>
      </w:r>
    </w:p>
    <w:p w:rsidR="00030D42" w:rsidRDefault="00852CD1" w:rsidP="00030D42">
      <w:pPr>
        <w:spacing w:before="100" w:beforeAutospacing="1" w:after="100" w:afterAutospacing="1"/>
        <w:ind w:firstLine="567"/>
        <w:contextualSpacing/>
        <w:jc w:val="both"/>
      </w:pPr>
      <w:r w:rsidRPr="008A0F04">
        <w:t>Можно привести еще много примеров того, как экология влияет на экономику. Однако следует еще раз повторить, что наиболее значительное влияние обусловлено теми изменениями в природе, которые вызваны хозяйственной деятельностью человека. Суммарный экономический ущерб, нанесенный во второй половине XX века природным системам, окружающей среде и через них - здоровью людей, сейчас уже намного превышает мировой годовой бюджет. Все же практическая экономика стихийно сопротивляется увеличению влияния на нее экологических факторов и экологического долга, так как они накладывают ограничения на рост экономики и все настойчивее требуют возврата огромного кредита.</w:t>
      </w:r>
    </w:p>
    <w:p w:rsidR="00030D42" w:rsidRDefault="00852CD1" w:rsidP="00030D42">
      <w:pPr>
        <w:spacing w:before="100" w:beforeAutospacing="1" w:after="100" w:afterAutospacing="1"/>
        <w:ind w:firstLine="567"/>
        <w:contextualSpacing/>
        <w:jc w:val="both"/>
      </w:pPr>
      <w:r w:rsidRPr="008A0F04">
        <w:rPr>
          <w:b/>
        </w:rPr>
        <w:t>Соизмерение производственных и природных потенциалов.</w:t>
      </w:r>
      <w:r w:rsidR="00030D42">
        <w:rPr>
          <w:b/>
        </w:rPr>
        <w:t xml:space="preserve"> </w:t>
      </w:r>
      <w:r w:rsidRPr="008A0F04">
        <w:t>Основное условие экологической безопасности – техногенная нагрузка на территорию не должна превышать экологическую техноемкость.</w:t>
      </w:r>
    </w:p>
    <w:p w:rsidR="00030D42" w:rsidRDefault="00852CD1" w:rsidP="00030D42">
      <w:pPr>
        <w:spacing w:before="100" w:beforeAutospacing="1" w:after="100" w:afterAutospacing="1"/>
        <w:ind w:firstLine="567"/>
        <w:contextualSpacing/>
        <w:jc w:val="both"/>
      </w:pPr>
      <w:r w:rsidRPr="008A0F04">
        <w:t>Основной дестабилизирующий фактор для окружающей среды – экономический рост, превышающий порог допустимых нагрузок.</w:t>
      </w:r>
    </w:p>
    <w:p w:rsidR="00030D42" w:rsidRDefault="00852CD1" w:rsidP="00030D42">
      <w:pPr>
        <w:spacing w:before="100" w:beforeAutospacing="1" w:after="100" w:afterAutospacing="1"/>
        <w:ind w:firstLine="567"/>
        <w:contextualSpacing/>
        <w:jc w:val="both"/>
      </w:pPr>
      <w:r w:rsidRPr="008A0F04">
        <w:t>Экономические издержки и затраты, обусловленные экологическими потребностями подразделяются на предупреждающие – предзатраты и экономический ущерб и затраты на ликвидацию, нейтрализацию и компенсацию уже допущенных экологических нарушений – постзатраты.</w:t>
      </w:r>
    </w:p>
    <w:p w:rsidR="00030D42" w:rsidRDefault="00852CD1" w:rsidP="00030D42">
      <w:pPr>
        <w:spacing w:before="100" w:beforeAutospacing="1" w:after="100" w:afterAutospacing="1"/>
        <w:ind w:firstLine="567"/>
        <w:contextualSpacing/>
        <w:jc w:val="both"/>
      </w:pPr>
      <w:r w:rsidRPr="008A0F04">
        <w:t xml:space="preserve">Сумма упреждающих затрат стремится к идеальной стоимости полного экологического благополучия, но никогда не достигает ее, т.к. некоторая </w:t>
      </w:r>
      <w:r w:rsidRPr="008A0F04">
        <w:lastRenderedPageBreak/>
        <w:t>часть экологического ущерба, обусловленного деятельностью человека, принципиально неустранима. Если все предзатраты сделаны  сполна и эффективно реализованы, то обеспечивается экологически сбалансированное развитие, причем без обязательного сокращения экономического роста. Хозяйственная деятельность, выполняемая без предзатрат (или при неполных предзатратах) приводит к негативным экологическим эффектам, превращающимся в значительный экологический ущерб. Величина этого ущерба, как правило, больше, чем недостаток предзатрат, так как постоянно растет со временем. Поэтому и постзатраты всегда больше предзатрат («скупой платит дважды»).</w:t>
      </w:r>
    </w:p>
    <w:p w:rsidR="00030D42" w:rsidRDefault="00852CD1" w:rsidP="00030D42">
      <w:pPr>
        <w:spacing w:before="100" w:beforeAutospacing="1" w:after="100" w:afterAutospacing="1"/>
        <w:ind w:firstLine="567"/>
        <w:contextualSpacing/>
        <w:jc w:val="both"/>
      </w:pPr>
      <w:r w:rsidRPr="008A0F04">
        <w:t>Если ущерб не нейтрализован постзатратами, то потери общества продолжают расти, т.к. экологический ущерб, причиненный людьми, никогда сам по себе не сходит на нет, а только увеличивает долг людей перед потомками и природой.</w:t>
      </w:r>
    </w:p>
    <w:p w:rsidR="00030D42" w:rsidRDefault="00852CD1" w:rsidP="00030D42">
      <w:pPr>
        <w:spacing w:before="100" w:beforeAutospacing="1" w:after="100" w:afterAutospacing="1"/>
        <w:ind w:firstLine="567"/>
        <w:contextualSpacing/>
        <w:jc w:val="both"/>
      </w:pPr>
      <w:r w:rsidRPr="008A0F04">
        <w:t>По оценкам западных экономистов, совокупные национальные затраты, гарантирующие сохранение качества среды обитания и благополучие природных объектов, могут составлять до 8 –10 % ВНП.</w:t>
      </w:r>
    </w:p>
    <w:p w:rsidR="00030D42" w:rsidRDefault="00852CD1" w:rsidP="00030D42">
      <w:pPr>
        <w:spacing w:before="100" w:beforeAutospacing="1" w:after="100" w:afterAutospacing="1"/>
        <w:ind w:firstLine="567"/>
        <w:contextualSpacing/>
        <w:jc w:val="both"/>
      </w:pPr>
      <w:r w:rsidRPr="008A0F04">
        <w:t>Определение соответствующего экономического ущерба основано на стоимостном выражении потерь качества среды и экологических поражений.</w:t>
      </w:r>
    </w:p>
    <w:p w:rsidR="00030D42" w:rsidRDefault="00852CD1" w:rsidP="00030D42">
      <w:pPr>
        <w:spacing w:before="100" w:beforeAutospacing="1" w:after="100" w:afterAutospacing="1"/>
        <w:ind w:firstLine="567"/>
        <w:contextualSpacing/>
        <w:jc w:val="both"/>
      </w:pPr>
      <w:r w:rsidRPr="008A0F04">
        <w:t>Для определения величины ущерба применяются два подхода: метод прямого счета и метод обобщающих косвенных оценок. Определение ущерба методом прямого счета требует большого объема разнообразной информации, поэтому чаще применяется более простой, но менее точный метод обобщенных косвенных оценок. Согласно упрощенному варианту общий ущерб, наносимый окружающей среде некоторой территории техногенными загрязнениями, определяется как сумма ущербов от загрязнения атмосферы, воды, почвы, и растительного покрова, каждый из которых рассчитывается на основе значений массы и опасности поллютантов, внесенных в соответствующую среду. Так, величина ущерба от загрязнения атмосферы зависит от суммарной массы выбросов вредных веществ, приведенных к единой токсичности ( усл. т/год), величины удельного ущерба от одной условной тонны выбросов и от факторов, учитывающих условия рассеивания эмиссией и относительную опасность загрязнения воздуха на территории с различной плотностью и чувствительностью реципиентов. Подобным образом рассчитываются и ущербы от загрязнения водоемов, почвы и растительного покрова. На основании этих подходов разработаны методики определения экономической эффективности природоохранных мер, а также обоснована система платежей за загрязнение окружающей среды.</w:t>
      </w:r>
    </w:p>
    <w:p w:rsidR="00030D42" w:rsidRDefault="00852CD1" w:rsidP="00030D42">
      <w:pPr>
        <w:spacing w:before="100" w:beforeAutospacing="1" w:after="100" w:afterAutospacing="1"/>
        <w:ind w:firstLine="567"/>
        <w:contextualSpacing/>
        <w:jc w:val="both"/>
      </w:pPr>
      <w:r w:rsidRPr="008A0F04">
        <w:t>Суммарный экологический ущерб представляет собой денежное выражение той части природоемкости хозяйства, которое обусловлено загрязнением среды.</w:t>
      </w:r>
    </w:p>
    <w:p w:rsidR="00030D42" w:rsidRDefault="00852CD1" w:rsidP="00030D42">
      <w:pPr>
        <w:spacing w:before="100" w:beforeAutospacing="1" w:after="100" w:afterAutospacing="1"/>
        <w:ind w:firstLine="567"/>
        <w:contextualSpacing/>
        <w:jc w:val="both"/>
      </w:pPr>
      <w:r w:rsidRPr="008A0F04">
        <w:rPr>
          <w:i/>
        </w:rPr>
        <w:t>Плата за природные ресурсы</w:t>
      </w:r>
      <w:r w:rsidRPr="008A0F04">
        <w:t xml:space="preserve"> с эколого-экономической точки зрения должна исчисляться с учетом регионального и глобального воздействия </w:t>
      </w:r>
      <w:r w:rsidRPr="008A0F04">
        <w:lastRenderedPageBreak/>
        <w:t>экономики на природные системы  и с учетом издержек, обусловленных межресурсными связями. Необходима обязательная экономическая воздмездность пользования природными ресурсами. Существующие методы определения размеров платы за ресурсы пока не учитывают всех факторов формирования их стоимости. Они включают эксплуатационные платежи и оплату охраны и воспроизводства природных ресурсов. Предусматривается две категории эксплуатационных платежей: плата за нормативное расходование ресурса и плата за сверхнормативное, которая значительно выше и резко прогрессивна. Нормативы платы устанавливаются на основе кадастровых оценок соответствующих видов ресурсов.</w:t>
      </w:r>
    </w:p>
    <w:p w:rsidR="00030D42" w:rsidRDefault="00852CD1" w:rsidP="00030D42">
      <w:pPr>
        <w:spacing w:before="100" w:beforeAutospacing="1" w:after="100" w:afterAutospacing="1"/>
        <w:ind w:firstLine="567"/>
        <w:contextualSpacing/>
        <w:jc w:val="both"/>
      </w:pPr>
      <w:r w:rsidRPr="008A0F04">
        <w:rPr>
          <w:i/>
        </w:rPr>
        <w:t>Плата за выбросы загрязняющих веществ в природную среду</w:t>
      </w:r>
      <w:r w:rsidRPr="008A0F04">
        <w:t xml:space="preserve"> является формой компенсации ущерба, наносимого загрязнением. Платежи за выделение (эмиссию) и внесение в природную среду вредных веществ – с выбросами в атмосферу со стоками в водоемы, с размещением отходов на поверхности земли – подразделяются на плату за эмиссии в пределах установленных лимитов и плату за сверхлимитные, сверхнормативные эмиссии.</w:t>
      </w:r>
    </w:p>
    <w:p w:rsidR="00030D42" w:rsidRDefault="00852CD1" w:rsidP="00030D42">
      <w:pPr>
        <w:spacing w:before="100" w:beforeAutospacing="1" w:after="100" w:afterAutospacing="1"/>
        <w:ind w:firstLine="567"/>
        <w:contextualSpacing/>
        <w:jc w:val="both"/>
      </w:pPr>
      <w:r w:rsidRPr="008A0F04">
        <w:t>Лимиты должны устанавливаться органами государственного экологического контроля и надзора на основании величин ПДВ и ПДС для каждого источника, но всегда быть ниже этих нормативов.</w:t>
      </w:r>
    </w:p>
    <w:p w:rsidR="00030D42" w:rsidRDefault="00852CD1" w:rsidP="00030D42">
      <w:pPr>
        <w:spacing w:before="100" w:beforeAutospacing="1" w:after="100" w:afterAutospacing="1"/>
        <w:ind w:firstLine="567"/>
        <w:contextualSpacing/>
        <w:jc w:val="both"/>
      </w:pPr>
      <w:r w:rsidRPr="008A0F04">
        <w:t>Нормативы платы за эмиссию загрязнителей в пределах установленных лимитов определяются на основании региональных затрат на предотвращение и компенсацию ущерба, наносимого загрязнением. Нормативы платы за сверхлимитное загрязнение должны устанавливаться по величине наносимого данными источниками ущерба и взиматься в кратном размере.</w:t>
      </w:r>
    </w:p>
    <w:p w:rsidR="00030D42" w:rsidRDefault="00852CD1" w:rsidP="00030D42">
      <w:pPr>
        <w:spacing w:before="100" w:beforeAutospacing="1" w:after="100" w:afterAutospacing="1"/>
        <w:ind w:firstLine="567"/>
        <w:contextualSpacing/>
        <w:jc w:val="both"/>
      </w:pPr>
      <w:r w:rsidRPr="008A0F04">
        <w:rPr>
          <w:i/>
        </w:rPr>
        <w:t>Система экологического налогообложения</w:t>
      </w:r>
      <w:r w:rsidRPr="008A0F04">
        <w:t xml:space="preserve"> еще только разрабатывается. Кроме общего средозащитного налога на прибыль, потребность в котором вытекает и ситуации кризиса, в нее могут входить налоги на использование экологически опасной продукции. Планируется ввести высокие штрафные санкции за задержку ввода в эксплуатацию природоохранных объектов и фондов.</w:t>
      </w:r>
    </w:p>
    <w:p w:rsidR="00030D42" w:rsidRDefault="00852CD1" w:rsidP="00030D42">
      <w:pPr>
        <w:spacing w:before="100" w:beforeAutospacing="1" w:after="100" w:afterAutospacing="1"/>
        <w:ind w:firstLine="567"/>
        <w:contextualSpacing/>
        <w:jc w:val="both"/>
      </w:pPr>
      <w:r w:rsidRPr="008A0F04">
        <w:t>Параллельно с системой платежей должна функционировать и система экономического стимулирования экологизации хозяйства.</w:t>
      </w:r>
    </w:p>
    <w:p w:rsidR="00030D42" w:rsidRDefault="00852CD1" w:rsidP="00030D42">
      <w:pPr>
        <w:spacing w:before="100" w:beforeAutospacing="1" w:after="100" w:afterAutospacing="1"/>
        <w:ind w:firstLine="567"/>
        <w:contextualSpacing/>
        <w:jc w:val="both"/>
        <w:rPr>
          <w:i/>
        </w:rPr>
      </w:pPr>
      <w:r w:rsidRPr="008A0F04">
        <w:rPr>
          <w:i/>
        </w:rPr>
        <w:t>Необходимость структурных изменений экономики.</w:t>
      </w:r>
    </w:p>
    <w:p w:rsidR="00030D42" w:rsidRDefault="00852CD1" w:rsidP="00030D42">
      <w:pPr>
        <w:spacing w:before="100" w:beforeAutospacing="1" w:after="100" w:afterAutospacing="1"/>
        <w:ind w:firstLine="567"/>
        <w:contextualSpacing/>
        <w:jc w:val="both"/>
      </w:pPr>
      <w:r w:rsidRPr="008A0F04">
        <w:t>Осуществление основных требований экологизации экономики, введение экологических функций в категории макроэкономики и полная реализация платности природопользования предполагают радикальные структурные изменения в экономике:</w:t>
      </w:r>
    </w:p>
    <w:p w:rsidR="00030D42" w:rsidRDefault="00852CD1" w:rsidP="00030D42">
      <w:pPr>
        <w:spacing w:before="100" w:beforeAutospacing="1" w:after="100" w:afterAutospacing="1"/>
        <w:ind w:firstLine="567"/>
        <w:contextualSpacing/>
        <w:jc w:val="both"/>
      </w:pPr>
      <w:r w:rsidRPr="008A0F04">
        <w:t>-  количественную и качественную перестройку экономики ресурсов энергетики и промышленности, ориентированную на их максимальные экономию и эффективность использования;</w:t>
      </w:r>
    </w:p>
    <w:p w:rsidR="00852CD1" w:rsidRPr="008A0F04" w:rsidRDefault="00852CD1" w:rsidP="00030D42">
      <w:pPr>
        <w:spacing w:before="100" w:beforeAutospacing="1" w:after="100" w:afterAutospacing="1"/>
        <w:ind w:firstLine="567"/>
        <w:contextualSpacing/>
        <w:jc w:val="both"/>
      </w:pPr>
      <w:r w:rsidRPr="008A0F04">
        <w:t xml:space="preserve">-  изменение отраслевой и технологической структуры производства с постепенным исключением из нее производства значительной части </w:t>
      </w:r>
      <w:r w:rsidRPr="008A0F04">
        <w:lastRenderedPageBreak/>
        <w:t>вторичных средств потребления и минимизацией ресурсоемкости и отходности производства средств производства и потребления;</w:t>
      </w:r>
    </w:p>
    <w:p w:rsidR="00852CD1" w:rsidRPr="008A0F04" w:rsidRDefault="00852CD1" w:rsidP="008A0F04">
      <w:pPr>
        <w:pStyle w:val="a3"/>
        <w:tabs>
          <w:tab w:val="left" w:pos="426"/>
        </w:tabs>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поэтапное включение в механизмы и факторы ценообразования всех экологических издержек хозяйственной деятельности и стоимостной оценки риска экологических поражений;</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 отказ от диктата предложения в экономике и торговле; исключение той части </w:t>
      </w:r>
      <w:r w:rsidRPr="00030D42">
        <w:rPr>
          <w:rFonts w:ascii="Times New Roman" w:hAnsi="Times New Roman" w:cs="Times New Roman"/>
          <w:sz w:val="28"/>
          <w:szCs w:val="28"/>
        </w:rPr>
        <w:t>маркетинга, которая навязывает и стимулирует избыточные ассортименты вторичных ресурсов потребления</w:t>
      </w:r>
    </w:p>
    <w:p w:rsid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b/>
          <w:sz w:val="28"/>
          <w:szCs w:val="28"/>
        </w:rPr>
        <w:t>Эколого-экономическая система, условия ее устойчивого развития</w:t>
      </w:r>
      <w:r w:rsidR="00030D42">
        <w:rPr>
          <w:rFonts w:ascii="Times New Roman" w:hAnsi="Times New Roman" w:cs="Times New Roman"/>
          <w:b/>
          <w:sz w:val="28"/>
          <w:szCs w:val="28"/>
        </w:rPr>
        <w:t xml:space="preserve"> </w:t>
      </w:r>
      <w:r w:rsidRPr="00030D42">
        <w:rPr>
          <w:rFonts w:ascii="Times New Roman" w:hAnsi="Times New Roman" w:cs="Times New Roman"/>
          <w:sz w:val="28"/>
          <w:szCs w:val="28"/>
        </w:rPr>
        <w:t>Экономика имеет с экологией общее человеческое начало. Они тесно взаимосвязаны между собой.</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Развитие всего живого, человеческих цивилизаций и государств каждого члена общества прямо или опосредованно зависит от концентрации, доступности и использования природных ресурсов. Формирование и сочетание природных ресурсов предопределяли зарождение, разнообразие и эволюцию форм земной жизни и высшей ступени развития их свойств и состояния - психики, сознания, разума.</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Экономическое развитие земной цивилизации связано с ускоряющимся ростом потребления природных ресурсов планеты, в результате которого происходит истощение запасов невозобновляемых видов природного сырья и ухудшение состояния окружающей среды как следствие интенсивного природопользования и его экологического воздействия.</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На начальном этапе развития человечества воздействие на природу было безобидным. Но постепенное развитие сопровождалось вовлечением в эксплуатацию природных ресурсов во все возрастающих объемах и масштабах: земли для сельскохозяйственного производства, животноводство, производственного и непроизводственного строительства; водные ресурсы для производственных и бытовых нужд, орошения сельскоозяйственных земель, производства электроэнергии; лесные ресурсы, недра земли; энергетические и минерально-сырьевые ресурсы.</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Индустриальный период развития экономики характеризуется неограниченным и бесконтрольным вторжением человека в природную среду. Для механизации работ в огромных количествах потребляются энергетические ресурсы, меняются природные ланд</w:t>
      </w:r>
      <w:r w:rsidRPr="00030D42">
        <w:rPr>
          <w:rFonts w:ascii="Times New Roman" w:hAnsi="Times New Roman" w:cs="Times New Roman"/>
          <w:sz w:val="28"/>
          <w:szCs w:val="28"/>
        </w:rPr>
        <w:softHyphen/>
        <w:t>шафты, возникают за счет складирования отходов искусственные ландшафты, изменяются гидрогеологические режимы рек, озер и территорий, претерпевают изменения климат и усиливается обратное воздействие сил природы. Урбанизация населения отрывает человека от его природных истоков, искажает представления о единой сущности природы и человека.</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Сегодня взят курс на устойчивое развитие, основными составляющими которого являются: экономическая и экологическая.</w:t>
      </w:r>
    </w:p>
    <w:p w:rsidR="00852CD1"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 xml:space="preserve">Устойчивое развитие, или экологически устойчивое (стабильное) экономическое развитие - социально-экономическое развитие, при котором </w:t>
      </w:r>
      <w:r w:rsidRPr="00030D42">
        <w:rPr>
          <w:rFonts w:ascii="Times New Roman" w:hAnsi="Times New Roman" w:cs="Times New Roman"/>
          <w:sz w:val="28"/>
          <w:szCs w:val="28"/>
        </w:rPr>
        <w:lastRenderedPageBreak/>
        <w:t>удовлетворение потребностей нынешнего поколения людей осуществляется с условием экологических ограничений, необходимых для обеспечения возможностей будущих поколений удовлетворять свои собственные потребности [1].</w:t>
      </w:r>
    </w:p>
    <w:p w:rsidR="00852CD1" w:rsidRPr="00030D42" w:rsidRDefault="00852CD1" w:rsidP="008A0F04">
      <w:pPr>
        <w:spacing w:before="100" w:beforeAutospacing="1" w:after="100" w:afterAutospacing="1"/>
        <w:ind w:firstLine="567"/>
        <w:contextualSpacing/>
        <w:jc w:val="both"/>
      </w:pPr>
      <w:r w:rsidRPr="00030D42">
        <w:t>Необходимо развиваться, переходить от сырьевой экономики к сервисно-технологичес</w:t>
      </w:r>
      <w:r w:rsidRPr="00030D42">
        <w:softHyphen/>
        <w:t>кой, использовать природные ресурсы разумно. Наилучший способ для этого - формирова</w:t>
      </w:r>
      <w:r w:rsidRPr="00030D42">
        <w:softHyphen/>
        <w:t>ние экологичной экономики. Такая экономика станет реальным фактором гуманизации эко</w:t>
      </w:r>
      <w:r w:rsidRPr="00030D42">
        <w:softHyphen/>
        <w:t>номического роста. Неоинституциональное направление в экономической теории Р.Коуза -отсутствие четко установленных прав собственности на ресурсы и экологические блага. Если этот недостаток устранен, а также при соблюдении ряда (они сформулированы в качестве из</w:t>
      </w:r>
      <w:r w:rsidRPr="00030D42">
        <w:softHyphen/>
        <w:t>вестной теоремы Р.Коуза) оптимальное качество окружающей среды возможно обеспечить и на рыночной основе, а государство должно только устанавливать эти рыночные права.</w:t>
      </w:r>
    </w:p>
    <w:p w:rsidR="00852CD1" w:rsidRPr="00030D42" w:rsidRDefault="00852CD1" w:rsidP="008A0F04">
      <w:pPr>
        <w:spacing w:before="100" w:beforeAutospacing="1" w:after="100" w:afterAutospacing="1"/>
        <w:ind w:firstLine="567"/>
        <w:contextualSpacing/>
        <w:jc w:val="both"/>
      </w:pPr>
      <w:r w:rsidRPr="00030D42">
        <w:t>Проблема экологии начала привлекать внимание экономистов различных школ и направлений во второй половине двадцатого века.</w:t>
      </w:r>
    </w:p>
    <w:p w:rsidR="00852CD1" w:rsidRPr="00030D42" w:rsidRDefault="00852CD1" w:rsidP="008A0F04">
      <w:pPr>
        <w:spacing w:before="100" w:beforeAutospacing="1" w:after="100" w:afterAutospacing="1"/>
        <w:ind w:firstLine="567"/>
        <w:contextualSpacing/>
        <w:jc w:val="both"/>
      </w:pPr>
      <w:r w:rsidRPr="00030D42">
        <w:t>Экологии необходим экономический взгляд на проблему взаимоотношений человека и природы, на основе системы категорий экономической теории как науки о принципах рационального выбора в условиях ограниченности благ и ресурсов.</w:t>
      </w:r>
    </w:p>
    <w:p w:rsidR="00852CD1" w:rsidRPr="00030D42" w:rsidRDefault="00852CD1" w:rsidP="008A0F04">
      <w:pPr>
        <w:spacing w:before="100" w:beforeAutospacing="1" w:after="100" w:afterAutospacing="1"/>
        <w:ind w:firstLine="567"/>
        <w:contextualSpacing/>
        <w:jc w:val="both"/>
      </w:pPr>
      <w:r w:rsidRPr="00030D42">
        <w:t>Гуманизация экономики приведет к экономическому росту без нанесения вреда окружающей среде.</w:t>
      </w:r>
    </w:p>
    <w:p w:rsidR="00852CD1" w:rsidRPr="00030D42" w:rsidRDefault="00852CD1" w:rsidP="008A0F04">
      <w:pPr>
        <w:spacing w:before="100" w:beforeAutospacing="1" w:after="100" w:afterAutospacing="1"/>
        <w:ind w:firstLine="567"/>
        <w:contextualSpacing/>
        <w:jc w:val="both"/>
      </w:pPr>
      <w:r w:rsidRPr="00030D42">
        <w:t>Концепция устойчивого развития является результатом переосмысления техногенных и ноосферных цивилизационных концепций развития человечества. Вследствие этого, слово «устойчивое» в термине «устойчивое развитие» несет на себе двойную нагрузку. С одной стороны - экономическое развитие, обеспечивающее устойчивое состояние окружающей среды, с другой - устойчивый, постоянный экономический рост. Отсюда следует, что экологию и экономику необходимо рассматривать в системе и правильно управлять этой системой.</w:t>
      </w:r>
    </w:p>
    <w:p w:rsidR="00852CD1" w:rsidRPr="00030D42" w:rsidRDefault="00852CD1" w:rsidP="008A0F04">
      <w:pPr>
        <w:spacing w:before="100" w:beforeAutospacing="1" w:after="100" w:afterAutospacing="1"/>
        <w:ind w:firstLine="567"/>
        <w:contextualSpacing/>
        <w:jc w:val="both"/>
      </w:pPr>
      <w:r w:rsidRPr="00030D42">
        <w:t>Эколого-экономическая система - хозяйство любого региона, элементами структуры которого выступают протекающие в нем экономические, социальные, технологические и природные процессы [1].</w:t>
      </w:r>
    </w:p>
    <w:p w:rsidR="00852CD1" w:rsidRPr="00030D42" w:rsidRDefault="00852CD1" w:rsidP="008A0F04">
      <w:pPr>
        <w:spacing w:before="100" w:beforeAutospacing="1" w:after="100" w:afterAutospacing="1"/>
        <w:ind w:firstLine="567"/>
        <w:contextualSpacing/>
        <w:jc w:val="both"/>
      </w:pPr>
      <w:r w:rsidRPr="00030D42">
        <w:t>Управление эколого-экономической системой представляет собой целостную совокупность методов и инструментов социально-экономического и экологического управления. Но конкретные методы управления эколого-экономической системой определяются особенностями сферы природопользования и охраны окружающей среды [2]:</w:t>
      </w:r>
    </w:p>
    <w:p w:rsidR="00852CD1" w:rsidRPr="00030D42" w:rsidRDefault="00852CD1" w:rsidP="008A0F04">
      <w:pPr>
        <w:spacing w:before="100" w:beforeAutospacing="1" w:after="100" w:afterAutospacing="1"/>
        <w:ind w:firstLine="567"/>
        <w:contextualSpacing/>
        <w:jc w:val="both"/>
      </w:pPr>
      <w:r w:rsidRPr="00030D42">
        <w:t>-   инфраструктурным характером продукции и услуг экологической сферы;</w:t>
      </w:r>
    </w:p>
    <w:p w:rsidR="00852CD1" w:rsidRPr="00030D42" w:rsidRDefault="00852CD1" w:rsidP="008A0F04">
      <w:pPr>
        <w:spacing w:before="100" w:beforeAutospacing="1" w:after="100" w:afterAutospacing="1"/>
        <w:ind w:firstLine="567"/>
        <w:contextualSpacing/>
        <w:jc w:val="both"/>
      </w:pPr>
      <w:r w:rsidRPr="00030D42">
        <w:lastRenderedPageBreak/>
        <w:t>-   длительностью основных воспроизводственных процессов в природопользовании и переплетением экономических и естественных процессов;</w:t>
      </w:r>
    </w:p>
    <w:p w:rsidR="00852CD1" w:rsidRPr="00030D42" w:rsidRDefault="00852CD1" w:rsidP="008A0F04">
      <w:pPr>
        <w:spacing w:before="100" w:beforeAutospacing="1" w:after="100" w:afterAutospacing="1"/>
        <w:ind w:firstLine="567"/>
        <w:contextualSpacing/>
        <w:jc w:val="both"/>
      </w:pPr>
      <w:r w:rsidRPr="00030D42">
        <w:t>-   спецификой отношений собственности на ресурсы природы;</w:t>
      </w:r>
    </w:p>
    <w:p w:rsidR="00852CD1" w:rsidRPr="00030D42" w:rsidRDefault="00852CD1" w:rsidP="008A0F04">
      <w:pPr>
        <w:spacing w:before="100" w:beforeAutospacing="1" w:after="100" w:afterAutospacing="1"/>
        <w:ind w:firstLine="567"/>
        <w:contextualSpacing/>
        <w:jc w:val="both"/>
      </w:pPr>
      <w:r w:rsidRPr="00030D42">
        <w:t>-   специфика рыночных отношений в экологической сфере и существенной ролью госу</w:t>
      </w:r>
      <w:r w:rsidRPr="00030D42">
        <w:softHyphen/>
        <w:t>дарства в управлении природопользованием.</w:t>
      </w:r>
    </w:p>
    <w:p w:rsidR="00852CD1" w:rsidRPr="00030D42" w:rsidRDefault="00852CD1" w:rsidP="008A0F04">
      <w:pPr>
        <w:spacing w:before="100" w:beforeAutospacing="1" w:after="100" w:afterAutospacing="1"/>
        <w:ind w:firstLine="567"/>
        <w:contextualSpacing/>
        <w:jc w:val="both"/>
      </w:pPr>
      <w:r w:rsidRPr="00030D42">
        <w:t>В целом, эффективный подход к управлению эколого-экономическими системами должен учитывать данные особенности и опираться как на административно-контрольные, экономические, так и социально-политические, психологические, морально-нравственные инструменты управления. Подход к управлению эколого-экономической системой нуждается в кадровой, научно-технической и информационной обеспечивающих подсистемах.</w:t>
      </w:r>
    </w:p>
    <w:p w:rsidR="00852CD1" w:rsidRPr="008A0F04" w:rsidRDefault="00852CD1" w:rsidP="008A0F04">
      <w:pPr>
        <w:spacing w:before="100" w:beforeAutospacing="1" w:after="100" w:afterAutospacing="1"/>
        <w:ind w:firstLine="567"/>
        <w:contextualSpacing/>
        <w:jc w:val="both"/>
      </w:pPr>
      <w:r w:rsidRPr="00030D42">
        <w:t>В рамках административно-контрольных инструментов необходимо усовершенствовать природоохранное законодательство с учетом ориентира на устойчивое развитие, проанали</w:t>
      </w:r>
      <w:r w:rsidRPr="00030D42">
        <w:softHyphen/>
        <w:t>зировать</w:t>
      </w:r>
      <w:r w:rsidRPr="008A0F04">
        <w:t>, и в случае необходимости, пересмотреть экологические нормативы и стандарты, методы и инструменты прогнозирования, планирования и программирования природоохран</w:t>
      </w:r>
      <w:r w:rsidRPr="008A0F04">
        <w:softHyphen/>
        <w:t>ной деятельности, систему лицензирования, проводить экологический мониторинг, эко</w:t>
      </w:r>
      <w:r w:rsidRPr="008A0F04">
        <w:softHyphen/>
        <w:t>логическую экспертизу проектов, экологический аудит, экологическую сертификацию [3].</w:t>
      </w:r>
    </w:p>
    <w:p w:rsidR="00852CD1" w:rsidRPr="008A0F04" w:rsidRDefault="00852CD1" w:rsidP="008A0F04">
      <w:pPr>
        <w:spacing w:before="100" w:beforeAutospacing="1" w:after="100" w:afterAutospacing="1"/>
        <w:ind w:firstLine="567"/>
        <w:contextualSpacing/>
        <w:jc w:val="both"/>
      </w:pPr>
      <w:r w:rsidRPr="008A0F04">
        <w:t>Экономическими рычагами может быть продажа квот на выброс вредных веществ, создание экологических страховых фондов, экологический лизинг, залоговая система, политика компенсации, метод ускоренной амортизации, льготы по налогообложению, плата за загрязнение окружающей среды и размещение отходов, компенсационные платежи за выбытие природных ресурсов из целевого использования ими за ухудшение их качества и плата за пользование природными ресурсами [4].</w:t>
      </w:r>
    </w:p>
    <w:p w:rsidR="00852CD1" w:rsidRPr="008A0F04" w:rsidRDefault="00852CD1" w:rsidP="008A0F04">
      <w:pPr>
        <w:spacing w:before="100" w:beforeAutospacing="1" w:after="100" w:afterAutospacing="1"/>
        <w:ind w:firstLine="567"/>
        <w:contextualSpacing/>
        <w:jc w:val="both"/>
      </w:pPr>
      <w:r w:rsidRPr="008A0F04">
        <w:t>Необходимо разработать на региональном и республиканском уровнях Программы развития эколого-экономических систем.</w:t>
      </w:r>
    </w:p>
    <w:p w:rsidR="00852CD1" w:rsidRPr="008A0F04" w:rsidRDefault="00852CD1" w:rsidP="008A0F04">
      <w:pPr>
        <w:spacing w:before="100" w:beforeAutospacing="1" w:after="100" w:afterAutospacing="1"/>
        <w:ind w:firstLine="567"/>
        <w:contextualSpacing/>
        <w:jc w:val="both"/>
      </w:pPr>
      <w:r w:rsidRPr="008A0F04">
        <w:rPr>
          <w:b/>
          <w:bCs/>
        </w:rPr>
        <w:t>Для этого необходимо:</w:t>
      </w:r>
    </w:p>
    <w:p w:rsidR="00852CD1" w:rsidRPr="008A0F04" w:rsidRDefault="00852CD1" w:rsidP="00030D42">
      <w:pPr>
        <w:numPr>
          <w:ilvl w:val="0"/>
          <w:numId w:val="12"/>
        </w:numPr>
        <w:tabs>
          <w:tab w:val="clear" w:pos="720"/>
          <w:tab w:val="num" w:pos="0"/>
        </w:tabs>
        <w:spacing w:before="100" w:beforeAutospacing="1" w:after="100" w:afterAutospacing="1"/>
        <w:ind w:left="0" w:firstLine="567"/>
        <w:contextualSpacing/>
        <w:jc w:val="both"/>
      </w:pPr>
      <w:r w:rsidRPr="008A0F04">
        <w:t> проанализировать и оценить состояние эколого-экономических систем региона, республики, провести эколого-экономический мониторинг;</w:t>
      </w:r>
    </w:p>
    <w:p w:rsidR="00852CD1" w:rsidRPr="008A0F04" w:rsidRDefault="00852CD1" w:rsidP="00030D42">
      <w:pPr>
        <w:numPr>
          <w:ilvl w:val="0"/>
          <w:numId w:val="12"/>
        </w:numPr>
        <w:tabs>
          <w:tab w:val="clear" w:pos="720"/>
          <w:tab w:val="num" w:pos="0"/>
        </w:tabs>
        <w:spacing w:before="100" w:beforeAutospacing="1" w:after="100" w:afterAutospacing="1"/>
        <w:ind w:left="0" w:firstLine="567"/>
        <w:contextualSpacing/>
        <w:jc w:val="both"/>
      </w:pPr>
      <w:r w:rsidRPr="008A0F04">
        <w:t> выявить экологические проблемы;</w:t>
      </w:r>
    </w:p>
    <w:p w:rsidR="00852CD1" w:rsidRPr="008A0F04" w:rsidRDefault="00852CD1" w:rsidP="00030D42">
      <w:pPr>
        <w:numPr>
          <w:ilvl w:val="0"/>
          <w:numId w:val="12"/>
        </w:numPr>
        <w:tabs>
          <w:tab w:val="clear" w:pos="720"/>
          <w:tab w:val="num" w:pos="0"/>
        </w:tabs>
        <w:spacing w:before="100" w:beforeAutospacing="1" w:after="100" w:afterAutospacing="1"/>
        <w:ind w:left="0" w:firstLine="567"/>
        <w:contextualSpacing/>
        <w:jc w:val="both"/>
      </w:pPr>
      <w:r w:rsidRPr="008A0F04">
        <w:t> разработать проект эколого-экономических программ, способствующих ликвидации проблем и развитию эколого-экономических систем;</w:t>
      </w:r>
    </w:p>
    <w:p w:rsidR="00852CD1" w:rsidRPr="008A0F04" w:rsidRDefault="00852CD1" w:rsidP="00030D42">
      <w:pPr>
        <w:numPr>
          <w:ilvl w:val="0"/>
          <w:numId w:val="12"/>
        </w:numPr>
        <w:tabs>
          <w:tab w:val="clear" w:pos="720"/>
          <w:tab w:val="num" w:pos="0"/>
        </w:tabs>
        <w:spacing w:before="100" w:beforeAutospacing="1" w:after="100" w:afterAutospacing="1"/>
        <w:ind w:left="0" w:firstLine="567"/>
        <w:contextualSpacing/>
        <w:jc w:val="both"/>
      </w:pPr>
      <w:r w:rsidRPr="008A0F04">
        <w:t> оценить эффект от реализации Программы на экологию и экономику;</w:t>
      </w:r>
    </w:p>
    <w:p w:rsidR="00852CD1" w:rsidRPr="008A0F04" w:rsidRDefault="00852CD1" w:rsidP="00030D42">
      <w:pPr>
        <w:numPr>
          <w:ilvl w:val="0"/>
          <w:numId w:val="12"/>
        </w:numPr>
        <w:tabs>
          <w:tab w:val="clear" w:pos="720"/>
          <w:tab w:val="num" w:pos="0"/>
        </w:tabs>
        <w:spacing w:before="100" w:beforeAutospacing="1" w:after="100" w:afterAutospacing="1"/>
        <w:ind w:left="0" w:firstLine="567"/>
        <w:contextualSpacing/>
        <w:jc w:val="both"/>
      </w:pPr>
      <w:r w:rsidRPr="008A0F04">
        <w:t> с учетом корректировок принять Программы к реализации.</w:t>
      </w:r>
    </w:p>
    <w:p w:rsidR="00852CD1" w:rsidRPr="008A0F04" w:rsidRDefault="00852CD1" w:rsidP="008A0F04">
      <w:pPr>
        <w:spacing w:before="100" w:beforeAutospacing="1" w:after="100" w:afterAutospacing="1"/>
        <w:ind w:firstLine="567"/>
        <w:contextualSpacing/>
        <w:jc w:val="both"/>
      </w:pPr>
      <w:r w:rsidRPr="008A0F04">
        <w:rPr>
          <w:b/>
          <w:bCs/>
        </w:rPr>
        <w:t>В результате успешной реализации Программ должны быть достигнуты:</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стабилизация и улучшение экологического состояния;</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экономический рост и производство экологически чистых продуктов;</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сохранение уникальных природных объектов;</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lastRenderedPageBreak/>
        <w:t> обеспечение экологической безопасности населения;</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санация экологически вредных и опасных производств;</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переход на малоотходные и безотходные технологии;</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обеспечение населения экологически чистыми продуктами и чистой питьевой водой;</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экологическое воспитание и образование;</w:t>
      </w:r>
    </w:p>
    <w:p w:rsidR="00852CD1" w:rsidRPr="008A0F04" w:rsidRDefault="00852CD1" w:rsidP="00030D42">
      <w:pPr>
        <w:numPr>
          <w:ilvl w:val="0"/>
          <w:numId w:val="13"/>
        </w:numPr>
        <w:tabs>
          <w:tab w:val="clear" w:pos="720"/>
          <w:tab w:val="num" w:pos="0"/>
        </w:tabs>
        <w:spacing w:before="100" w:beforeAutospacing="1" w:after="100" w:afterAutospacing="1"/>
        <w:ind w:left="0" w:firstLine="567"/>
        <w:contextualSpacing/>
        <w:jc w:val="both"/>
      </w:pPr>
      <w:r w:rsidRPr="008A0F04">
        <w:t> разработка научно-исследовательских работ и НИОКР, обеспечивающих развитие природоохранной деятельности и совершенствование управления эколого-экономическими системами.</w:t>
      </w:r>
    </w:p>
    <w:p w:rsidR="00852CD1" w:rsidRPr="008A0F04" w:rsidRDefault="00852CD1" w:rsidP="008A0F04">
      <w:pPr>
        <w:spacing w:before="100" w:beforeAutospacing="1" w:after="100" w:afterAutospacing="1"/>
        <w:ind w:firstLine="567"/>
        <w:contextualSpacing/>
        <w:jc w:val="both"/>
      </w:pPr>
      <w:r w:rsidRPr="008A0F04">
        <w:t>Успешная реализация Программ развития эколого-экономических систем зависит также от организационного обеспечения.</w:t>
      </w:r>
    </w:p>
    <w:p w:rsidR="00852CD1" w:rsidRPr="008A0F04" w:rsidRDefault="00852CD1" w:rsidP="00030D42">
      <w:pPr>
        <w:spacing w:before="100" w:beforeAutospacing="1" w:after="100" w:afterAutospacing="1"/>
        <w:ind w:firstLine="567"/>
        <w:contextualSpacing/>
        <w:jc w:val="both"/>
      </w:pPr>
      <w:r w:rsidRPr="008A0F04">
        <w:rPr>
          <w:b/>
          <w:bCs/>
        </w:rPr>
        <w:t>К основным проблемам существующих систем управления можно отнести:</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отсутствие эффективной структуры управления и обоснованного разграничения полномочий в области природопользования и охраны окружающей среды (в том числе по особо охраняемым территориям);</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отсутствие целевой политики по управлению эколого-экономическими системами;</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несовершенство системы учета и экономической оценки природных ресурсов;</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отсутствие законодательства, касающегося оценки воздуха на окружающую среду и экологическому аудиту.</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низкий процент целенаправленных научных исследований и проектных работ в целях реализации различных направлений экологической политики;</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слабое информационно-аналитическое обеспечение системы управления природополь</w:t>
      </w:r>
      <w:r w:rsidRPr="008A0F04">
        <w:softHyphen/>
        <w:t>зованием;</w:t>
      </w:r>
    </w:p>
    <w:p w:rsidR="00852CD1" w:rsidRPr="008A0F04" w:rsidRDefault="00852CD1" w:rsidP="00030D42">
      <w:pPr>
        <w:numPr>
          <w:ilvl w:val="0"/>
          <w:numId w:val="14"/>
        </w:numPr>
        <w:spacing w:before="100" w:beforeAutospacing="1" w:after="100" w:afterAutospacing="1"/>
        <w:ind w:left="0" w:firstLine="567"/>
        <w:contextualSpacing/>
        <w:jc w:val="both"/>
      </w:pPr>
      <w:r w:rsidRPr="008A0F04">
        <w:t> низкий уровень осуществления международного сотрудничества в области охраны и использования природных ресурсов.</w:t>
      </w:r>
    </w:p>
    <w:p w:rsidR="00852CD1" w:rsidRPr="008A0F04" w:rsidRDefault="00852CD1" w:rsidP="00030D42">
      <w:pPr>
        <w:spacing w:before="100" w:beforeAutospacing="1" w:after="100" w:afterAutospacing="1"/>
        <w:ind w:firstLine="567"/>
        <w:contextualSpacing/>
        <w:jc w:val="both"/>
      </w:pPr>
      <w:r w:rsidRPr="008A0F04">
        <w:rPr>
          <w:b/>
          <w:bCs/>
        </w:rPr>
        <w:t>Для разработки целостного экономического механизма управления социально-экологической системой необходимо:</w:t>
      </w:r>
    </w:p>
    <w:p w:rsidR="00852CD1" w:rsidRPr="008A0F04" w:rsidRDefault="00852CD1" w:rsidP="00030D42">
      <w:pPr>
        <w:numPr>
          <w:ilvl w:val="0"/>
          <w:numId w:val="15"/>
        </w:numPr>
        <w:spacing w:before="100" w:beforeAutospacing="1" w:after="100" w:afterAutospacing="1"/>
        <w:ind w:left="0" w:firstLine="567"/>
        <w:contextualSpacing/>
        <w:jc w:val="both"/>
      </w:pPr>
      <w:r w:rsidRPr="008A0F04">
        <w:t> формирование системы экологических инструментов и воздействий на устойчивое развитие, включающей формирование эколого-ориентированных национальных счетов; </w:t>
      </w:r>
    </w:p>
    <w:p w:rsidR="00852CD1" w:rsidRPr="008A0F04" w:rsidRDefault="00852CD1" w:rsidP="00030D42">
      <w:pPr>
        <w:numPr>
          <w:ilvl w:val="0"/>
          <w:numId w:val="15"/>
        </w:numPr>
        <w:spacing w:before="100" w:beforeAutospacing="1" w:after="100" w:afterAutospacing="1"/>
        <w:ind w:left="0" w:firstLine="567"/>
        <w:contextualSpacing/>
        <w:jc w:val="both"/>
      </w:pPr>
      <w:r w:rsidRPr="008A0F04">
        <w:t> создание эколого-экономического механизма, основанного на инновациях;</w:t>
      </w:r>
    </w:p>
    <w:p w:rsidR="00852CD1" w:rsidRPr="008A0F04" w:rsidRDefault="00852CD1" w:rsidP="00030D42">
      <w:pPr>
        <w:numPr>
          <w:ilvl w:val="0"/>
          <w:numId w:val="15"/>
        </w:numPr>
        <w:spacing w:before="100" w:beforeAutospacing="1" w:after="100" w:afterAutospacing="1"/>
        <w:ind w:left="0" w:firstLine="567"/>
        <w:contextualSpacing/>
        <w:jc w:val="both"/>
      </w:pPr>
      <w:r w:rsidRPr="008A0F04">
        <w:t> разработка и согласование механизма межстрановых взаимоотношений по глобальным воздействиям на окружающую среду;</w:t>
      </w:r>
    </w:p>
    <w:p w:rsidR="00852CD1" w:rsidRPr="008A0F04" w:rsidRDefault="00852CD1" w:rsidP="00030D42">
      <w:pPr>
        <w:numPr>
          <w:ilvl w:val="0"/>
          <w:numId w:val="15"/>
        </w:numPr>
        <w:spacing w:before="100" w:beforeAutospacing="1" w:after="100" w:afterAutospacing="1"/>
        <w:ind w:left="0" w:firstLine="567"/>
        <w:contextualSpacing/>
        <w:jc w:val="both"/>
      </w:pPr>
      <w:r w:rsidRPr="008A0F04">
        <w:t> формирование системы экономических воздействий на экологизацию производства; -стимулирование создания рынков экологических услуг,  продукции, технологии и оборудования;</w:t>
      </w:r>
    </w:p>
    <w:p w:rsidR="00852CD1" w:rsidRPr="008A0F04" w:rsidRDefault="00852CD1" w:rsidP="00030D42">
      <w:pPr>
        <w:numPr>
          <w:ilvl w:val="0"/>
          <w:numId w:val="15"/>
        </w:numPr>
        <w:spacing w:before="100" w:beforeAutospacing="1" w:after="100" w:afterAutospacing="1"/>
        <w:ind w:left="0" w:firstLine="567"/>
        <w:contextualSpacing/>
        <w:jc w:val="both"/>
      </w:pPr>
      <w:r w:rsidRPr="008A0F04">
        <w:t> учет факторов приемлемого экологического риска при принятии решений.</w:t>
      </w:r>
    </w:p>
    <w:p w:rsidR="00852CD1" w:rsidRPr="008A0F04" w:rsidRDefault="00852CD1" w:rsidP="00030D42">
      <w:pPr>
        <w:spacing w:before="100" w:beforeAutospacing="1" w:after="100" w:afterAutospacing="1"/>
        <w:ind w:firstLine="567"/>
        <w:contextualSpacing/>
        <w:jc w:val="both"/>
      </w:pPr>
      <w:r w:rsidRPr="008A0F04">
        <w:rPr>
          <w:b/>
          <w:bCs/>
        </w:rPr>
        <w:lastRenderedPageBreak/>
        <w:t>К основным задачам, решаемым в рамках модели устойчивого социально-экологического развития необходимо отнести следующие: В социально-экономической подсистеме:</w:t>
      </w:r>
    </w:p>
    <w:p w:rsidR="00852CD1" w:rsidRPr="008A0F04" w:rsidRDefault="00852CD1" w:rsidP="00030D42">
      <w:pPr>
        <w:numPr>
          <w:ilvl w:val="0"/>
          <w:numId w:val="16"/>
        </w:numPr>
        <w:spacing w:before="100" w:beforeAutospacing="1" w:after="100" w:afterAutospacing="1"/>
        <w:ind w:left="0" w:firstLine="567"/>
        <w:contextualSpacing/>
        <w:jc w:val="both"/>
      </w:pPr>
      <w:r w:rsidRPr="008A0F04">
        <w:t> стабилизация и последующее повышение качества жизни населения на основе оптимального использования естественных научно-технических и финансовых ресурсов;</w:t>
      </w:r>
    </w:p>
    <w:p w:rsidR="00852CD1" w:rsidRPr="008A0F04" w:rsidRDefault="00852CD1" w:rsidP="00030D42">
      <w:pPr>
        <w:numPr>
          <w:ilvl w:val="0"/>
          <w:numId w:val="16"/>
        </w:numPr>
        <w:spacing w:before="100" w:beforeAutospacing="1" w:after="100" w:afterAutospacing="1"/>
        <w:ind w:left="0" w:firstLine="567"/>
        <w:contextualSpacing/>
        <w:jc w:val="both"/>
      </w:pPr>
      <w:r w:rsidRPr="008A0F04">
        <w:t> рост валового внутреннего продукта и достижение уровня полной занятости трудоспособного населения.</w:t>
      </w:r>
    </w:p>
    <w:p w:rsidR="00852CD1" w:rsidRPr="008A0F04" w:rsidRDefault="00852CD1" w:rsidP="00030D42">
      <w:pPr>
        <w:spacing w:before="100" w:beforeAutospacing="1" w:after="100" w:afterAutospacing="1"/>
        <w:ind w:firstLine="567"/>
        <w:contextualSpacing/>
        <w:jc w:val="both"/>
      </w:pPr>
      <w:r w:rsidRPr="008A0F04">
        <w:rPr>
          <w:b/>
          <w:bCs/>
        </w:rPr>
        <w:t>В социально-экологической подсистеме:</w:t>
      </w:r>
    </w:p>
    <w:p w:rsidR="00852CD1" w:rsidRPr="008A0F04" w:rsidRDefault="00852CD1" w:rsidP="00030D42">
      <w:pPr>
        <w:numPr>
          <w:ilvl w:val="0"/>
          <w:numId w:val="17"/>
        </w:numPr>
        <w:spacing w:before="100" w:beforeAutospacing="1" w:after="100" w:afterAutospacing="1"/>
        <w:ind w:left="0" w:firstLine="567"/>
        <w:contextualSpacing/>
        <w:jc w:val="both"/>
      </w:pPr>
      <w:r w:rsidRPr="008A0F04">
        <w:t> сохранение естественного биологического разнообразия, как основы существования системы «природа-человек», поддержание саморегуляции и восстановления природных экосистем;</w:t>
      </w:r>
    </w:p>
    <w:p w:rsidR="00852CD1" w:rsidRPr="008A0F04" w:rsidRDefault="00852CD1" w:rsidP="00030D42">
      <w:pPr>
        <w:numPr>
          <w:ilvl w:val="0"/>
          <w:numId w:val="17"/>
        </w:numPr>
        <w:spacing w:before="100" w:beforeAutospacing="1" w:after="100" w:afterAutospacing="1"/>
        <w:ind w:left="0" w:firstLine="567"/>
        <w:contextualSpacing/>
        <w:jc w:val="both"/>
      </w:pPr>
      <w:r w:rsidRPr="008A0F04">
        <w:t> обеспечение медико-экологической безопасности человека. В социально-культурной сфере:</w:t>
      </w:r>
    </w:p>
    <w:p w:rsidR="00852CD1" w:rsidRPr="008A0F04" w:rsidRDefault="00852CD1" w:rsidP="00030D42">
      <w:pPr>
        <w:numPr>
          <w:ilvl w:val="0"/>
          <w:numId w:val="17"/>
        </w:numPr>
        <w:spacing w:before="100" w:beforeAutospacing="1" w:after="100" w:afterAutospacing="1"/>
        <w:ind w:left="0" w:firstLine="567"/>
        <w:contextualSpacing/>
        <w:jc w:val="both"/>
      </w:pPr>
      <w:r w:rsidRPr="008A0F04">
        <w:t> создание условий всестороннего духовного развития человека, самореализация в обществе на основе обеспечения его прав на жилище, труд, отдых, образование, информацию, культурное развитие;</w:t>
      </w:r>
    </w:p>
    <w:p w:rsidR="00852CD1" w:rsidRPr="008A0F04" w:rsidRDefault="00852CD1" w:rsidP="00030D42">
      <w:pPr>
        <w:numPr>
          <w:ilvl w:val="0"/>
          <w:numId w:val="17"/>
        </w:numPr>
        <w:spacing w:before="100" w:beforeAutospacing="1" w:after="100" w:afterAutospacing="1"/>
        <w:ind w:left="0" w:firstLine="567"/>
        <w:contextualSpacing/>
        <w:jc w:val="both"/>
      </w:pPr>
      <w:r w:rsidRPr="008A0F04">
        <w:t> гармонизация отношений между различными социальными группами на основе идей социального компромисса [5].</w:t>
      </w:r>
    </w:p>
    <w:p w:rsidR="00852CD1" w:rsidRPr="008A0F04" w:rsidRDefault="00852CD1" w:rsidP="00030D42">
      <w:pPr>
        <w:spacing w:before="100" w:beforeAutospacing="1" w:after="100" w:afterAutospacing="1"/>
        <w:ind w:firstLine="567"/>
        <w:contextualSpacing/>
        <w:jc w:val="both"/>
      </w:pPr>
      <w:r w:rsidRPr="008A0F04">
        <w:t>Перечисленные задачи соответствуют целям развития тысячелетия, изложенные в Декларации, подписанной Президентом РК, Н.А. Назарбаевым в 2000 году в Нью-Йорке совместно с другими мировыми лидерами.</w:t>
      </w:r>
    </w:p>
    <w:p w:rsidR="00852CD1" w:rsidRPr="008A0F04" w:rsidRDefault="00852CD1" w:rsidP="00030D42">
      <w:pPr>
        <w:spacing w:before="100" w:beforeAutospacing="1" w:after="100" w:afterAutospacing="1"/>
        <w:ind w:firstLine="567"/>
        <w:contextualSpacing/>
        <w:jc w:val="both"/>
      </w:pPr>
      <w:r w:rsidRPr="008A0F04">
        <w:t>Одной из основных целей, оговоренной в Декларации является обеспечение экологической устойчивости.</w:t>
      </w:r>
    </w:p>
    <w:p w:rsidR="00852CD1" w:rsidRPr="008A0F04" w:rsidRDefault="00852CD1" w:rsidP="00030D42">
      <w:pPr>
        <w:spacing w:before="100" w:beforeAutospacing="1" w:after="100" w:afterAutospacing="1"/>
        <w:ind w:firstLine="567"/>
        <w:contextualSpacing/>
        <w:jc w:val="both"/>
      </w:pPr>
      <w:r w:rsidRPr="008A0F04">
        <w:rPr>
          <w:b/>
          <w:bCs/>
        </w:rPr>
        <w:t>В целях ее достижения оговорены основные три задачи:</w:t>
      </w:r>
    </w:p>
    <w:p w:rsidR="00852CD1" w:rsidRPr="008A0F04" w:rsidRDefault="00852CD1" w:rsidP="00030D42">
      <w:pPr>
        <w:numPr>
          <w:ilvl w:val="0"/>
          <w:numId w:val="18"/>
        </w:numPr>
        <w:spacing w:before="100" w:beforeAutospacing="1" w:after="100" w:afterAutospacing="1"/>
        <w:ind w:left="0" w:firstLine="567"/>
        <w:contextualSpacing/>
        <w:jc w:val="both"/>
      </w:pPr>
      <w:r w:rsidRPr="008A0F04">
        <w:t>включить принципы устойчивого развития в национальные стратегии и программы и обратить вспять процесс утраты природных ресурсов;</w:t>
      </w:r>
    </w:p>
    <w:p w:rsidR="00852CD1" w:rsidRPr="008A0F04" w:rsidRDefault="00852CD1" w:rsidP="00030D42">
      <w:pPr>
        <w:numPr>
          <w:ilvl w:val="0"/>
          <w:numId w:val="18"/>
        </w:numPr>
        <w:spacing w:before="100" w:beforeAutospacing="1" w:after="100" w:afterAutospacing="1"/>
        <w:ind w:left="0" w:firstLine="567"/>
        <w:contextualSpacing/>
        <w:jc w:val="both"/>
      </w:pPr>
      <w:r w:rsidRPr="008A0F04">
        <w:t>снизить вдвое к 2015 году долю населения, не имеющего постоянного доступа к чистой питьевой воде;</w:t>
      </w:r>
    </w:p>
    <w:p w:rsidR="00852CD1" w:rsidRPr="008A0F04" w:rsidRDefault="00852CD1" w:rsidP="00030D42">
      <w:pPr>
        <w:numPr>
          <w:ilvl w:val="0"/>
          <w:numId w:val="18"/>
        </w:numPr>
        <w:spacing w:before="100" w:beforeAutospacing="1" w:after="100" w:afterAutospacing="1"/>
        <w:ind w:left="0" w:firstLine="567"/>
        <w:contextualSpacing/>
        <w:jc w:val="both"/>
      </w:pPr>
      <w:r w:rsidRPr="008A0F04">
        <w:t>к 2020 году обеспечить улучшение жизни минимум 100 миллионов обитателей трущоб.</w:t>
      </w:r>
    </w:p>
    <w:p w:rsidR="00852CD1" w:rsidRPr="008A0F04" w:rsidRDefault="00852CD1" w:rsidP="00030D42">
      <w:pPr>
        <w:spacing w:before="100" w:beforeAutospacing="1" w:after="100" w:afterAutospacing="1"/>
        <w:ind w:firstLine="567"/>
        <w:contextualSpacing/>
        <w:jc w:val="both"/>
      </w:pPr>
      <w:r w:rsidRPr="008A0F04">
        <w:t>В рамках выполнения первой задачи целью является снизить количества оборудования, которое загрязняет окружающую среду и наносит экологический ущерб.</w:t>
      </w:r>
    </w:p>
    <w:p w:rsidR="00852CD1" w:rsidRPr="008A0F04" w:rsidRDefault="00852CD1" w:rsidP="00030D42">
      <w:pPr>
        <w:spacing w:before="100" w:beforeAutospacing="1" w:after="100" w:afterAutospacing="1"/>
        <w:ind w:firstLine="567"/>
        <w:contextualSpacing/>
        <w:jc w:val="both"/>
      </w:pPr>
      <w:r w:rsidRPr="008A0F04">
        <w:t>Целью решения второй задачи является употребление чистой воды и правильное полноценное питание, улучшение мониторинга окружающей среды и статус источников воды, обеспечение населения качественной питьевой водой.</w:t>
      </w:r>
    </w:p>
    <w:p w:rsidR="00852CD1" w:rsidRPr="008A0F04" w:rsidRDefault="00852CD1" w:rsidP="00030D42">
      <w:pPr>
        <w:spacing w:before="100" w:beforeAutospacing="1" w:after="100" w:afterAutospacing="1"/>
        <w:ind w:firstLine="567"/>
        <w:contextualSpacing/>
        <w:jc w:val="both"/>
      </w:pPr>
      <w:r w:rsidRPr="008A0F04">
        <w:t>Целью решения третьей задачи является здоровье, образование и благополучие граждан РК, улучшение благосостояния сельских населений.</w:t>
      </w:r>
    </w:p>
    <w:p w:rsidR="00852CD1" w:rsidRPr="008A0F04" w:rsidRDefault="00852CD1" w:rsidP="00030D42">
      <w:pPr>
        <w:spacing w:before="100" w:beforeAutospacing="1" w:after="100" w:afterAutospacing="1"/>
        <w:ind w:firstLine="567"/>
        <w:contextualSpacing/>
        <w:jc w:val="both"/>
      </w:pPr>
      <w:r w:rsidRPr="008A0F04">
        <w:rPr>
          <w:b/>
          <w:bCs/>
        </w:rPr>
        <w:t>При разработке региональной и республиканской программ нужно большое внимание уделить следующим проблемам [6]:</w:t>
      </w:r>
    </w:p>
    <w:p w:rsidR="00852CD1" w:rsidRPr="008A0F04" w:rsidRDefault="00852CD1" w:rsidP="00030D42">
      <w:pPr>
        <w:numPr>
          <w:ilvl w:val="0"/>
          <w:numId w:val="19"/>
        </w:numPr>
        <w:spacing w:before="100" w:beforeAutospacing="1" w:after="100" w:afterAutospacing="1"/>
        <w:ind w:left="0" w:firstLine="567"/>
        <w:contextualSpacing/>
        <w:jc w:val="both"/>
      </w:pPr>
      <w:r w:rsidRPr="008A0F04">
        <w:t> деградация пастбищ и пахотных земель;</w:t>
      </w:r>
    </w:p>
    <w:p w:rsidR="00852CD1" w:rsidRPr="008A0F04" w:rsidRDefault="00852CD1" w:rsidP="00030D42">
      <w:pPr>
        <w:numPr>
          <w:ilvl w:val="0"/>
          <w:numId w:val="19"/>
        </w:numPr>
        <w:spacing w:before="100" w:beforeAutospacing="1" w:after="100" w:afterAutospacing="1"/>
        <w:ind w:left="0" w:firstLine="567"/>
        <w:contextualSpacing/>
        <w:jc w:val="both"/>
      </w:pPr>
      <w:r w:rsidRPr="008A0F04">
        <w:lastRenderedPageBreak/>
        <w:t> дефицит водных ресурсов;</w:t>
      </w:r>
    </w:p>
    <w:p w:rsidR="00852CD1" w:rsidRPr="008A0F04" w:rsidRDefault="00852CD1" w:rsidP="00030D42">
      <w:pPr>
        <w:numPr>
          <w:ilvl w:val="0"/>
          <w:numId w:val="19"/>
        </w:numPr>
        <w:spacing w:before="100" w:beforeAutospacing="1" w:after="100" w:afterAutospacing="1"/>
        <w:ind w:left="0" w:firstLine="567"/>
        <w:contextualSpacing/>
        <w:jc w:val="both"/>
      </w:pPr>
      <w:r w:rsidRPr="008A0F04">
        <w:t> недостаток лесов и особо охраняемых территорий;</w:t>
      </w:r>
    </w:p>
    <w:p w:rsidR="00852CD1" w:rsidRPr="008A0F04" w:rsidRDefault="00852CD1" w:rsidP="00030D42">
      <w:pPr>
        <w:numPr>
          <w:ilvl w:val="0"/>
          <w:numId w:val="19"/>
        </w:numPr>
        <w:spacing w:before="100" w:beforeAutospacing="1" w:after="100" w:afterAutospacing="1"/>
        <w:ind w:left="0" w:firstLine="567"/>
        <w:contextualSpacing/>
        <w:jc w:val="both"/>
      </w:pPr>
      <w:r w:rsidRPr="008A0F04">
        <w:t> загрязнение атмосферного воздуха городских территорий;</w:t>
      </w:r>
    </w:p>
    <w:p w:rsidR="00852CD1" w:rsidRPr="008A0F04" w:rsidRDefault="00852CD1" w:rsidP="00030D42">
      <w:pPr>
        <w:numPr>
          <w:ilvl w:val="0"/>
          <w:numId w:val="20"/>
        </w:numPr>
        <w:spacing w:before="100" w:beforeAutospacing="1" w:after="100" w:afterAutospacing="1"/>
        <w:ind w:left="0" w:firstLine="567"/>
        <w:contextualSpacing/>
        <w:jc w:val="both"/>
      </w:pPr>
      <w:r w:rsidRPr="008A0F04">
        <w:t> загрязнение окружающей среды в результате нефтедобычи;</w:t>
      </w:r>
    </w:p>
    <w:p w:rsidR="00852CD1" w:rsidRPr="008A0F04" w:rsidRDefault="00852CD1" w:rsidP="00030D42">
      <w:pPr>
        <w:numPr>
          <w:ilvl w:val="0"/>
          <w:numId w:val="20"/>
        </w:numPr>
        <w:spacing w:before="100" w:beforeAutospacing="1" w:after="100" w:afterAutospacing="1"/>
        <w:ind w:left="0" w:firstLine="567"/>
        <w:contextualSpacing/>
        <w:jc w:val="both"/>
      </w:pPr>
      <w:r w:rsidRPr="008A0F04">
        <w:t> загрязнение окружающей среды твердыми промышленными и бытовыми отходами;</w:t>
      </w:r>
    </w:p>
    <w:p w:rsidR="00852CD1" w:rsidRPr="008A0F04" w:rsidRDefault="00852CD1" w:rsidP="00030D42">
      <w:pPr>
        <w:numPr>
          <w:ilvl w:val="0"/>
          <w:numId w:val="20"/>
        </w:numPr>
        <w:spacing w:before="100" w:beforeAutospacing="1" w:after="100" w:afterAutospacing="1"/>
        <w:ind w:left="0" w:firstLine="567"/>
        <w:contextualSpacing/>
        <w:jc w:val="both"/>
      </w:pPr>
      <w:r w:rsidRPr="008A0F04">
        <w:t> загрязнение водных объектов сточными водами.</w:t>
      </w:r>
    </w:p>
    <w:p w:rsidR="00852CD1" w:rsidRPr="008A0F04" w:rsidRDefault="00852CD1" w:rsidP="00030D42">
      <w:pPr>
        <w:spacing w:before="100" w:beforeAutospacing="1" w:after="100" w:afterAutospacing="1"/>
        <w:ind w:firstLine="567"/>
        <w:contextualSpacing/>
        <w:jc w:val="both"/>
      </w:pPr>
      <w:r w:rsidRPr="008A0F04">
        <w:rPr>
          <w:b/>
          <w:bCs/>
        </w:rPr>
        <w:t>Основными задачами для обеспечения устойчивого развития являются:</w:t>
      </w:r>
    </w:p>
    <w:p w:rsidR="00852CD1" w:rsidRPr="008A0F04" w:rsidRDefault="00852CD1" w:rsidP="00030D42">
      <w:pPr>
        <w:numPr>
          <w:ilvl w:val="0"/>
          <w:numId w:val="21"/>
        </w:numPr>
        <w:spacing w:before="100" w:beforeAutospacing="1" w:after="100" w:afterAutospacing="1"/>
        <w:ind w:left="0" w:firstLine="567"/>
        <w:contextualSpacing/>
        <w:jc w:val="both"/>
      </w:pPr>
      <w:r w:rsidRPr="008A0F04">
        <w:t> стабилизация качества окружающей среды;</w:t>
      </w:r>
    </w:p>
    <w:p w:rsidR="00852CD1" w:rsidRPr="008A0F04" w:rsidRDefault="00852CD1" w:rsidP="00030D42">
      <w:pPr>
        <w:numPr>
          <w:ilvl w:val="0"/>
          <w:numId w:val="21"/>
        </w:numPr>
        <w:spacing w:before="100" w:beforeAutospacing="1" w:after="100" w:afterAutospacing="1"/>
        <w:ind w:left="0" w:firstLine="567"/>
        <w:contextualSpacing/>
        <w:jc w:val="both"/>
      </w:pPr>
      <w:r w:rsidRPr="008A0F04">
        <w:t> создание эффективной системы управления природопользованием и охраной окружаю</w:t>
      </w:r>
      <w:r w:rsidRPr="008A0F04">
        <w:softHyphen/>
        <w:t>щей среды;</w:t>
      </w:r>
    </w:p>
    <w:p w:rsidR="00852CD1" w:rsidRPr="008A0F04" w:rsidRDefault="00852CD1" w:rsidP="00030D42">
      <w:pPr>
        <w:numPr>
          <w:ilvl w:val="0"/>
          <w:numId w:val="21"/>
        </w:numPr>
        <w:spacing w:before="100" w:beforeAutospacing="1" w:after="100" w:afterAutospacing="1"/>
        <w:ind w:left="0" w:firstLine="567"/>
        <w:contextualSpacing/>
        <w:jc w:val="both"/>
      </w:pPr>
      <w:r w:rsidRPr="008A0F04">
        <w:t> создание основ для сбалансированного использования природных ресурсо</w:t>
      </w:r>
      <w:r w:rsidR="00030D42">
        <w:t>в</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Природные ресурсы – важнейшие компоненты окружающей человечество среды, используемые для удовлетворения материальных и культурных потребностей общества. Они весьма разнообразны, как и возможности их использования человеком. Ограниченность ресурсов Земли становится в настоящее время одной из наиболее актуальных проблем человеческой цивилизации. Поэтому одним из важнейших моментов современности можно считать решение задач по рациональному управлению природными ресурсами. Выполнение этого требует не только обширных и глубоких знаний закономерностей и механизмов функционирования экологических систем, но и определенного нравственного воспитания общества, осознания людьми своего единства с природой, необходимости перестройки системы общественного производства и потребления. Природопользование принимает различные формы в зависимости от типов природных ресурсов: расходуемых (энергетические, сырьевые, пищевые, генофонд) и ресурсов среды (условия труда, отдыха и здоровья). Подходы к управлению промысловыми популяциями. Любая эксплуатируемая популяция характеризуется определенной продуктивностью, производимой в единицу времени новой биомассой. При такой эксплуатации человек изымает часть биомассы в виде урожая, представляющего собой ту или иную долю биопродукции. Наличие внутривидовой или межвидовой конкуренции, воздействия неблагоприятных условий внешней среды и других факторов могут снижать продукцию (естественный прирост). И разница между ней и урожаем может заметно сократиться или даже стать отрицательной. В последнем случае изъятие будет превышать естественный прирост биомассы популяции. Разумный подход к использованию биологических ресурсов состоит: • в поддержании продуктивности популяции на максимально высоком уровне; • сборе урожая, величина которого максимально близка к производимой популяцией продукции. Такое регулирование предполагает глубокое знание экологии эксплуатируемой популяции, выработку и </w:t>
      </w:r>
      <w:r w:rsidRPr="008A0F04">
        <w:rPr>
          <w:rFonts w:ascii="Times New Roman" w:hAnsi="Times New Roman" w:cs="Times New Roman"/>
          <w:sz w:val="28"/>
          <w:szCs w:val="28"/>
        </w:rPr>
        <w:lastRenderedPageBreak/>
        <w:t xml:space="preserve">соблюдение норм и правил ее использования. Существуют всего три пути, по которым может осуществляться управление продуктивностью популяции. Это – рождаемость, смертность, скорость роста особей. Все эти характеристики находятся под влиянием многих факторов: пищевых ресурсов, состояния климата и почв, наличия влаги, света, тепла, степени плотности популяции, взаимодействия с другими видами, наличия паразитов, болезней и прочего. Поддерживая благоприятные условия и подавляя отрицательные воздействия, человек может регулировать продуцирование (нарастание) биомассы, добиваясь максимальной скорости этого процесса. Изменяя интенсивность изъятия биомассы (то есть величину собираемого урожая), человек может оказывать как положительное, так и отрицательное воздействие на популяцию в биогеоценозе. Речь в данном случае идет о формировании такой стратегии развития человеческого общества, которая позволяет гармонично сочетать его потребности с возможностями сохранения нормального функционирования биосферы. Это означает не только широкое распространение производственных способов (технологий) сбережения энергии и ресурсов, но и изменение характера потребностей людей, их потребительских идеалов. В настоящее время мы живем в обществе, которое называют обществом одноразового потребления. Для него характерно нерациональное, расточительное использование природных ресурсов. Для сохранения человеческой цивилизации необходимо построить природосберегающее общество, основой которого должно стать разумное использование природных ресурсов. Для сознательного и квалифицированного управления экономикой и природопользованием необходимо: 1) определить цели управления; 2) разработать программу их достижения; 3) создать механизмы реализации поставленных задач. Вам уже известно, что энергетическим источником накопления биомассы первичной продукции (зеленых растений) на Земле является солнечная энергия. Для земледелия же пригодны лишь около 10% поверхности суши, которые при современных условиях позволяют снять ограниченный урожай. Человечество уже приближается к пределу тех возможностей, которые могут быть обеспечены продукционными свойствами биосферы. Нужно ли говорить, что естественные ограничения затрагивают не только пищевые, но и иные природные ресурсы, удовлетворяющие потребности людей в тепле, жилище, одежде и др. Таким образом, рациональное природопользование – единственный </w:t>
      </w:r>
      <w:r w:rsidRPr="00030D42">
        <w:rPr>
          <w:rFonts w:ascii="Times New Roman" w:hAnsi="Times New Roman" w:cs="Times New Roman"/>
          <w:sz w:val="28"/>
          <w:szCs w:val="28"/>
        </w:rPr>
        <w:t>выход из ситуации. Общая задача рационального управления природными ресурсами состоит в нахождении наилучших (по определенным критериям) или оптимальных способов эксплуатации естественных и искусственных (например, сельскохозяйственных) экосистем. Основными принципами рационального природопользования являются изучение, охрана, освоение и преобразование природной среды.</w:t>
      </w:r>
    </w:p>
    <w:p w:rsidR="00030D42" w:rsidRPr="00030D42" w:rsidRDefault="00852CD1" w:rsidP="00030D42">
      <w:pPr>
        <w:pStyle w:val="a3"/>
        <w:tabs>
          <w:tab w:val="left" w:pos="426"/>
        </w:tabs>
        <w:ind w:firstLine="567"/>
        <w:contextualSpacing/>
        <w:jc w:val="both"/>
        <w:rPr>
          <w:rFonts w:ascii="Times New Roman" w:hAnsi="Times New Roman" w:cs="Times New Roman"/>
          <w:b/>
          <w:sz w:val="28"/>
          <w:szCs w:val="28"/>
        </w:rPr>
      </w:pPr>
      <w:r w:rsidRPr="00030D42">
        <w:rPr>
          <w:rFonts w:ascii="Times New Roman" w:hAnsi="Times New Roman" w:cs="Times New Roman"/>
          <w:b/>
          <w:sz w:val="28"/>
          <w:szCs w:val="28"/>
        </w:rPr>
        <w:t>Зеленая экономика и устойчивое развитие.</w:t>
      </w:r>
    </w:p>
    <w:p w:rsid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 xml:space="preserve">Мировой кризис очевидно показал исчерпание жизнеспособности модели экономического роста техногенного типа, характерными основными </w:t>
      </w:r>
      <w:r w:rsidRPr="00030D42">
        <w:rPr>
          <w:rFonts w:ascii="Times New Roman" w:hAnsi="Times New Roman" w:cs="Times New Roman"/>
          <w:sz w:val="28"/>
          <w:szCs w:val="28"/>
        </w:rPr>
        <w:lastRenderedPageBreak/>
        <w:t>чертами которого являются: быстрое и истощающее использование невозобновляемых видов природных ресурсов; сверхэксплуатация возобновляемых ресурсов темпами, превышающими возможности их воспроизводства и восстановления; накопление огромных объемов загрязняющих веществ и отходов сверх природных ассимиляционных способностей. Такая экономическая система предполагает расточительное использование природных ресурсов, игнорирует экологические требования и отрицательные последствия экономической активности – ущерб человеческому здоровью и деградацию окружающей среды.</w:t>
      </w:r>
    </w:p>
    <w:p w:rsidR="00030D42"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 xml:space="preserve">В конце 80-х годов прошлого века в противовес данной идее экономического развития возникла концепция устойчивого развития, предполагающая учет экологических факторов и необходимость осуществления экономической деятельности в условиях повышения качества окружающей среды. В настоящее время теория активно развивается – все государства мира выразили стремление следовать по пути к устойчивому развитию. </w:t>
      </w:r>
    </w:p>
    <w:p w:rsidR="00852CD1" w:rsidRPr="00030D42" w:rsidRDefault="00852CD1" w:rsidP="00030D42">
      <w:pPr>
        <w:pStyle w:val="a3"/>
        <w:tabs>
          <w:tab w:val="left" w:pos="426"/>
        </w:tabs>
        <w:ind w:firstLine="567"/>
        <w:contextualSpacing/>
        <w:jc w:val="both"/>
        <w:rPr>
          <w:rFonts w:ascii="Times New Roman" w:hAnsi="Times New Roman" w:cs="Times New Roman"/>
          <w:sz w:val="28"/>
          <w:szCs w:val="28"/>
        </w:rPr>
      </w:pPr>
      <w:r w:rsidRPr="00030D42">
        <w:rPr>
          <w:rFonts w:ascii="Times New Roman" w:hAnsi="Times New Roman" w:cs="Times New Roman"/>
          <w:sz w:val="28"/>
          <w:szCs w:val="28"/>
        </w:rPr>
        <w:t>Основным инструментом устойчивого развития определена зеленая экономика, то есть система видов экономической деятельности, связанных с производством, распределением и потреблением товаров и услуг, которые приводят к повышению благосостояния человека в долгосрочной перспективе, при этом не подвергая будущие поколения воздействию значительных экологических рисков или экологического дефицита [1]. Ставка на «зеленую» экономику определила старт нового технологического уклада, который пришел на смену углеродному и экорасточительному. Концепция «зеленой экономики» обеспечивает комплексную увязку и гармоничное согласование между собой трех компонентов устойчивого развития – экономического, социального и экологического. При этом модель зеленой экономики только дополняет, но не отменяет модель устойчивого развития. Последняя сохраняет свое значение, однако приобретает более долгосрочное целеполагание.</w:t>
      </w:r>
    </w:p>
    <w:p w:rsidR="00852CD1" w:rsidRPr="00030D42" w:rsidRDefault="00852CD1" w:rsidP="008A0F04">
      <w:pPr>
        <w:spacing w:before="100" w:beforeAutospacing="1" w:after="100" w:afterAutospacing="1"/>
        <w:ind w:firstLine="567"/>
        <w:contextualSpacing/>
        <w:jc w:val="both"/>
      </w:pPr>
      <w:r w:rsidRPr="00030D42">
        <w:t>Важность перехода к зеленой экономике определяется решаемыми задачами, среди которых:</w:t>
      </w:r>
    </w:p>
    <w:p w:rsidR="00030D42" w:rsidRDefault="00852CD1" w:rsidP="008A0F04">
      <w:pPr>
        <w:spacing w:before="100" w:beforeAutospacing="1" w:after="100" w:afterAutospacing="1"/>
        <w:ind w:firstLine="567"/>
        <w:contextualSpacing/>
        <w:jc w:val="both"/>
      </w:pPr>
      <w:r w:rsidRPr="00030D42">
        <w:t xml:space="preserve"> технологическая модернизация, ведущая к уменьшению негативного загрязнения окружающей среды и исчерпанию природных ресурсов;</w:t>
      </w:r>
      <w:r w:rsidR="00030D42" w:rsidRPr="00030D42">
        <w:t xml:space="preserve"> </w:t>
      </w:r>
      <w:r w:rsidRPr="00030D42">
        <w:br/>
        <w:t xml:space="preserve"> повышение конкурентоспособности экономики за счет сокращении зависимости от углеродного сырья и его доли в стои</w:t>
      </w:r>
      <w:r w:rsidRPr="008A0F04">
        <w:t>мости конечного продукта;</w:t>
      </w:r>
      <w:r w:rsidRPr="008A0F04">
        <w:br/>
        <w:t xml:space="preserve"> зеленые (экологические) инновации, способствующие</w:t>
      </w:r>
      <w:r w:rsidRPr="008A0F04">
        <w:sym w:font="Symbol" w:char="F02D"/>
      </w:r>
      <w:r w:rsidRPr="008A0F04">
        <w:t xml:space="preserve"> технологическому обновлению ряда технологически продвинутых отраслей, обладающих большим мультипликативным эффектом;</w:t>
      </w:r>
    </w:p>
    <w:p w:rsidR="00030D42" w:rsidRDefault="00852CD1" w:rsidP="008A0F04">
      <w:pPr>
        <w:spacing w:before="100" w:beforeAutospacing="1" w:after="100" w:afterAutospacing="1"/>
        <w:ind w:firstLine="567"/>
        <w:contextualSpacing/>
        <w:jc w:val="both"/>
      </w:pPr>
      <w:r w:rsidRPr="008A0F04">
        <w:t xml:space="preserve"> переход к низкоуглеродной экономике, уменьшение углеродной зависимости, что позволит уменьшить выбросы парниковых газов и успешнее бороться с глобальным изме-нением климата;</w:t>
      </w:r>
    </w:p>
    <w:p w:rsidR="00030D42" w:rsidRDefault="00852CD1" w:rsidP="008A0F04">
      <w:pPr>
        <w:spacing w:before="100" w:beforeAutospacing="1" w:after="100" w:afterAutospacing="1"/>
        <w:ind w:firstLine="567"/>
        <w:contextualSpacing/>
        <w:jc w:val="both"/>
      </w:pPr>
      <w:r w:rsidRPr="008A0F04">
        <w:lastRenderedPageBreak/>
        <w:t xml:space="preserve"> создание зеленых рабочих мест</w:t>
      </w:r>
      <w:r w:rsidRPr="008A0F04">
        <w:sym w:font="Symbol" w:char="F02D"/>
      </w:r>
      <w:r w:rsidRPr="008A0F04">
        <w:t xml:space="preserve"> (прежде всего в энергетике, на транспорте, в базовых отраслях, в деятельности по рециклированию);</w:t>
      </w:r>
      <w:r w:rsidRPr="008A0F04">
        <w:br/>
        <w:t xml:space="preserve"> развитие рыночных механизмов, усиление роли экологических (зеленых) стимулов и налогов;</w:t>
      </w:r>
    </w:p>
    <w:p w:rsidR="00030D42" w:rsidRDefault="00852CD1" w:rsidP="008A0F04">
      <w:pPr>
        <w:spacing w:before="100" w:beforeAutospacing="1" w:after="100" w:afterAutospacing="1"/>
        <w:ind w:firstLine="567"/>
        <w:contextualSpacing/>
        <w:jc w:val="both"/>
      </w:pPr>
      <w:r w:rsidRPr="008A0F04">
        <w:t>поддержка развития знаний (экономика знаний) и экологического образования;</w:t>
      </w:r>
    </w:p>
    <w:p w:rsidR="00852CD1" w:rsidRPr="008A0F04" w:rsidRDefault="00852CD1" w:rsidP="008A0F04">
      <w:pPr>
        <w:spacing w:before="100" w:beforeAutospacing="1" w:after="100" w:afterAutospacing="1"/>
        <w:ind w:firstLine="567"/>
        <w:contextualSpacing/>
        <w:jc w:val="both"/>
      </w:pPr>
      <w:r w:rsidRPr="008A0F04">
        <w:t>обеспечение экологической устойчивости в целом и т.д.</w:t>
      </w:r>
    </w:p>
    <w:p w:rsidR="00852CD1" w:rsidRPr="008A0F04" w:rsidRDefault="00852CD1" w:rsidP="008A0F04">
      <w:pPr>
        <w:spacing w:before="100" w:beforeAutospacing="1" w:after="100" w:afterAutospacing="1"/>
        <w:ind w:firstLine="567"/>
        <w:contextualSpacing/>
        <w:jc w:val="both"/>
      </w:pPr>
      <w:r w:rsidRPr="008A0F04">
        <w:t>Вариант перехода к «зеленой» экономике на мировом уровне был предложен в 2008 году в рамках разработанного Организацией Объеденных Наций «Глобального зеленого нового курса» [1]. По оценкам авторов курса, общемировые инвестиции на восстановление разрушенной финансовой системы составляют около 3 трлн долларов. В то же время для достижения критической массы зеленых и энерго</w:t>
      </w:r>
      <w:r w:rsidR="00030D42">
        <w:t xml:space="preserve"> </w:t>
      </w:r>
      <w:r w:rsidRPr="008A0F04">
        <w:t>эффективных технологий и переходу к устойчивой экономике, потребуются капиталовложения в размере лишь половины этой суммы.</w:t>
      </w:r>
    </w:p>
    <w:p w:rsidR="00852CD1" w:rsidRPr="008A0F04" w:rsidRDefault="00852CD1" w:rsidP="008A0F04">
      <w:pPr>
        <w:spacing w:before="100" w:beforeAutospacing="1" w:after="100" w:afterAutospacing="1"/>
        <w:ind w:firstLine="567"/>
        <w:contextualSpacing/>
        <w:jc w:val="both"/>
      </w:pPr>
      <w:r w:rsidRPr="008A0F04">
        <w:t>Многие развитые страны уже начали движение по пути к «зеленой» экономике направлении. Так, в США в соответствии с планом Обамы выделяются десятки миллиардов долларов на экологизацию экономики; план включает в себя создание новых зеленых тех-нологий, энергосбережение, новые рабочи места в перспективных с экологической точки зрения видах деятельности и др. Скандинавские страны идут на радикальную реструктуризацию экономики в пользу отраслей, производящих экологически совместимые новые виды технологий, продуктов и услуг. В условиях кризиса такая реструктуризация будет осуществляться за счет государственной поддержки экологически передовых видов деятельности при минимальной поддержке традиционных производств. Мощнейшее воздействие на будущее мировой экономики окажет борьба с глобальным изменением климата и повышение энергоэффективности. Стремление стран Европейского сообщества сократить к 2020 г. выбросы парниковых газов на 20%, повысить энерго</w:t>
      </w:r>
      <w:r w:rsidR="00030D42">
        <w:t xml:space="preserve"> </w:t>
      </w:r>
      <w:r w:rsidRPr="008A0F04">
        <w:t>эффективность на 20% и довести долю возобновимых источников энергии до 20% (план 20:20:20) радикально изменяет экономику Европы. Провозглашаемое США стремление сократить выбросы на 50% к 2050 г., а затем и на 80% к 2080 г. также окажет огромное воздействие на темпы инноваций и структурные изменения. Уже в ближайшем будущем ключевым определением для передовых экономик мира станет «низкоуглеродная экономика» с ее высокой энерго</w:t>
      </w:r>
      <w:r w:rsidR="00030D42">
        <w:t xml:space="preserve"> </w:t>
      </w:r>
      <w:r w:rsidRPr="008A0F04">
        <w:t xml:space="preserve">эффективностью и минимальным воздействием на климатическую систему. А реализация энергетических и климатических приоритетов автоматически означает резкое снижение экологического давления в силу тесной корреляции величин энергопотребления, использования природных ресурсов, выбросов парниковых газов и объемов загрязнений. Все это означает, что в ближайшие десятилетия развитые страны будут иметь экономику с новой инновационной и технологической основой, важнейшей характеристикой которой будет минимальное воздействие на окружающую среду [2]. </w:t>
      </w:r>
    </w:p>
    <w:p w:rsidR="00852CD1" w:rsidRPr="008A0F04" w:rsidRDefault="00852CD1" w:rsidP="008A0F04">
      <w:pPr>
        <w:spacing w:before="100" w:beforeAutospacing="1" w:after="100" w:afterAutospacing="1"/>
        <w:ind w:firstLine="567"/>
        <w:contextualSpacing/>
        <w:jc w:val="both"/>
      </w:pPr>
      <w:r w:rsidRPr="008A0F04">
        <w:lastRenderedPageBreak/>
        <w:t>Несбалансированная инвестиционная политика Республики Казахстан, ведущая к росту диспропорций между природоэксплуатирующими и обрабатывающими отраслями экономики, несомненно, обостряет экологические проблемы. При отсутствии эколого-экономических барьеров и стимулов критерий эффективности один – получение быстры-и темпами существенной прибыли, что возможно, прежде всего, на основе эксплуатации и/или продажи природных ресурсов. Важен тот факт, что необходимость изменения экономической траектории путем ухода от сырьевой экономики, ее модернизации и диверсификации, перехода к инновационной наукоемкой экономике является главной задачей проводимой государственной политики.</w:t>
      </w:r>
    </w:p>
    <w:p w:rsidR="00852CD1" w:rsidRPr="008A0F04" w:rsidRDefault="00852CD1" w:rsidP="008A0F04">
      <w:pPr>
        <w:spacing w:before="100" w:beforeAutospacing="1" w:after="100" w:afterAutospacing="1"/>
        <w:ind w:firstLine="567"/>
        <w:contextualSpacing/>
        <w:jc w:val="both"/>
      </w:pPr>
      <w:r w:rsidRPr="008A0F04">
        <w:t>Указом Главы государства утвержден Страте</w:t>
      </w:r>
      <w:r w:rsidR="00030D42">
        <w:t>гический план развития Республи</w:t>
      </w:r>
      <w:r w:rsidRPr="008A0F04">
        <w:t xml:space="preserve">ки Казахстан до 2020 года, в основе которого заложен принцип «зеленого роста» [3]. План предусматривает создание системы ресурсосбережения, энергоэффективности и внедрения возобновляемых источников энергии. В нем поставлена цель к 2020 году снизить энергоемкость ВВП на 25% и увеличить долю альтернативных источников энергии в общем объеме энергопотребления до 3%. </w:t>
      </w:r>
    </w:p>
    <w:p w:rsidR="00852CD1" w:rsidRPr="008A0F04" w:rsidRDefault="00852CD1" w:rsidP="008A0F04">
      <w:pPr>
        <w:spacing w:before="100" w:beforeAutospacing="1" w:after="100" w:afterAutospacing="1"/>
        <w:ind w:firstLine="567"/>
        <w:contextualSpacing/>
        <w:jc w:val="both"/>
      </w:pPr>
      <w:r w:rsidRPr="008A0F04">
        <w:t xml:space="preserve">В 2010 году утверждается отраслевая программа «Жасыл даму» [4]. Она включает мероприятия, относящиеся к экологическому и природно-ресурсным ведомствам. В программе первой из четырех задач ставится развитие «зеленой экономики», а также приводится развернутые характеристики ее содержания. Министерству охраны окружающей среды поручается внести в Правительство «… предложение по наращиванию потенциала в разработке и внедрении механизмов «зеленого роста» в стратегическое планирование Республики Казахстан». В отношении устойчивого развития предусматривается «…проведение работ по усовершенствованию и реализации механизмов устойчивого развития», а также проведение соответствующих научных исследований. </w:t>
      </w:r>
    </w:p>
    <w:p w:rsidR="00852CD1" w:rsidRPr="008A0F04" w:rsidRDefault="00852CD1" w:rsidP="008A0F04">
      <w:pPr>
        <w:spacing w:before="100" w:beforeAutospacing="1" w:after="100" w:afterAutospacing="1"/>
        <w:ind w:firstLine="567"/>
        <w:contextualSpacing/>
        <w:jc w:val="both"/>
      </w:pPr>
      <w:r w:rsidRPr="008A0F04">
        <w:t>В 2010 году Казахстаном выдвинута Астанинская инициатива «Зеленый мост», которую поддержали и 6-я Конференция Министров ООС АТР и состоявшаяся в 2011 году 7-я Конференция «Окружающая среда для Европы. Казахстан принял на себя обязательства: по предоставлению переговорной площадки для встреч заинтересованных в сотрудничестве стран Европы, Азии и Тихого океана; по технической поддержке разработки Программы сотрудничества двух регионов; по информационной поддержке процесса сотрудничества и, в частности – распространения знаний о Зеленой экономике и Устойчивом развитии.</w:t>
      </w:r>
    </w:p>
    <w:p w:rsidR="00852CD1" w:rsidRPr="008A0F04" w:rsidRDefault="00852CD1" w:rsidP="008A0F04">
      <w:pPr>
        <w:spacing w:before="100" w:beforeAutospacing="1" w:after="100" w:afterAutospacing="1"/>
        <w:ind w:firstLine="567"/>
        <w:contextualSpacing/>
        <w:jc w:val="both"/>
      </w:pPr>
      <w:r w:rsidRPr="008A0F04">
        <w:t>Игнорирование тенденций «зеленой» экономики, «чистых» технологий приведет к увеличению разрыва в уровне развития экономик между Россией и основными глобальными конкурентами.</w:t>
      </w:r>
    </w:p>
    <w:p w:rsidR="00852CD1" w:rsidRPr="008A0F04" w:rsidRDefault="00852CD1" w:rsidP="008A0F04">
      <w:pPr>
        <w:spacing w:before="100" w:beforeAutospacing="1" w:after="100" w:afterAutospacing="1"/>
        <w:ind w:firstLine="567"/>
        <w:contextualSpacing/>
        <w:jc w:val="both"/>
      </w:pPr>
      <w:r w:rsidRPr="008A0F04">
        <w:t>Основные сегменты, в которых может развиваться зеленая экономика, приведены в таблице 1.</w:t>
      </w:r>
    </w:p>
    <w:p w:rsidR="00852CD1" w:rsidRPr="008A0F04" w:rsidRDefault="00852CD1" w:rsidP="008A0F04">
      <w:pPr>
        <w:spacing w:before="100" w:beforeAutospacing="1" w:after="100" w:afterAutospacing="1"/>
        <w:contextualSpacing/>
        <w:jc w:val="both"/>
      </w:pPr>
      <w:r w:rsidRPr="008A0F04">
        <w:t>Таблица 1 – Экономические сегменты развития зеленой экономики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9"/>
        <w:gridCol w:w="4765"/>
        <w:gridCol w:w="31"/>
      </w:tblGrid>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Сегмент</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Направления</w:t>
            </w:r>
          </w:p>
        </w:tc>
      </w:tr>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lastRenderedPageBreak/>
              <w:t>Генерация энергии</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ветровая</w:t>
            </w:r>
          </w:p>
          <w:p w:rsidR="00852CD1" w:rsidRPr="008A0F04" w:rsidRDefault="00852CD1" w:rsidP="008A0F04">
            <w:pPr>
              <w:widowControl w:val="0"/>
              <w:spacing w:before="100" w:beforeAutospacing="1" w:after="100" w:afterAutospacing="1"/>
              <w:contextualSpacing/>
              <w:jc w:val="both"/>
            </w:pPr>
            <w:r w:rsidRPr="008A0F04">
              <w:t>солнечная</w:t>
            </w:r>
          </w:p>
          <w:p w:rsidR="00852CD1" w:rsidRPr="008A0F04" w:rsidRDefault="00852CD1" w:rsidP="008A0F04">
            <w:pPr>
              <w:widowControl w:val="0"/>
              <w:spacing w:before="100" w:beforeAutospacing="1" w:after="100" w:afterAutospacing="1"/>
              <w:contextualSpacing/>
              <w:jc w:val="both"/>
            </w:pPr>
            <w:r w:rsidRPr="008A0F04">
              <w:t>гидро/морская</w:t>
            </w:r>
          </w:p>
          <w:p w:rsidR="00852CD1" w:rsidRPr="008A0F04" w:rsidRDefault="00852CD1" w:rsidP="008A0F04">
            <w:pPr>
              <w:widowControl w:val="0"/>
              <w:spacing w:before="100" w:beforeAutospacing="1" w:after="100" w:afterAutospacing="1"/>
              <w:contextualSpacing/>
              <w:jc w:val="both"/>
            </w:pPr>
            <w:r w:rsidRPr="008A0F04">
              <w:t>биотопливо</w:t>
            </w:r>
          </w:p>
          <w:p w:rsidR="00852CD1" w:rsidRPr="008A0F04" w:rsidRDefault="00852CD1" w:rsidP="008A0F04">
            <w:pPr>
              <w:widowControl w:val="0"/>
              <w:spacing w:before="100" w:beforeAutospacing="1" w:after="100" w:afterAutospacing="1"/>
              <w:contextualSpacing/>
              <w:jc w:val="both"/>
            </w:pPr>
            <w:r w:rsidRPr="008A0F04">
              <w:t>геотермальная</w:t>
            </w:r>
          </w:p>
        </w:tc>
      </w:tr>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Хранение энергии</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топливные элементы</w:t>
            </w:r>
          </w:p>
          <w:p w:rsidR="00852CD1" w:rsidRPr="008A0F04" w:rsidRDefault="00852CD1" w:rsidP="008A0F04">
            <w:pPr>
              <w:widowControl w:val="0"/>
              <w:spacing w:before="100" w:beforeAutospacing="1" w:after="100" w:afterAutospacing="1"/>
              <w:contextualSpacing/>
              <w:jc w:val="both"/>
            </w:pPr>
            <w:r w:rsidRPr="008A0F04">
              <w:t>улучшенные батареи</w:t>
            </w:r>
          </w:p>
          <w:p w:rsidR="00852CD1" w:rsidRPr="008A0F04" w:rsidRDefault="00852CD1" w:rsidP="008A0F04">
            <w:pPr>
              <w:widowControl w:val="0"/>
              <w:spacing w:before="100" w:beforeAutospacing="1" w:after="100" w:afterAutospacing="1"/>
              <w:contextualSpacing/>
              <w:jc w:val="both"/>
            </w:pPr>
            <w:r w:rsidRPr="008A0F04">
              <w:t>гибридные системы</w:t>
            </w:r>
          </w:p>
        </w:tc>
      </w:tr>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Энергетическая инфраструктура</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управление</w:t>
            </w:r>
          </w:p>
          <w:p w:rsidR="00852CD1" w:rsidRPr="008A0F04" w:rsidRDefault="00852CD1" w:rsidP="008A0F04">
            <w:pPr>
              <w:widowControl w:val="0"/>
              <w:spacing w:before="100" w:beforeAutospacing="1" w:after="100" w:afterAutospacing="1"/>
              <w:contextualSpacing/>
              <w:jc w:val="both"/>
            </w:pPr>
            <w:r w:rsidRPr="008A0F04">
              <w:t>передача</w:t>
            </w:r>
          </w:p>
        </w:tc>
      </w:tr>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Энергоэффективность</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освещение</w:t>
            </w:r>
          </w:p>
          <w:p w:rsidR="00852CD1" w:rsidRPr="008A0F04" w:rsidRDefault="00852CD1" w:rsidP="008A0F04">
            <w:pPr>
              <w:widowControl w:val="0"/>
              <w:spacing w:before="100" w:beforeAutospacing="1" w:after="100" w:afterAutospacing="1"/>
              <w:contextualSpacing/>
              <w:jc w:val="both"/>
            </w:pPr>
            <w:r w:rsidRPr="008A0F04">
              <w:t>здания</w:t>
            </w:r>
          </w:p>
          <w:p w:rsidR="00852CD1" w:rsidRPr="008A0F04" w:rsidRDefault="00852CD1" w:rsidP="008A0F04">
            <w:pPr>
              <w:widowControl w:val="0"/>
              <w:spacing w:before="100" w:beforeAutospacing="1" w:after="100" w:afterAutospacing="1"/>
              <w:contextualSpacing/>
              <w:jc w:val="both"/>
            </w:pPr>
            <w:r w:rsidRPr="008A0F04">
              <w:t>стекло</w:t>
            </w:r>
          </w:p>
        </w:tc>
      </w:tr>
      <w:tr w:rsidR="00852CD1" w:rsidRPr="008A0F04" w:rsidTr="00030D42">
        <w:trPr>
          <w:gridAfter w:val="1"/>
          <w:wAfter w:w="31" w:type="dxa"/>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Транспортировка</w:t>
            </w:r>
          </w:p>
        </w:tc>
        <w:tc>
          <w:tcPr>
            <w:tcW w:w="4765"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транспортные средства</w:t>
            </w:r>
          </w:p>
          <w:p w:rsidR="00852CD1" w:rsidRPr="008A0F04" w:rsidRDefault="00852CD1" w:rsidP="008A0F04">
            <w:pPr>
              <w:widowControl w:val="0"/>
              <w:spacing w:before="100" w:beforeAutospacing="1" w:after="100" w:afterAutospacing="1"/>
              <w:contextualSpacing/>
              <w:jc w:val="both"/>
            </w:pPr>
            <w:r w:rsidRPr="008A0F04">
              <w:t>логистика</w:t>
            </w:r>
          </w:p>
          <w:p w:rsidR="00852CD1" w:rsidRPr="008A0F04" w:rsidRDefault="00852CD1" w:rsidP="008A0F04">
            <w:pPr>
              <w:widowControl w:val="0"/>
              <w:spacing w:before="100" w:beforeAutospacing="1" w:after="100" w:afterAutospacing="1"/>
              <w:contextualSpacing/>
              <w:jc w:val="both"/>
            </w:pPr>
            <w:r w:rsidRPr="008A0F04">
              <w:t>структура</w:t>
            </w:r>
          </w:p>
          <w:p w:rsidR="00852CD1" w:rsidRPr="008A0F04" w:rsidRDefault="00852CD1" w:rsidP="008A0F04">
            <w:pPr>
              <w:widowControl w:val="0"/>
              <w:spacing w:before="100" w:beforeAutospacing="1" w:after="100" w:afterAutospacing="1"/>
              <w:contextualSpacing/>
              <w:jc w:val="both"/>
            </w:pPr>
            <w:r w:rsidRPr="008A0F04">
              <w:t>топливо</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Вода и сточные воды</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очистка воды</w:t>
            </w:r>
          </w:p>
          <w:p w:rsidR="00852CD1" w:rsidRPr="008A0F04" w:rsidRDefault="00852CD1" w:rsidP="008A0F04">
            <w:pPr>
              <w:widowControl w:val="0"/>
              <w:spacing w:before="100" w:beforeAutospacing="1" w:after="100" w:afterAutospacing="1"/>
              <w:contextualSpacing/>
              <w:jc w:val="both"/>
            </w:pPr>
            <w:r w:rsidRPr="008A0F04">
              <w:t>охрана воды</w:t>
            </w:r>
          </w:p>
          <w:p w:rsidR="00852CD1" w:rsidRPr="008A0F04" w:rsidRDefault="00852CD1" w:rsidP="008A0F04">
            <w:pPr>
              <w:widowControl w:val="0"/>
              <w:spacing w:before="100" w:beforeAutospacing="1" w:after="100" w:afterAutospacing="1"/>
              <w:contextualSpacing/>
              <w:jc w:val="both"/>
            </w:pPr>
            <w:r w:rsidRPr="008A0F04">
              <w:t>очистка сточных вод</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Воздух и окружающая среда</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очистка/безопасность</w:t>
            </w:r>
          </w:p>
          <w:p w:rsidR="00852CD1" w:rsidRPr="008A0F04" w:rsidRDefault="00852CD1" w:rsidP="008A0F04">
            <w:pPr>
              <w:widowControl w:val="0"/>
              <w:spacing w:before="100" w:beforeAutospacing="1" w:after="100" w:afterAutospacing="1"/>
              <w:contextualSpacing/>
              <w:jc w:val="both"/>
            </w:pPr>
            <w:r w:rsidRPr="008A0F04">
              <w:t>контроль выбросов</w:t>
            </w:r>
          </w:p>
          <w:p w:rsidR="00852CD1" w:rsidRPr="008A0F04" w:rsidRDefault="00852CD1" w:rsidP="008A0F04">
            <w:pPr>
              <w:widowControl w:val="0"/>
              <w:spacing w:before="100" w:beforeAutospacing="1" w:after="100" w:afterAutospacing="1"/>
              <w:contextualSpacing/>
              <w:jc w:val="both"/>
            </w:pPr>
            <w:r w:rsidRPr="008A0F04">
              <w:t>мониторинг/ соответствие</w:t>
            </w:r>
          </w:p>
          <w:p w:rsidR="00852CD1" w:rsidRPr="008A0F04" w:rsidRDefault="00852CD1" w:rsidP="008A0F04">
            <w:pPr>
              <w:widowControl w:val="0"/>
              <w:spacing w:before="100" w:beforeAutospacing="1" w:after="100" w:afterAutospacing="1"/>
              <w:contextualSpacing/>
              <w:jc w:val="both"/>
            </w:pPr>
            <w:r w:rsidRPr="008A0F04">
              <w:t>торговля и компенсация</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Материалы</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нано</w:t>
            </w:r>
          </w:p>
          <w:p w:rsidR="00852CD1" w:rsidRPr="008A0F04" w:rsidRDefault="00852CD1" w:rsidP="008A0F04">
            <w:pPr>
              <w:widowControl w:val="0"/>
              <w:spacing w:before="100" w:beforeAutospacing="1" w:after="100" w:afterAutospacing="1"/>
              <w:contextualSpacing/>
              <w:jc w:val="both"/>
            </w:pPr>
            <w:r w:rsidRPr="008A0F04">
              <w:t>био</w:t>
            </w:r>
          </w:p>
          <w:p w:rsidR="00852CD1" w:rsidRPr="008A0F04" w:rsidRDefault="00852CD1" w:rsidP="008A0F04">
            <w:pPr>
              <w:widowControl w:val="0"/>
              <w:spacing w:before="100" w:beforeAutospacing="1" w:after="100" w:afterAutospacing="1"/>
              <w:contextualSpacing/>
              <w:jc w:val="both"/>
            </w:pPr>
            <w:r w:rsidRPr="008A0F04">
              <w:t>химические</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Производство/ Промышленность</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усовершенствованная упаковка</w:t>
            </w:r>
          </w:p>
          <w:p w:rsidR="00852CD1" w:rsidRPr="008A0F04" w:rsidRDefault="00852CD1" w:rsidP="008A0F04">
            <w:pPr>
              <w:widowControl w:val="0"/>
              <w:spacing w:before="100" w:beforeAutospacing="1" w:after="100" w:afterAutospacing="1"/>
              <w:contextualSpacing/>
              <w:jc w:val="both"/>
            </w:pPr>
            <w:r w:rsidRPr="008A0F04">
              <w:t>мониторинг и контроль</w:t>
            </w:r>
          </w:p>
          <w:p w:rsidR="00852CD1" w:rsidRPr="008A0F04" w:rsidRDefault="00852CD1" w:rsidP="008A0F04">
            <w:pPr>
              <w:widowControl w:val="0"/>
              <w:spacing w:before="100" w:beforeAutospacing="1" w:after="100" w:afterAutospacing="1"/>
              <w:contextualSpacing/>
              <w:jc w:val="both"/>
            </w:pPr>
            <w:r w:rsidRPr="008A0F04">
              <w:t>умное производство</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Сельское хозяйство</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природные пестициды</w:t>
            </w:r>
          </w:p>
          <w:p w:rsidR="00852CD1" w:rsidRPr="008A0F04" w:rsidRDefault="00852CD1" w:rsidP="008A0F04">
            <w:pPr>
              <w:widowControl w:val="0"/>
              <w:spacing w:before="100" w:beforeAutospacing="1" w:after="100" w:afterAutospacing="1"/>
              <w:contextualSpacing/>
              <w:jc w:val="both"/>
            </w:pPr>
            <w:r w:rsidRPr="008A0F04">
              <w:t>управление земельными ресурсами</w:t>
            </w:r>
          </w:p>
          <w:p w:rsidR="00852CD1" w:rsidRPr="008A0F04" w:rsidRDefault="00852CD1" w:rsidP="008A0F04">
            <w:pPr>
              <w:widowControl w:val="0"/>
              <w:spacing w:before="100" w:beforeAutospacing="1" w:after="100" w:afterAutospacing="1"/>
              <w:contextualSpacing/>
              <w:jc w:val="both"/>
            </w:pPr>
            <w:r w:rsidRPr="008A0F04">
              <w:t>аквакультура</w:t>
            </w:r>
          </w:p>
        </w:tc>
      </w:tr>
      <w:tr w:rsidR="00852CD1" w:rsidRPr="008A0F04" w:rsidTr="00030D42">
        <w:trPr>
          <w:jc w:val="center"/>
        </w:trPr>
        <w:tc>
          <w:tcPr>
            <w:tcW w:w="4509" w:type="dxa"/>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Рециклинг и отходы</w:t>
            </w:r>
          </w:p>
        </w:tc>
        <w:tc>
          <w:tcPr>
            <w:tcW w:w="4796" w:type="dxa"/>
            <w:gridSpan w:val="2"/>
            <w:tcBorders>
              <w:top w:val="single" w:sz="4" w:space="0" w:color="auto"/>
              <w:left w:val="single" w:sz="4" w:space="0" w:color="auto"/>
              <w:bottom w:val="single" w:sz="4" w:space="0" w:color="auto"/>
              <w:right w:val="single" w:sz="4" w:space="0" w:color="auto"/>
            </w:tcBorders>
            <w:hideMark/>
          </w:tcPr>
          <w:p w:rsidR="00852CD1" w:rsidRPr="008A0F04" w:rsidRDefault="00852CD1" w:rsidP="008A0F04">
            <w:pPr>
              <w:widowControl w:val="0"/>
              <w:spacing w:before="100" w:beforeAutospacing="1" w:after="100" w:afterAutospacing="1"/>
              <w:contextualSpacing/>
              <w:jc w:val="both"/>
            </w:pPr>
            <w:r w:rsidRPr="008A0F04">
              <w:t>рециклинг</w:t>
            </w:r>
          </w:p>
          <w:p w:rsidR="00852CD1" w:rsidRPr="008A0F04" w:rsidRDefault="00852CD1" w:rsidP="008A0F04">
            <w:pPr>
              <w:widowControl w:val="0"/>
              <w:spacing w:before="100" w:beforeAutospacing="1" w:after="100" w:afterAutospacing="1"/>
              <w:contextualSpacing/>
              <w:jc w:val="both"/>
            </w:pPr>
            <w:r w:rsidRPr="008A0F04">
              <w:t>управление отходами</w:t>
            </w:r>
          </w:p>
        </w:tc>
      </w:tr>
    </w:tbl>
    <w:p w:rsidR="00030D42" w:rsidRDefault="00852CD1" w:rsidP="008A0F04">
      <w:pPr>
        <w:spacing w:before="100" w:beforeAutospacing="1" w:after="100" w:afterAutospacing="1"/>
        <w:ind w:firstLine="567"/>
        <w:contextualSpacing/>
        <w:jc w:val="both"/>
      </w:pPr>
      <w:r w:rsidRPr="008A0F04">
        <w:t>Основные направления, способствующие «озеленению» всей экономики могут быть представлены следующим образом:</w:t>
      </w:r>
    </w:p>
    <w:p w:rsidR="00852CD1" w:rsidRPr="008A0F04" w:rsidRDefault="00852CD1" w:rsidP="008A0F04">
      <w:pPr>
        <w:spacing w:before="100" w:beforeAutospacing="1" w:after="100" w:afterAutospacing="1"/>
        <w:ind w:firstLine="567"/>
        <w:contextualSpacing/>
        <w:jc w:val="both"/>
      </w:pPr>
      <w:r w:rsidRPr="008A0F04">
        <w:t>1. Лесной сектор, биоразнообразие. Лесной сектор должен быть в большей мере ориентирован не на получение древесины, а на умеренн</w:t>
      </w:r>
      <w:r w:rsidR="00030D42">
        <w:t>ую и щадящую эксплуатацию экоси</w:t>
      </w:r>
      <w:r w:rsidRPr="008A0F04">
        <w:t>стемных услуг, обеспечивающих развитие туризма, водоохранную и климатообразую-щую роль лесов и лесных экосистем. Необходимы инвестиции в капитализацию природного потенциала, учет стоимости экосистемных услуг в бюджетной и региональной проектной политике.</w:t>
      </w:r>
    </w:p>
    <w:p w:rsidR="00852CD1" w:rsidRPr="008A0F04" w:rsidRDefault="00852CD1" w:rsidP="008A0F04">
      <w:pPr>
        <w:spacing w:before="100" w:beforeAutospacing="1" w:after="100" w:afterAutospacing="1"/>
        <w:ind w:firstLine="567"/>
        <w:contextualSpacing/>
        <w:jc w:val="both"/>
      </w:pPr>
      <w:r w:rsidRPr="008A0F04">
        <w:lastRenderedPageBreak/>
        <w:t>2. «Зеленое» сельское хозяйство. Сельское хозяйство должно постепенно переориентироваться на менее водоемкие культуры, снижени</w:t>
      </w:r>
      <w:r w:rsidR="00030D42">
        <w:t>е агрохимической нагрузки, ком</w:t>
      </w:r>
      <w:r w:rsidRPr="008A0F04">
        <w:t>плексный контроль над вредителями и болезнями, про</w:t>
      </w:r>
      <w:r w:rsidR="00030D42">
        <w:t>тивоэрозионные технологии. Изме</w:t>
      </w:r>
      <w:r w:rsidRPr="008A0F04">
        <w:t>нения политического курса должны быть направлены, прежде всего, на уменьшение и, в конечном счете, прекращение предоставления вредных для эколо</w:t>
      </w:r>
      <w:r w:rsidR="00030D42">
        <w:t>гии субсидий, создаю</w:t>
      </w:r>
      <w:r w:rsidRPr="008A0F04">
        <w:t>щих неверное представление об истинной цене проду</w:t>
      </w:r>
      <w:r w:rsidR="00030D42">
        <w:t>кции неустойчивого сельского хо</w:t>
      </w:r>
      <w:r w:rsidRPr="008A0F04">
        <w:t>зяйства. «Зеленые» сельскохозяйственные технологии</w:t>
      </w:r>
      <w:r w:rsidR="00030D42">
        <w:t xml:space="preserve"> могут существенно повысить уро</w:t>
      </w:r>
      <w:r w:rsidRPr="008A0F04">
        <w:t>жай, особенно на небольших фермах.</w:t>
      </w:r>
    </w:p>
    <w:p w:rsidR="00852CD1" w:rsidRPr="008A0F04" w:rsidRDefault="00852CD1" w:rsidP="008A0F04">
      <w:pPr>
        <w:spacing w:before="100" w:beforeAutospacing="1" w:after="100" w:afterAutospacing="1"/>
        <w:ind w:firstLine="567"/>
        <w:contextualSpacing/>
        <w:jc w:val="both"/>
      </w:pPr>
      <w:r w:rsidRPr="008A0F04">
        <w:t>3. Устойчивое управление водными ресурсами.</w:t>
      </w:r>
      <w:r w:rsidR="00030D42">
        <w:t xml:space="preserve"> Сценарий действующих форм водо</w:t>
      </w:r>
      <w:r w:rsidRPr="008A0F04">
        <w:t>пользования не позволяет обеспечить потребность в пресной воде. Реформы могут быть направлены на улучшение институциональных механизмов в землепользовании, а также совершенствование систем предоставления помощи и выделения средств; на уменьшение субсидий на инвестиции; а также на изменение платы за водоснабжение и финансовых схем. Наряду с этим необходим рост инвестиций в системы сельского водоснабжения и сельскую санитарию.</w:t>
      </w:r>
    </w:p>
    <w:p w:rsidR="00852CD1" w:rsidRPr="008A0F04" w:rsidRDefault="00852CD1" w:rsidP="008A0F04">
      <w:pPr>
        <w:spacing w:before="100" w:beforeAutospacing="1" w:after="100" w:afterAutospacing="1"/>
        <w:ind w:firstLine="567"/>
        <w:contextualSpacing/>
        <w:jc w:val="both"/>
      </w:pPr>
      <w:r w:rsidRPr="008A0F04">
        <w:t>4. Рыбохозяйственный сектор. Для предотвращения прогрессирующего истощения рыбных ресурсов в естественных водоемах рекомендуются развитие товарных рыбоводческих хозяйств на компактных водоемах, строгое регулирование объемов вылова на больших водоемах, зарыбление, а также инвестиции в развитие альтер</w:t>
      </w:r>
      <w:r w:rsidR="00030D42">
        <w:t>нативных источ</w:t>
      </w:r>
      <w:r w:rsidRPr="008A0F04">
        <w:t>ников существования населения. Приведенная стоим</w:t>
      </w:r>
      <w:r w:rsidR="00030D42">
        <w:t>ость выгод от «озеленения» рыбо</w:t>
      </w:r>
      <w:r w:rsidRPr="008A0F04">
        <w:t>ловного сектора, по оценкам, примерно в 3-5 раз превышает необходимые инвестиции. Альтернативный сценарий (с сохранением «коричневой экономики») предусматривает продолжение спада и сужение рыболовного сектора всл</w:t>
      </w:r>
      <w:r w:rsidR="00030D42">
        <w:t>едствие нехватки и резкого паде</w:t>
      </w:r>
      <w:r w:rsidRPr="008A0F04">
        <w:t>ния запасов рыбы.</w:t>
      </w:r>
    </w:p>
    <w:p w:rsidR="00852CD1" w:rsidRPr="008A0F04" w:rsidRDefault="00852CD1" w:rsidP="008A0F04">
      <w:pPr>
        <w:spacing w:before="100" w:beforeAutospacing="1" w:after="100" w:afterAutospacing="1"/>
        <w:ind w:firstLine="567"/>
        <w:contextualSpacing/>
        <w:jc w:val="both"/>
      </w:pPr>
      <w:r w:rsidRPr="008A0F04">
        <w:t>5. Возобновляемые источники энергии. Благодаря</w:t>
      </w:r>
      <w:r w:rsidR="00030D42">
        <w:t xml:space="preserve"> технологиям получения возобнов</w:t>
      </w:r>
      <w:r w:rsidRPr="008A0F04">
        <w:t>ляемой энергии и соответствующей энергетической политике предполагается, что будет внесен значительный вклад в повышение уровня жизни и улучшение состояния здоровья населения регионов с низкими доходами, особенно удаленных от электрических сетей. К эффективным с точки зрения затрат решениям относятся использование чистой биомассы и автономных солнечных фотоэлектрических устройств, которые отличаются низкими эксплуатационными расходами и возможностями гибкого маломасштабного внедрения.</w:t>
      </w:r>
    </w:p>
    <w:p w:rsidR="00852CD1" w:rsidRPr="008A0F04" w:rsidRDefault="00852CD1" w:rsidP="008A0F04">
      <w:pPr>
        <w:spacing w:before="100" w:beforeAutospacing="1" w:after="100" w:afterAutospacing="1"/>
        <w:ind w:firstLine="567"/>
        <w:contextualSpacing/>
        <w:jc w:val="both"/>
      </w:pPr>
      <w:r w:rsidRPr="008A0F04">
        <w:t>6. Развитие туризма. Развитие туризма способствует росту местной экономики и снижает уровень бедности. Туристы являются движущей силой «озеленения» данного сектора, как показывает ежегодный рост экотуризма на 2</w:t>
      </w:r>
      <w:r w:rsidR="00030D42">
        <w:t>0%, т.е. в шесть раз быстрее ту</w:t>
      </w:r>
      <w:r w:rsidRPr="008A0F04">
        <w:t>ристической отрасли в целом. Организация поездок и туризм-отрасли, требующих значительных людских ресурсов, в них трудятся 230 млн. человек, или 8% мировой рабочей силы. Одно рабочее место в основной туристической отрасли создает примерно полтора дополнительных или косвенных рабочих места в отрасл</w:t>
      </w:r>
      <w:r w:rsidR="00030D42">
        <w:t xml:space="preserve">ях </w:t>
      </w:r>
      <w:r w:rsidR="00030D42">
        <w:lastRenderedPageBreak/>
        <w:t>экономики, связанных с туриз</w:t>
      </w:r>
      <w:r w:rsidRPr="008A0F04">
        <w:t>мом. Ожидается, что «озеленение» этого сектора повысит потенциал занятости в секторе благодаря росту местного найма и росту использования</w:t>
      </w:r>
      <w:r w:rsidR="00030D42">
        <w:t xml:space="preserve"> местных ресурсов. При «озелене</w:t>
      </w:r>
      <w:r w:rsidRPr="008A0F04">
        <w:t>нии» туристического сектора рост вовлеченности мест</w:t>
      </w:r>
      <w:r w:rsidR="00030D42">
        <w:t>ного сообщества, особенно бедня</w:t>
      </w:r>
      <w:r w:rsidRPr="008A0F04">
        <w:t>ков, в цепочку создания стоимости в туризме являетс</w:t>
      </w:r>
      <w:r w:rsidR="00030D42">
        <w:t>я важным фактором развития мест</w:t>
      </w:r>
      <w:r w:rsidRPr="008A0F04">
        <w:t>ной экономики и уменьшения бедности</w:t>
      </w:r>
    </w:p>
    <w:p w:rsidR="00852CD1" w:rsidRPr="008A0F04" w:rsidRDefault="00852CD1" w:rsidP="008A0F04">
      <w:pPr>
        <w:spacing w:before="100" w:beforeAutospacing="1" w:after="100" w:afterAutospacing="1"/>
        <w:ind w:firstLine="567"/>
        <w:contextualSpacing/>
        <w:jc w:val="both"/>
      </w:pPr>
      <w:r w:rsidRPr="008A0F04">
        <w:t>7. Управление отходами и их утилизация. Занятость в сфере управления отходами и их утилизации будет расти в связи с ростом количества отходов, обусловленным ростом населения и доходов, хотя в этом секторе и существуют значительные проблемы, связанные с отсутствием достойных рабочих мест. Сортировка и обработка утилизируемых материалов обеспечивает в 10 раз больше рабочих мест, приходящихся на одну тонну, чем захоронение отходов на полигонах или их сжигание. В сценариях «зеленого» инвестирования прогнозируемый рост количества рабочих мест в отрасли утилизации отходов, увеличивается на 10% по сравнению с текущими тенденциями. Однако существует нечто более важное, чем дополнительный потенциал занятости в области управления, повторного использования и утилизации отходов, а именно возможность и даже необходимость улучшения рабочих мест в этом секторе. Для того чтобы рабочие места были подлинно «зелеными», они должны отвечать требованиям достойной работы, в том числе по таким критериям, как зарплата не ниже прожиточного минимума, устранение детского труда, охрана труда и безопасность, социальная защищенность и свобода создания ассоциаций. Улучшение рабочих мест желательно и необходимо как по социальным, так и по экологическим соображениям.</w:t>
      </w:r>
    </w:p>
    <w:p w:rsidR="00030D42" w:rsidRPr="00030D42" w:rsidRDefault="00852CD1" w:rsidP="008A0F04">
      <w:pPr>
        <w:spacing w:before="100" w:beforeAutospacing="1" w:after="100" w:afterAutospacing="1"/>
        <w:ind w:firstLine="567"/>
        <w:contextualSpacing/>
        <w:jc w:val="both"/>
      </w:pPr>
      <w:r w:rsidRPr="008A0F04">
        <w:t xml:space="preserve">Источник </w:t>
      </w:r>
      <w:r w:rsidRPr="00030D42">
        <w:t>ЮНЕП [5] приводит следующие условия, способствующие переходу к «зеленой» экономике: создание продуманной системы регулирования;</w:t>
      </w:r>
    </w:p>
    <w:p w:rsidR="00852CD1" w:rsidRPr="00030D42" w:rsidRDefault="00852CD1" w:rsidP="008A0F04">
      <w:pPr>
        <w:spacing w:before="100" w:beforeAutospacing="1" w:after="100" w:afterAutospacing="1"/>
        <w:ind w:firstLine="567"/>
        <w:contextualSpacing/>
        <w:jc w:val="both"/>
      </w:pPr>
      <w:r w:rsidRPr="00030D42">
        <w:t xml:space="preserve"> приоритет государственных инвестиций и расходов в областях, стимулирующих «озеленение» секторов экономики;</w:t>
      </w:r>
    </w:p>
    <w:p w:rsidR="00852CD1" w:rsidRPr="008A0F04" w:rsidRDefault="00852CD1" w:rsidP="008A0F04">
      <w:pPr>
        <w:spacing w:before="100" w:beforeAutospacing="1" w:after="100" w:afterAutospacing="1"/>
        <w:ind w:firstLine="567"/>
        <w:contextualSpacing/>
        <w:jc w:val="both"/>
      </w:pPr>
      <w:r w:rsidRPr="00030D42">
        <w:sym w:font="Symbol" w:char="F02D"/>
      </w:r>
      <w:r w:rsidRPr="00030D42">
        <w:t xml:space="preserve"> ограничение государственных расходов в обла</w:t>
      </w:r>
      <w:r w:rsidR="00030D42">
        <w:t>стях, истощающих природный капи</w:t>
      </w:r>
      <w:r w:rsidRPr="00030D42">
        <w:t>тал</w:t>
      </w:r>
      <w:r w:rsidRPr="008A0F04">
        <w:t>; применение налогов и рыночных инструментов для стимулирования «зеленых» инвестиций и инноваций;</w:t>
      </w:r>
    </w:p>
    <w:p w:rsidR="00852CD1" w:rsidRPr="008A0F04" w:rsidRDefault="00852CD1" w:rsidP="008A0F04">
      <w:pPr>
        <w:spacing w:before="100" w:beforeAutospacing="1" w:after="100" w:afterAutospacing="1"/>
        <w:ind w:firstLine="567"/>
        <w:contextualSpacing/>
        <w:jc w:val="both"/>
      </w:pPr>
      <w:r w:rsidRPr="008A0F04">
        <w:t xml:space="preserve"> инвестирование в повышение компетентности, обучение и образование;</w:t>
      </w:r>
    </w:p>
    <w:p w:rsidR="00852CD1" w:rsidRPr="008A0F04" w:rsidRDefault="00852CD1" w:rsidP="008A0F04">
      <w:pPr>
        <w:spacing w:before="100" w:beforeAutospacing="1" w:after="100" w:afterAutospacing="1"/>
        <w:ind w:firstLine="567"/>
        <w:contextualSpacing/>
        <w:jc w:val="both"/>
      </w:pPr>
      <w:r w:rsidRPr="008A0F04">
        <w:t xml:space="preserve"> укрепление международного руководства процессом</w:t>
      </w:r>
      <w:r w:rsidRPr="008A0F04">
        <w:sym w:font="Symbol" w:char="F02D"/>
      </w:r>
      <w:r w:rsidRPr="008A0F04">
        <w:t xml:space="preserve"> охраны окружающей среды и устойчивого развития</w:t>
      </w:r>
    </w:p>
    <w:p w:rsidR="00030D42" w:rsidRDefault="00852CD1" w:rsidP="008A0F04">
      <w:pPr>
        <w:spacing w:before="100" w:beforeAutospacing="1" w:after="100" w:afterAutospacing="1"/>
        <w:ind w:firstLine="567"/>
        <w:contextualSpacing/>
        <w:jc w:val="both"/>
      </w:pPr>
      <w:r w:rsidRPr="008A0F04">
        <w:t>В развитых странах используется более 80 различных экономических инструментов, стимулирующих использование экологически благопр</w:t>
      </w:r>
      <w:r w:rsidR="00030D42">
        <w:t>иятных технологий. Однако в Рес</w:t>
      </w:r>
      <w:r w:rsidRPr="008A0F04">
        <w:t>публике Казахстан должные механизмы поддержки н</w:t>
      </w:r>
      <w:r w:rsidR="00030D42">
        <w:t>аилучших технологий только начи</w:t>
      </w:r>
      <w:r w:rsidRPr="008A0F04">
        <w:t>нают развиваться. Среди ключевых инструментов перехода к «зеленой экономике» выделяют:</w:t>
      </w:r>
      <w:r w:rsidRPr="008A0F04">
        <w:br/>
        <w:t xml:space="preserve">– соответствующее принципам устойчивого развития ценообразование, включая отказ от неэффективных субсидий, оценку природных ресурсов в денежном выражении и введение налогов на то, что вредит окружающей </w:t>
      </w:r>
      <w:r w:rsidRPr="008A0F04">
        <w:lastRenderedPageBreak/>
        <w:t>среде;</w:t>
      </w:r>
      <w:r w:rsidRPr="008A0F04">
        <w:br/>
        <w:t>– политику государственных закупок, которая поощряет производство экологичной продукции и использование соответствующих принципам устойчивого развития методов производства;</w:t>
      </w:r>
    </w:p>
    <w:p w:rsidR="00030D42" w:rsidRDefault="00852CD1" w:rsidP="008A0F04">
      <w:pPr>
        <w:spacing w:before="100" w:beforeAutospacing="1" w:after="100" w:afterAutospacing="1"/>
        <w:ind w:firstLine="567"/>
        <w:contextualSpacing/>
        <w:jc w:val="both"/>
      </w:pPr>
      <w:r w:rsidRPr="008A0F04">
        <w:t>– реформирование систем «экологического» налогообложения, предполагающего смещение акцента с налога на рабочую силу на налоги на загрязнение;</w:t>
      </w:r>
      <w:r w:rsidRPr="008A0F04">
        <w:br/>
        <w:t>– рост государственных инвестиций в соответствующую принципам устойчивого развития инфраструктуру (включая общественный транспорт, возобновляемые источники энергии, строительство энергоэффективных зданий) и природный капитал для восстановления, поддержания и, где это возможно, увеличения объема природного капитала;</w:t>
      </w:r>
    </w:p>
    <w:p w:rsidR="00852CD1" w:rsidRPr="008A0F04" w:rsidRDefault="00852CD1" w:rsidP="008A0F04">
      <w:pPr>
        <w:spacing w:before="100" w:beforeAutospacing="1" w:after="100" w:afterAutospacing="1"/>
        <w:ind w:firstLine="567"/>
        <w:contextualSpacing/>
        <w:jc w:val="both"/>
      </w:pPr>
      <w:r w:rsidRPr="008A0F04">
        <w:t>– целевую государственную поддержку исследований и разработок, связанных с созданием экологически чистых технологий;</w:t>
      </w:r>
    </w:p>
    <w:p w:rsidR="00852CD1" w:rsidRPr="008A0F04" w:rsidRDefault="00852CD1" w:rsidP="008A0F04">
      <w:pPr>
        <w:spacing w:before="100" w:beforeAutospacing="1" w:after="100" w:afterAutospacing="1"/>
        <w:ind w:firstLine="567"/>
        <w:contextualSpacing/>
        <w:jc w:val="both"/>
      </w:pPr>
      <w:r w:rsidRPr="008A0F04">
        <w:t>– социальные стратегии, призванные обеспечить согласование между целями в социальной области и существующими или предлагаемыми экономическими стратегиями.</w:t>
      </w:r>
    </w:p>
    <w:p w:rsidR="00852CD1" w:rsidRPr="008A0F04" w:rsidRDefault="00852CD1" w:rsidP="008A0F04">
      <w:pPr>
        <w:spacing w:before="100" w:beforeAutospacing="1" w:after="100" w:afterAutospacing="1"/>
        <w:ind w:firstLine="567"/>
        <w:contextualSpacing/>
        <w:jc w:val="both"/>
      </w:pPr>
      <w:r w:rsidRPr="008A0F04">
        <w:t>Среди выделенных источников наибольшее значение отводится государственной поддержке. Высокие ставки на кредитные ресурсы делают практически недоступным банковское кредитование, особенно в ситуациях потребности в «длинных деньгах». Позитивные перспективы будут зависеть от введения в кредитный оборот средств пенсионных фондов, а также средств накоплений домашних хозяйств - при существенном повышении доходов населения.</w:t>
      </w:r>
    </w:p>
    <w:p w:rsidR="00852CD1" w:rsidRPr="008A0F04" w:rsidRDefault="00852CD1" w:rsidP="008A0F04">
      <w:pPr>
        <w:spacing w:before="100" w:beforeAutospacing="1" w:after="100" w:afterAutospacing="1"/>
        <w:ind w:firstLine="567"/>
        <w:contextualSpacing/>
        <w:jc w:val="both"/>
      </w:pPr>
      <w:r w:rsidRPr="008A0F04">
        <w:t>Среди институтов развития, входящих в состав ФНБ «Самрук-Казына» наиболее близкими по специализации к задачам инвестирования мер по экологизации экономики являются Банк развития Казахстана и Национальный управляющий холдинг «КазАгро». Целями деятельности Банка развития являются сове</w:t>
      </w:r>
      <w:r w:rsidR="006A4F55">
        <w:t>ршенствование и повышение эффек</w:t>
      </w:r>
      <w:r w:rsidRPr="008A0F04">
        <w:t xml:space="preserve">тивности государственной инвестиционной деятельности, развитие производственной инфраструктуры и обрабатывающей промышленности. Банк развития Казахстана, уже играет ведущую роль в кредитовании с «мягкими» ставками проектов в разных отраслях экономики, включая промышленные проекты с природоохранным обеспечением. Банк пока не может финансировать частично окупаемые инвестиционные проекты, включая проекты по отраслям, не указанным в Меморандуме о кредитной политике, а также не может осуществлять операции безвозвратного (грантового) финансирования. Для того чтобы расширить функции Банка Развития на операции с проектами в области охраны окружающей среды в контексте экологизации низкорентабельных отраслей экономики, необходимы соответствующие дополнения в Меморандум кредитной политики. Проекты ирригации, водосбережения, диверсификации земледелия, рекультивации и повышения плодородия земель могут рассчитывать на поддержку других действующих институтов, таких как «Аграрная кредитная корпорация» и «Фонд </w:t>
      </w:r>
      <w:r w:rsidRPr="008A0F04">
        <w:lastRenderedPageBreak/>
        <w:t xml:space="preserve">финансовой поддержки сельского хозяйства», входящих в холдинг «Казагро». </w:t>
      </w:r>
    </w:p>
    <w:p w:rsidR="00852CD1" w:rsidRPr="008A0F04" w:rsidRDefault="00852CD1" w:rsidP="008A0F04">
      <w:pPr>
        <w:spacing w:before="100" w:beforeAutospacing="1" w:after="100" w:afterAutospacing="1"/>
        <w:ind w:firstLine="567"/>
        <w:contextualSpacing/>
        <w:jc w:val="both"/>
      </w:pPr>
      <w:r w:rsidRPr="008A0F04">
        <w:t>Следует учитывать, что сам факт наличия институтов, законодательства и имеющихся финансовых механизмов еще не означает их полной и эффективной работоспособности. Главным же признаком их работоспособности, является создание необходимых условий для привлечения финансовых ресурсов в сферу экологизации экономики.</w:t>
      </w:r>
    </w:p>
    <w:p w:rsidR="00852CD1" w:rsidRPr="008A0F04" w:rsidRDefault="00852CD1" w:rsidP="008A0F04">
      <w:pPr>
        <w:spacing w:before="100" w:beforeAutospacing="1" w:after="100" w:afterAutospacing="1"/>
        <w:ind w:firstLine="567"/>
        <w:contextualSpacing/>
        <w:jc w:val="both"/>
      </w:pPr>
      <w:r w:rsidRPr="008A0F04">
        <w:t>К числу действенных экономических инструментов стимулирования относятся: плата за загрязнение окружающей среды, экологические налоги, страхование экологической ответственности и прочие.</w:t>
      </w:r>
    </w:p>
    <w:p w:rsidR="00852CD1" w:rsidRPr="008A0F04" w:rsidRDefault="00852CD1" w:rsidP="008A0F04">
      <w:pPr>
        <w:spacing w:before="100" w:beforeAutospacing="1" w:after="100" w:afterAutospacing="1"/>
        <w:ind w:firstLine="567"/>
        <w:contextualSpacing/>
        <w:jc w:val="both"/>
      </w:pPr>
      <w:r w:rsidRPr="008A0F04">
        <w:t xml:space="preserve">Сложившаяся в Казахстане система оплаты за загрязнение окружающей среды не стимулирует сокращение выбросов и сбросов, тем более переход на стратегию экологизации технологий. Основные элементы: система платежей, традиции планирования, правовая и методическая база, лежащие в основе нормирования эмиссий загрязняющих веществ, – создавались еще в конце 80-х годов и фактически носили фискальный характер. В настоящее время плата за эмиссии в окружающую среду зачисляется в доход местных бюджетов, а штрафы за нарушения - в доход республиканского бюджета. Средствами платежей распоряжаются аппараты акимов, поэтому лишь малая часть их расходуется на природоохранные цели, причем – не инвестиционного </w:t>
      </w:r>
      <w:r w:rsidR="006A4F55">
        <w:t>характера, поскольку инвестиция</w:t>
      </w:r>
      <w:r w:rsidRPr="008A0F04">
        <w:t xml:space="preserve">ми вправе распоряжаться только республиканский бюджет. Решение проблемы видится в перераспределении налогового бремени от «налогов на труд» к «налогам на потребление энергии и ресурсов», то есть введение экологических налогов, широко применяемых в большинстве развитых стран. </w:t>
      </w:r>
    </w:p>
    <w:p w:rsidR="00852CD1" w:rsidRPr="008A0F04" w:rsidRDefault="00852CD1" w:rsidP="008A0F04">
      <w:pPr>
        <w:spacing w:before="100" w:beforeAutospacing="1" w:after="100" w:afterAutospacing="1"/>
        <w:ind w:firstLine="567"/>
        <w:contextualSpacing/>
        <w:jc w:val="both"/>
      </w:pPr>
      <w:r w:rsidRPr="008A0F04">
        <w:t>Экологическое страхование, в особенности – предстраховой аудит - является мощным инструментом стимулирования природопользователей к экологичному поведению, а также стабилизирует финансовое состояние хозяйств</w:t>
      </w:r>
      <w:r w:rsidR="006A4F55">
        <w:t>ующих субъектов в случае нанесе</w:t>
      </w:r>
      <w:r w:rsidRPr="008A0F04">
        <w:t xml:space="preserve">ния ущерба природным ресурсам и имуществу третьих лиц. В Казахстане этот инструмент будет укрепляться одновременно с развитием общей системы страхования. </w:t>
      </w:r>
    </w:p>
    <w:p w:rsidR="00852CD1" w:rsidRPr="008A0F04" w:rsidRDefault="00852CD1" w:rsidP="008A0F04">
      <w:pPr>
        <w:spacing w:before="100" w:beforeAutospacing="1" w:after="100" w:afterAutospacing="1"/>
        <w:ind w:firstLine="567"/>
        <w:contextualSpacing/>
        <w:jc w:val="both"/>
      </w:pPr>
      <w:r w:rsidRPr="008A0F04">
        <w:t>Таким образом, для успешного перехода к «зеленой» экономике необходимо создать способствующие этому условия и обеспечить адекватное финансирование Для стимулирования необходимых инвестиций и инноваций в целях финансирования перехода можно использовать налоги и другие рыночные инструменты. При этом, хотя переход к «зеленой» экономике и потребует масштабных инвестиций, эти инвестиции можно мобилизовать за счет разумной государственной политики и инновационных механизмов финансирования.</w:t>
      </w:r>
    </w:p>
    <w:p w:rsidR="006A4F55" w:rsidRPr="008A0F04" w:rsidRDefault="006A4F55" w:rsidP="006A4F55">
      <w:pPr>
        <w:contextualSpacing/>
        <w:jc w:val="both"/>
      </w:pPr>
    </w:p>
    <w:p w:rsidR="00852CD1" w:rsidRDefault="00852CD1" w:rsidP="008A0F04">
      <w:pPr>
        <w:contextualSpacing/>
      </w:pPr>
    </w:p>
    <w:p w:rsidR="006A4F55" w:rsidRDefault="006A4F55" w:rsidP="008A0F04">
      <w:pPr>
        <w:contextualSpacing/>
      </w:pPr>
    </w:p>
    <w:p w:rsidR="006A4F55" w:rsidRDefault="006A4F55" w:rsidP="008A0F04">
      <w:pPr>
        <w:contextualSpacing/>
      </w:pPr>
    </w:p>
    <w:p w:rsidR="006A4F55" w:rsidRDefault="006A4F55" w:rsidP="008A0F04">
      <w:pPr>
        <w:contextualSpacing/>
      </w:pPr>
    </w:p>
    <w:p w:rsidR="00852CD1" w:rsidRPr="008A0F04" w:rsidRDefault="00852CD1" w:rsidP="008A0F04">
      <w:pPr>
        <w:contextualSpacing/>
        <w:rPr>
          <w:b/>
          <w:bCs/>
        </w:rPr>
      </w:pPr>
      <w:r w:rsidRPr="008A0F04">
        <w:rPr>
          <w:b/>
          <w:bCs/>
        </w:rPr>
        <w:lastRenderedPageBreak/>
        <w:t>Лекция №12</w:t>
      </w:r>
    </w:p>
    <w:p w:rsidR="006A4F55" w:rsidRDefault="00852CD1" w:rsidP="008A0F04">
      <w:pPr>
        <w:contextualSpacing/>
        <w:jc w:val="both"/>
        <w:rPr>
          <w:b/>
          <w:bCs/>
          <w:noProof/>
          <w:lang w:val="kk-KZ"/>
        </w:rPr>
      </w:pPr>
      <w:r w:rsidRPr="008A0F04">
        <w:rPr>
          <w:b/>
          <w:bCs/>
        </w:rPr>
        <w:t xml:space="preserve">Глобальная энергоэкологическая стратегия устойчивого развития </w:t>
      </w:r>
      <w:r w:rsidRPr="008A0F04">
        <w:rPr>
          <w:b/>
          <w:bCs/>
          <w:lang w:val="en-US"/>
        </w:rPr>
        <w:t>XXI</w:t>
      </w:r>
      <w:r w:rsidRPr="008A0F04">
        <w:rPr>
          <w:b/>
          <w:bCs/>
        </w:rPr>
        <w:t xml:space="preserve"> </w:t>
      </w:r>
      <w:r w:rsidRPr="008A0F04">
        <w:rPr>
          <w:b/>
          <w:bCs/>
          <w:lang w:val="kk-KZ"/>
        </w:rPr>
        <w:t>ве</w:t>
      </w:r>
      <w:r w:rsidRPr="008A0F04">
        <w:rPr>
          <w:b/>
          <w:bCs/>
        </w:rPr>
        <w:t xml:space="preserve">ка. </w:t>
      </w:r>
      <w:r w:rsidRPr="008A0F04">
        <w:rPr>
          <w:b/>
          <w:bCs/>
          <w:noProof/>
        </w:rPr>
        <w:t>Экоэнергетика</w:t>
      </w:r>
      <w:r w:rsidRPr="008A0F04">
        <w:rPr>
          <w:b/>
          <w:bCs/>
          <w:noProof/>
          <w:lang w:val="kk-KZ"/>
        </w:rPr>
        <w:t xml:space="preserve">. </w:t>
      </w:r>
    </w:p>
    <w:p w:rsidR="006A4F55" w:rsidRDefault="00772008" w:rsidP="008A0F04">
      <w:pPr>
        <w:contextualSpacing/>
        <w:jc w:val="both"/>
        <w:rPr>
          <w:b/>
          <w:bCs/>
          <w:noProof/>
          <w:lang w:val="kk-KZ"/>
        </w:rPr>
      </w:pPr>
      <w:r>
        <w:rPr>
          <w:b/>
          <w:bCs/>
          <w:noProof/>
          <w:lang w:val="kk-KZ"/>
        </w:rPr>
        <w:tab/>
        <w:t>План</w:t>
      </w:r>
    </w:p>
    <w:p w:rsidR="00772008" w:rsidRDefault="00772008" w:rsidP="008A0F04">
      <w:pPr>
        <w:contextualSpacing/>
        <w:jc w:val="both"/>
      </w:pPr>
      <w:r>
        <w:t xml:space="preserve">1. </w:t>
      </w:r>
      <w:r w:rsidR="00852CD1" w:rsidRPr="008A0F04">
        <w:t xml:space="preserve">Экоэнергетика. Нетрадиционные экологически чистые источники энергии, возобновляемые источники энергии. </w:t>
      </w:r>
    </w:p>
    <w:p w:rsidR="00376362" w:rsidRDefault="00772008" w:rsidP="008A0F04">
      <w:pPr>
        <w:contextualSpacing/>
        <w:jc w:val="both"/>
      </w:pPr>
      <w:r>
        <w:t xml:space="preserve">2. </w:t>
      </w:r>
      <w:r w:rsidR="00852CD1" w:rsidRPr="008A0F04">
        <w:t xml:space="preserve">Проект </w:t>
      </w:r>
      <w:r w:rsidR="00852CD1" w:rsidRPr="008A0F04">
        <w:rPr>
          <w:lang w:val="en-US"/>
        </w:rPr>
        <w:t>G</w:t>
      </w:r>
      <w:r w:rsidR="00852CD1" w:rsidRPr="008A0F04">
        <w:t>-</w:t>
      </w:r>
      <w:r w:rsidR="00852CD1" w:rsidRPr="008A0F04">
        <w:rPr>
          <w:lang w:val="en-US"/>
        </w:rPr>
        <w:t>global</w:t>
      </w:r>
      <w:r w:rsidR="00852CD1" w:rsidRPr="008A0F04">
        <w:t xml:space="preserve">, стратегия энергосбережения. </w:t>
      </w:r>
    </w:p>
    <w:p w:rsidR="00852CD1" w:rsidRPr="008A0F04" w:rsidRDefault="00376362" w:rsidP="008A0F04">
      <w:pPr>
        <w:contextualSpacing/>
        <w:jc w:val="both"/>
      </w:pPr>
      <w:r>
        <w:t xml:space="preserve">3. </w:t>
      </w:r>
      <w:r w:rsidR="00852CD1" w:rsidRPr="008A0F04">
        <w:t xml:space="preserve">Вода - стратегический ресурс </w:t>
      </w:r>
      <w:r w:rsidR="00852CD1" w:rsidRPr="008A0F04">
        <w:rPr>
          <w:lang w:val="en-US"/>
        </w:rPr>
        <w:t>XXI</w:t>
      </w:r>
      <w:r w:rsidR="00852CD1" w:rsidRPr="008A0F04">
        <w:t xml:space="preserve"> века. Управление водными ресурсами.</w:t>
      </w:r>
    </w:p>
    <w:p w:rsidR="00852CD1" w:rsidRPr="008A0F04" w:rsidRDefault="00852CD1" w:rsidP="008A0F04">
      <w:pPr>
        <w:contextualSpacing/>
        <w:jc w:val="both"/>
      </w:pPr>
    </w:p>
    <w:p w:rsidR="00852CD1" w:rsidRPr="008A0F04" w:rsidRDefault="00852CD1" w:rsidP="008A0F04">
      <w:pPr>
        <w:spacing w:line="340" w:lineRule="exact"/>
        <w:ind w:firstLine="709"/>
        <w:contextualSpacing/>
        <w:jc w:val="both"/>
      </w:pPr>
      <w:r w:rsidRPr="008A0F04">
        <w:t>Казахстан предложил миру «Глобальную энергоэкологическую стратегию», которая в интерпретации ООН является «Глобальной стратегией устойчивой энергетики». В результате большой исследовательской и аналитической работы предложения Казахстана на основе научного видения Н.А. Назарбаева вошли в итоговый документ этой Конференции под названием «Будущее, которого мы хотим». Данные предложения Стратегии образуют раздел итогового документа под названием «Энергетика».</w:t>
      </w:r>
    </w:p>
    <w:p w:rsidR="00852CD1" w:rsidRPr="008A0F04" w:rsidRDefault="00852CD1" w:rsidP="008A0F04">
      <w:pPr>
        <w:spacing w:line="340" w:lineRule="exact"/>
        <w:ind w:firstLine="709"/>
        <w:contextualSpacing/>
        <w:jc w:val="both"/>
      </w:pPr>
      <w:r w:rsidRPr="008A0F04">
        <w:rPr>
          <w:b/>
        </w:rPr>
        <w:t>Во-первых,</w:t>
      </w:r>
      <w:r w:rsidRPr="008A0F04">
        <w:t xml:space="preserve"> признавалась важная роль, которую играет энергия в процессе развития, а доступ к устойчивым современным энергетическим ресурсам и услугам способствует ликвидации нищеты, улучшению здоровья и обеспечению основных потребностей человека. Эти услуги имеют важнейшее значение для социальной интеграции и гендерного равенства. Энергетика является основой современного производства, а доступ к этим ресурсам и услугам имеет решающее значение для достижения устойчивого развития. </w:t>
      </w:r>
    </w:p>
    <w:p w:rsidR="00852CD1" w:rsidRPr="008A0F04" w:rsidRDefault="00852CD1" w:rsidP="008A0F04">
      <w:pPr>
        <w:spacing w:line="340" w:lineRule="exact"/>
        <w:ind w:firstLine="709"/>
        <w:contextualSpacing/>
        <w:jc w:val="both"/>
      </w:pPr>
      <w:r w:rsidRPr="008A0F04">
        <w:rPr>
          <w:b/>
        </w:rPr>
        <w:t>Во-вторых,</w:t>
      </w:r>
      <w:r w:rsidRPr="008A0F04">
        <w:t xml:space="preserve"> подчеркивалась необходимость решения проблемы доступа к устойчивым современным энергетическим услугам для всех, в частности для бедных, которые не могут позволить себе эти услуги, даже если они имеются. Поэтому необходимо принятие дальнейших мер по улучшению этой ситуации, в том числе путем мобилизации достаточных финансовых ресурсов для оказания этих услуг в надежных, доступных, экономически жизнеспособных, социально и экологически приемлемым способом в развивающихся странах. </w:t>
      </w:r>
    </w:p>
    <w:p w:rsidR="00852CD1" w:rsidRPr="008A0F04" w:rsidRDefault="00852CD1" w:rsidP="008A0F04">
      <w:pPr>
        <w:spacing w:line="340" w:lineRule="exact"/>
        <w:ind w:firstLine="709"/>
        <w:contextualSpacing/>
        <w:jc w:val="both"/>
      </w:pPr>
      <w:r w:rsidRPr="008A0F04">
        <w:rPr>
          <w:b/>
        </w:rPr>
        <w:t>В-третьих,</w:t>
      </w:r>
      <w:r w:rsidRPr="008A0F04">
        <w:t xml:space="preserve"> заявлялось о поддержке реализации национальных и субнациональных политик и стратегий, базирующихся на отдельных национальных условиях и стремлениях к развитию, на основе комплексного использования энергетики для удовлетворения потребностей развития, в том числе путем более широкого использования возобновляемых источников энергии и других технологий, в том числе чистых технологий ископаемых видов топлива и устойчивое использование традиционных энергетических ресурсов. </w:t>
      </w:r>
    </w:p>
    <w:p w:rsidR="00852CD1" w:rsidRPr="008A0F04" w:rsidRDefault="00852CD1" w:rsidP="008A0F04">
      <w:pPr>
        <w:spacing w:line="340" w:lineRule="exact"/>
        <w:ind w:firstLine="709"/>
        <w:contextualSpacing/>
        <w:jc w:val="both"/>
      </w:pPr>
      <w:r w:rsidRPr="008A0F04">
        <w:rPr>
          <w:b/>
        </w:rPr>
        <w:t>В-четвертых,</w:t>
      </w:r>
      <w:r w:rsidRPr="008A0F04">
        <w:t xml:space="preserve"> признавалась, что повышение энергоэффективности, увеличение доли возобновляемых источников энергии, экологически чистых </w:t>
      </w:r>
      <w:r w:rsidRPr="008A0F04">
        <w:lastRenderedPageBreak/>
        <w:t xml:space="preserve">и энергосберегающих технологий имеют важное значение для устойчивого развития, в том числе в борьбе с изменением климата. Признавалась необходимость мер по повышению энергоэффективности в области городского планирования, зданий и транспорта, а также в производстве товаров и услуг и разработке продуктов, диверсификации энергетического баланса, в том числе содействие научным исследованиям и развитию во всех странах, включая развивающиеся страны. </w:t>
      </w:r>
    </w:p>
    <w:p w:rsidR="00852CD1" w:rsidRPr="008A0F04" w:rsidRDefault="00852CD1" w:rsidP="008A0F04">
      <w:pPr>
        <w:spacing w:line="340" w:lineRule="exact"/>
        <w:ind w:firstLine="709"/>
        <w:contextualSpacing/>
        <w:jc w:val="both"/>
      </w:pPr>
      <w:r w:rsidRPr="008A0F04">
        <w:rPr>
          <w:b/>
        </w:rPr>
        <w:t xml:space="preserve">В-пятых, </w:t>
      </w:r>
      <w:r w:rsidRPr="008A0F04">
        <w:t>отмечалась инициатива Генерального секретаря ООН по вопросу «Устойчивая энергетика для всех», которая направлена на доступ к энергии, энергоэффективности и возобновляемых источников энергии. Важно действовать, чтобы сделать устойчивую энергетику для всех реальностью, благодаря этому, содействовать искоренению нищеты и привести к устойчивому развитию. Деятельность стран в более широких, связанных с энергетикой вопросах, имеет большое значение и является приоритетной в зависимости от их конкретных проблем, в том числе энергоносителей.</w:t>
      </w:r>
    </w:p>
    <w:p w:rsidR="00852CD1" w:rsidRPr="008A0F04" w:rsidRDefault="00852CD1" w:rsidP="008A0F04">
      <w:pPr>
        <w:spacing w:line="340" w:lineRule="exact"/>
        <w:ind w:firstLine="709"/>
        <w:contextualSpacing/>
        <w:jc w:val="both"/>
      </w:pPr>
      <w:r w:rsidRPr="008A0F04">
        <w:t>По оценке ученых, первым практическим шагом реализации Глобальной энергоэкологической стратегии является Программа партнерства «Зеленый мост». Эта программа имеет и самостоятельное значение, так как региональные и межрегиональные инициативы в области устойчивого развития, такие как Партнерство «Зеленый мост» открыты для участия всех партнеров</w:t>
      </w:r>
      <w:r w:rsidRPr="008A0F04">
        <w:rPr>
          <w:rStyle w:val="ab"/>
          <w:sz w:val="28"/>
          <w:szCs w:val="28"/>
        </w:rPr>
        <w:footnoteReference w:id="2"/>
      </w:r>
      <w:r w:rsidRPr="008A0F04">
        <w:t>.</w:t>
      </w:r>
    </w:p>
    <w:p w:rsidR="00852CD1" w:rsidRPr="008A0F04" w:rsidRDefault="00852CD1" w:rsidP="008A0F04">
      <w:pPr>
        <w:spacing w:line="340" w:lineRule="exact"/>
        <w:ind w:firstLine="709"/>
        <w:contextualSpacing/>
        <w:jc w:val="both"/>
      </w:pPr>
      <w:r w:rsidRPr="008A0F04">
        <w:t>В целом следует отметить большой успех казахстанских и российских ученых, экспертов других стран, который диктует необходимость дальнейших шагов по продвижению энергоэкологической стратегии на глобальном и региональном уровнях, а в рамках перехода Республики Казахстан к «зеленой экономике», соответствующую программу, которую предварительно можно охарактеризовать как «Стратегия устойчивой энергетики Казахстана» на основе программного партнерства «Зеленый мост». Надо учитывать, что ведомственные энергоэкологические инициативы Казахстана уже много лет реализуются национальными компаниями – АО «НАК «Казатомпром», АО «Самрук-Энерго», АО «</w:t>
      </w:r>
      <w:r w:rsidRPr="008A0F04">
        <w:rPr>
          <w:lang w:val="en-US"/>
        </w:rPr>
        <w:t>KEGOC</w:t>
      </w:r>
      <w:r w:rsidRPr="008A0F04">
        <w:t xml:space="preserve">» и другими ведомствами. Ее цели к 2030 году включают: обеспечение всеобщего доступа к современным энергетическим услугам; наращивание (удвоение) темпов в области энергоэффективности; увеличение в 2 раза доли возобновляемых источников энергии в мировом энергетическом балансе. В связи с проведением в г. Астана выставки ЭКСПО – 2017 важно принять участие в международной выставке ЭКСПО – 2017 «Энергия будущего». Ученым </w:t>
      </w:r>
      <w:r w:rsidRPr="008A0F04">
        <w:lastRenderedPageBreak/>
        <w:t>Казахстана и России уже есть, что показать миру на этой выставке, и есть заделы, которые могут быть в рамках КазНАЕН и РАЕН доработаны.</w:t>
      </w:r>
    </w:p>
    <w:p w:rsidR="00852CD1" w:rsidRPr="008A0F04" w:rsidRDefault="00852CD1" w:rsidP="008A0F04">
      <w:pPr>
        <w:spacing w:line="340" w:lineRule="exact"/>
        <w:ind w:firstLine="709"/>
        <w:contextualSpacing/>
        <w:jc w:val="both"/>
      </w:pPr>
      <w:r w:rsidRPr="008A0F04">
        <w:t xml:space="preserve">В XXI веке мировое сообщество столкнулось с принципиально новой системной угрозой: </w:t>
      </w:r>
      <w:r w:rsidRPr="008A0F04">
        <w:rPr>
          <w:b/>
        </w:rPr>
        <w:t>глобальные энергетический, экологический и продовольственный кризисы</w:t>
      </w:r>
      <w:r w:rsidRPr="008A0F04">
        <w:t xml:space="preserve">. Эти угрозы, взаимно резонируя и от этого усиливаясь, поставили под сомнение готовность сообщества успешно решить задачу ресурсного обеспечения устойчивости мирового развития, вследствие глубоких разрывов между развитыми странами и странами с низким уровнем социально-экономической динамики. Особое внимание Н.А.Назарбаев уделяет проблемам развития в стране энергетического и транзитного потенциала, устойчивости водообеспечения. С целью их реализации Казахстанская национальная академия естественных наук совместно с РАЕН завершает подготовку материалов учёных и экспертов </w:t>
      </w:r>
      <w:r w:rsidRPr="008A0F04">
        <w:rPr>
          <w:b/>
        </w:rPr>
        <w:t>«Устойчивое развитие евразийского энергетического, транзитного и водного потенциала»</w:t>
      </w:r>
      <w:r w:rsidRPr="008A0F04">
        <w:t xml:space="preserve"> в рамках VIII-го Астанинского экономического форума (22-23 мая 2015 года). Учёные Казахстана и России будут рекомендовать принять за основу проект </w:t>
      </w:r>
      <w:r w:rsidRPr="008A0F04">
        <w:rPr>
          <w:b/>
        </w:rPr>
        <w:t>«Национальной Стратегии устойчивой энергетики будущего Казахстана до 2050 года»</w:t>
      </w:r>
      <w:r w:rsidRPr="008A0F04">
        <w:t>, в которой предусматривается ее консолидация с Инициативой Генерального секретаря ООН Пан Ги Муна «Устойчивая энергетика для всех».</w:t>
      </w:r>
    </w:p>
    <w:p w:rsidR="00852CD1" w:rsidRPr="008A0F04" w:rsidRDefault="00852CD1" w:rsidP="008A0F04">
      <w:pPr>
        <w:spacing w:line="340" w:lineRule="exact"/>
        <w:ind w:firstLine="709"/>
        <w:contextualSpacing/>
        <w:jc w:val="both"/>
      </w:pPr>
      <w:r w:rsidRPr="008A0F04">
        <w:t>В 2011 г. Н.А.Назарбаев предложил создать коммуникативную площадку под названием «G-Global». В начале 2012 года G-Global как система была запущена, объединив авторитетных ученых (в том числе Нобелевских лауреатов), видных политиков, бизнес-лидеров, ведущих СМИ, а также представителей широких слоев населения. Сегодня платформа G-Global – это мощная научно-аналитическая база и своего рода социальная сеть, которая уже эффективно использована при разработке проекта Мирового Антикризисного Плана ООН. Данный документ обсуждался в ходе Всемирной Антикризисной конференции, состоявшейся во многих государствах мира.</w:t>
      </w:r>
    </w:p>
    <w:p w:rsidR="00852CD1" w:rsidRPr="008A0F04" w:rsidRDefault="00852CD1" w:rsidP="008A0F04">
      <w:pPr>
        <w:spacing w:line="340" w:lineRule="exact"/>
        <w:ind w:firstLine="709"/>
        <w:contextualSpacing/>
        <w:jc w:val="both"/>
      </w:pPr>
      <w:r w:rsidRPr="008A0F04">
        <w:t>Продвижение Мирового антикризисного плана на уровень международной политики происходит при активной поддержке большинства государств-членов ООН и глобальных институтов развития. Концепция МАП очень важна и своевременна, так как ее реализация необходима для обсуждения вопросов в ООН после 2015 года. Следующим этапом явится разработка самого МАП, а работа в этом направлении будет осуществляться посредством платформы G-Global, но уже под патронажем Экономического и Социального Совета ООН (ЭКОСОС) и при непосредственном участии других международных организаций.</w:t>
      </w:r>
    </w:p>
    <w:p w:rsidR="00852CD1" w:rsidRPr="008A0F04" w:rsidRDefault="00852CD1" w:rsidP="008A0F04">
      <w:pPr>
        <w:spacing w:line="340" w:lineRule="exact"/>
        <w:ind w:firstLine="709"/>
        <w:contextualSpacing/>
        <w:jc w:val="both"/>
      </w:pPr>
      <w:r w:rsidRPr="008A0F04">
        <w:rPr>
          <w:b/>
        </w:rPr>
        <w:t xml:space="preserve">Мировой энергобаланс и его прогнозные показатели. </w:t>
      </w:r>
      <w:r w:rsidRPr="008A0F04">
        <w:t xml:space="preserve">В современных условиях настало время решать главные проблемы энергетического будущего мирового сообщества путем перехода к </w:t>
      </w:r>
      <w:r w:rsidRPr="008A0F04">
        <w:lastRenderedPageBreak/>
        <w:t>использованию альтернативных, экологически чистых источников энергии и последовательной реализации политики энергосбережения. Вместе с тем, в ближайшие десятилетия ископаемое топливо останется преобладающим источником энергии. В то же время сохранится тенденция исчерпания доступных месторождений и удорожания энергоснабжения, что станет все более весомым ограничением экономического роста. По оценкам экспертов, при современных темпах роста потребления ископаемых видов топлива запасов нефти хватит примерно на 75 лет, природного газа – на 100 лет, угля – на 200 лет. Доля ископаемых видов топлива в мировом энергобалансе к 2020 году должна сократиться до 76% и к 2050 году – до 64%.</w:t>
      </w:r>
    </w:p>
    <w:p w:rsidR="00852CD1" w:rsidRPr="008A0F04" w:rsidRDefault="00EB603F" w:rsidP="008A0F04">
      <w:pPr>
        <w:spacing w:line="340" w:lineRule="exact"/>
        <w:ind w:firstLine="709"/>
        <w:contextualSpacing/>
        <w:jc w:val="both"/>
      </w:pPr>
      <w:r>
        <w:rPr>
          <w:noProof/>
        </w:rPr>
        <w:drawing>
          <wp:anchor distT="0" distB="0" distL="114300" distR="114300" simplePos="0" relativeHeight="251656704" behindDoc="0" locked="0" layoutInCell="1" allowOverlap="1">
            <wp:simplePos x="0" y="0"/>
            <wp:positionH relativeFrom="column">
              <wp:posOffset>0</wp:posOffset>
            </wp:positionH>
            <wp:positionV relativeFrom="paragraph">
              <wp:posOffset>2547620</wp:posOffset>
            </wp:positionV>
            <wp:extent cx="6400800" cy="3158490"/>
            <wp:effectExtent l="0" t="0" r="0" b="0"/>
            <wp:wrapSquare wrapText="right"/>
            <wp:docPr id="30"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68"/>
                    <a:srcRect/>
                    <a:stretch>
                      <a:fillRect/>
                    </a:stretch>
                  </pic:blipFill>
                  <pic:spPr bwMode="auto">
                    <a:xfrm>
                      <a:off x="0" y="0"/>
                      <a:ext cx="6400800" cy="3158490"/>
                    </a:xfrm>
                    <a:prstGeom prst="rect">
                      <a:avLst/>
                    </a:prstGeom>
                    <a:noFill/>
                    <a:ln w="9525">
                      <a:noFill/>
                      <a:miter lim="800000"/>
                      <a:headEnd/>
                      <a:tailEnd/>
                    </a:ln>
                  </pic:spPr>
                </pic:pic>
              </a:graphicData>
            </a:graphic>
          </wp:anchor>
        </w:drawing>
      </w:r>
      <w:r w:rsidR="00852CD1" w:rsidRPr="008A0F04">
        <w:t>Сложившиеся тенденции на мировом энергетическом рынке позволяют прогнозировать дальнейшее увеличение спроса на энергоносители. При этом в структуре используемых энергоносителей в мире прогнозируются определенные изменения. Ожидается, что в мире в целом будет происходить расширение использования практически всех видов традиционных и возобновляемых энергоносителей. В частности, при производстве электроэнергии будет увеличиваться использование угля, газа, ядерного топлива, возобновляемых источников энергии. Одновременно в государствах, имеющих сложившуюся промышленность, наиболее быстрый рост в использовании энергоносителей будет заметен в сфере использования возобновляемых источников энергии и атомной энергетики (Рис. 1)</w:t>
      </w:r>
      <w:r w:rsidR="00852CD1" w:rsidRPr="008A0F04">
        <w:rPr>
          <w:rStyle w:val="ab"/>
          <w:sz w:val="28"/>
          <w:szCs w:val="28"/>
        </w:rPr>
        <w:footnoteReference w:id="3"/>
      </w:r>
      <w:r w:rsidR="00852CD1" w:rsidRPr="008A0F04">
        <w:t>.</w:t>
      </w:r>
    </w:p>
    <w:p w:rsidR="00852CD1" w:rsidRPr="008A0F04" w:rsidRDefault="00852CD1" w:rsidP="008A0F04">
      <w:pPr>
        <w:ind w:firstLine="709"/>
        <w:contextualSpacing/>
        <w:jc w:val="both"/>
      </w:pPr>
    </w:p>
    <w:p w:rsidR="00852CD1" w:rsidRPr="00EB603F" w:rsidRDefault="00852CD1" w:rsidP="008A0F04">
      <w:pPr>
        <w:contextualSpacing/>
        <w:jc w:val="center"/>
        <w:rPr>
          <w:bCs/>
        </w:rPr>
      </w:pPr>
      <w:r w:rsidRPr="00EB603F">
        <w:rPr>
          <w:bCs/>
        </w:rPr>
        <w:t>Рис</w:t>
      </w:r>
      <w:r w:rsidR="00EB603F" w:rsidRPr="00EB603F">
        <w:rPr>
          <w:bCs/>
        </w:rPr>
        <w:t>унок</w:t>
      </w:r>
      <w:r w:rsidRPr="00EB603F">
        <w:rPr>
          <w:bCs/>
        </w:rPr>
        <w:t xml:space="preserve"> 1</w:t>
      </w:r>
      <w:r w:rsidR="00EB603F" w:rsidRPr="00EB603F">
        <w:rPr>
          <w:bCs/>
        </w:rPr>
        <w:t xml:space="preserve"> -</w:t>
      </w:r>
      <w:r w:rsidRPr="00EB603F">
        <w:rPr>
          <w:bCs/>
        </w:rPr>
        <w:t xml:space="preserve"> Мировое производство электроэнергии</w:t>
      </w:r>
    </w:p>
    <w:p w:rsidR="00852CD1" w:rsidRPr="00EB603F" w:rsidRDefault="00852CD1" w:rsidP="008A0F04">
      <w:pPr>
        <w:contextualSpacing/>
        <w:jc w:val="center"/>
        <w:rPr>
          <w:i/>
        </w:rPr>
      </w:pPr>
      <w:r w:rsidRPr="00EB603F">
        <w:rPr>
          <w:bCs/>
        </w:rPr>
        <w:t xml:space="preserve">по видам топлива, </w:t>
      </w:r>
      <w:r w:rsidRPr="00EB603F">
        <w:rPr>
          <w:i/>
        </w:rPr>
        <w:t>трилл.кВт.ч*</w:t>
      </w:r>
    </w:p>
    <w:p w:rsidR="00852CD1" w:rsidRPr="008A0F04" w:rsidRDefault="00852CD1" w:rsidP="008A0F04">
      <w:pPr>
        <w:ind w:firstLine="709"/>
        <w:contextualSpacing/>
        <w:jc w:val="both"/>
      </w:pPr>
      <w:r w:rsidRPr="008A0F04">
        <w:lastRenderedPageBreak/>
        <w:t xml:space="preserve">* По данным </w:t>
      </w:r>
      <w:r w:rsidRPr="008A0F04">
        <w:rPr>
          <w:lang w:val="en-US"/>
        </w:rPr>
        <w:t>International</w:t>
      </w:r>
      <w:r w:rsidRPr="008A0F04">
        <w:t xml:space="preserve"> </w:t>
      </w:r>
      <w:r w:rsidRPr="008A0F04">
        <w:rPr>
          <w:lang w:val="en-US"/>
        </w:rPr>
        <w:t>Energy</w:t>
      </w:r>
      <w:r w:rsidRPr="008A0F04">
        <w:t xml:space="preserve"> </w:t>
      </w:r>
      <w:r w:rsidRPr="008A0F04">
        <w:rPr>
          <w:lang w:val="en-US"/>
        </w:rPr>
        <w:t>Outlook</w:t>
      </w:r>
    </w:p>
    <w:p w:rsidR="00852CD1" w:rsidRPr="008A0F04" w:rsidRDefault="00852CD1" w:rsidP="008A0F04">
      <w:pPr>
        <w:spacing w:line="340" w:lineRule="exact"/>
        <w:ind w:firstLine="709"/>
        <w:contextualSpacing/>
        <w:jc w:val="both"/>
      </w:pPr>
      <w:r w:rsidRPr="008A0F04">
        <w:t>В качестве ключевых изменений, типичных для мирового энергетического комплекса и способных оказать принципиальное влияние на пропорции, складывающиеся на национальном уровне, следует, прежде всего, назвать появление новых технологий, использование которых не предполагает значительных затрат энергии. В большинстве развитых государств в последние годы наблюдалось снижение энерго- и материалоемкости производства. Уменьшается потребление энергоносителей на единицу ВВП и на душу населения. Как следствие, перестает наблюдаться тесная взаимосвязь между темпами роста ВВП и выработкой энергии. В соответствии с существующими прогнозами развития мирового энергетического комплекса тенденция к сокращению удельного энергопотребления сохранится и в ближайшие десятилетия. Такая тенденция, в частности, будет характерна для США – крупнейшей экономики мира.</w:t>
      </w:r>
    </w:p>
    <w:p w:rsidR="00852CD1" w:rsidRPr="008A0F04" w:rsidRDefault="00852CD1" w:rsidP="008A0F04">
      <w:pPr>
        <w:spacing w:line="340" w:lineRule="exact"/>
        <w:ind w:firstLine="709"/>
        <w:contextualSpacing/>
        <w:jc w:val="both"/>
      </w:pPr>
      <w:r w:rsidRPr="008A0F04">
        <w:rPr>
          <w:bCs/>
          <w:iCs/>
        </w:rPr>
        <w:t>В проектах генерации в Казахстане</w:t>
      </w:r>
      <w:r w:rsidRPr="008A0F04">
        <w:rPr>
          <w:b/>
          <w:bCs/>
          <w:iCs/>
        </w:rPr>
        <w:t xml:space="preserve"> </w:t>
      </w:r>
      <w:r w:rsidRPr="008A0F04">
        <w:t>планируется до 2015 года восстановление существующих и строительство новых мощностей с увеличением располагаемой мощности, при этом структура мощностей по видам топлива будет выглядеть следующим образом (табл. 1).</w:t>
      </w:r>
    </w:p>
    <w:p w:rsidR="00852CD1" w:rsidRPr="008A0F04" w:rsidRDefault="00852CD1" w:rsidP="008A0F04">
      <w:pPr>
        <w:spacing w:line="340" w:lineRule="exact"/>
        <w:contextualSpacing/>
      </w:pPr>
    </w:p>
    <w:p w:rsidR="00852CD1" w:rsidRPr="00EB603F" w:rsidRDefault="00852CD1" w:rsidP="008A0F04">
      <w:pPr>
        <w:spacing w:line="340" w:lineRule="exact"/>
        <w:contextualSpacing/>
      </w:pPr>
      <w:r w:rsidRPr="008A0F04">
        <w:t xml:space="preserve">Таблица 1 - </w:t>
      </w:r>
      <w:r w:rsidRPr="00EB603F">
        <w:t>Структура генерирующих мощностей в Казахстане, %</w:t>
      </w:r>
    </w:p>
    <w:p w:rsidR="00852CD1" w:rsidRPr="008A0F04" w:rsidRDefault="00852CD1" w:rsidP="008A0F04">
      <w:pPr>
        <w:spacing w:line="340" w:lineRule="exact"/>
        <w:contextualSpacing/>
        <w:jc w:val="center"/>
        <w:rPr>
          <w:b/>
        </w:rPr>
      </w:pP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242"/>
        <w:gridCol w:w="2934"/>
        <w:gridCol w:w="3198"/>
      </w:tblGrid>
      <w:tr w:rsidR="00852CD1" w:rsidRPr="008A0F04" w:rsidTr="00852CD1">
        <w:trPr>
          <w:trHeight w:val="285"/>
          <w:tblCellSpacing w:w="0" w:type="dxa"/>
          <w:jc w:val="center"/>
        </w:trPr>
        <w:tc>
          <w:tcPr>
            <w:tcW w:w="1729" w:type="pct"/>
            <w:shd w:val="clear" w:color="auto" w:fill="auto"/>
          </w:tcPr>
          <w:p w:rsidR="00852CD1" w:rsidRPr="008A0F04" w:rsidRDefault="00852CD1" w:rsidP="008A0F04">
            <w:pPr>
              <w:spacing w:line="340" w:lineRule="exact"/>
              <w:contextualSpacing/>
              <w:jc w:val="center"/>
            </w:pPr>
            <w:r w:rsidRPr="008A0F04">
              <w:rPr>
                <w:b/>
                <w:bCs/>
              </w:rPr>
              <w:t xml:space="preserve">    </w:t>
            </w:r>
          </w:p>
        </w:tc>
        <w:tc>
          <w:tcPr>
            <w:tcW w:w="1565" w:type="pct"/>
            <w:shd w:val="clear" w:color="auto" w:fill="auto"/>
          </w:tcPr>
          <w:p w:rsidR="00852CD1" w:rsidRPr="008A0F04" w:rsidRDefault="00852CD1" w:rsidP="008A0F04">
            <w:pPr>
              <w:spacing w:line="340" w:lineRule="exact"/>
              <w:contextualSpacing/>
              <w:jc w:val="center"/>
            </w:pPr>
            <w:r w:rsidRPr="008A0F04">
              <w:rPr>
                <w:b/>
                <w:bCs/>
              </w:rPr>
              <w:t>2015, %</w:t>
            </w:r>
          </w:p>
        </w:tc>
        <w:tc>
          <w:tcPr>
            <w:tcW w:w="1707" w:type="pct"/>
            <w:shd w:val="clear" w:color="auto" w:fill="auto"/>
          </w:tcPr>
          <w:p w:rsidR="00852CD1" w:rsidRPr="008A0F04" w:rsidRDefault="00852CD1" w:rsidP="008A0F04">
            <w:pPr>
              <w:spacing w:line="340" w:lineRule="exact"/>
              <w:contextualSpacing/>
              <w:jc w:val="center"/>
            </w:pPr>
            <w:r w:rsidRPr="008A0F04">
              <w:rPr>
                <w:b/>
                <w:bCs/>
              </w:rPr>
              <w:t>2025, %</w:t>
            </w:r>
          </w:p>
        </w:tc>
      </w:tr>
      <w:tr w:rsidR="00852CD1" w:rsidRPr="008A0F04" w:rsidTr="00852CD1">
        <w:trPr>
          <w:trHeight w:val="285"/>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ТЭС угольные</w:t>
            </w:r>
          </w:p>
        </w:tc>
        <w:tc>
          <w:tcPr>
            <w:tcW w:w="1565" w:type="pct"/>
            <w:shd w:val="clear" w:color="auto" w:fill="auto"/>
          </w:tcPr>
          <w:p w:rsidR="00852CD1" w:rsidRPr="00EB603F" w:rsidRDefault="00852CD1" w:rsidP="008A0F04">
            <w:pPr>
              <w:spacing w:line="340" w:lineRule="exact"/>
              <w:contextualSpacing/>
              <w:jc w:val="center"/>
            </w:pPr>
            <w:r w:rsidRPr="00EB603F">
              <w:rPr>
                <w:bCs/>
              </w:rPr>
              <w:t>66,1</w:t>
            </w:r>
          </w:p>
        </w:tc>
        <w:tc>
          <w:tcPr>
            <w:tcW w:w="1707" w:type="pct"/>
            <w:shd w:val="clear" w:color="auto" w:fill="auto"/>
          </w:tcPr>
          <w:p w:rsidR="00852CD1" w:rsidRPr="00EB603F" w:rsidRDefault="00852CD1" w:rsidP="008A0F04">
            <w:pPr>
              <w:spacing w:line="340" w:lineRule="exact"/>
              <w:contextualSpacing/>
              <w:jc w:val="center"/>
            </w:pPr>
            <w:r w:rsidRPr="00EB603F">
              <w:rPr>
                <w:bCs/>
              </w:rPr>
              <w:t>66,4</w:t>
            </w:r>
          </w:p>
        </w:tc>
      </w:tr>
      <w:tr w:rsidR="00852CD1" w:rsidRPr="008A0F04" w:rsidTr="00852CD1">
        <w:trPr>
          <w:trHeight w:val="285"/>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ТЭС газовые</w:t>
            </w:r>
          </w:p>
        </w:tc>
        <w:tc>
          <w:tcPr>
            <w:tcW w:w="1565" w:type="pct"/>
            <w:shd w:val="clear" w:color="auto" w:fill="auto"/>
          </w:tcPr>
          <w:p w:rsidR="00852CD1" w:rsidRPr="00EB603F" w:rsidRDefault="00852CD1" w:rsidP="008A0F04">
            <w:pPr>
              <w:spacing w:line="340" w:lineRule="exact"/>
              <w:contextualSpacing/>
              <w:jc w:val="center"/>
            </w:pPr>
            <w:r w:rsidRPr="00EB603F">
              <w:rPr>
                <w:bCs/>
              </w:rPr>
              <w:t>17,1</w:t>
            </w:r>
          </w:p>
        </w:tc>
        <w:tc>
          <w:tcPr>
            <w:tcW w:w="1707" w:type="pct"/>
            <w:shd w:val="clear" w:color="auto" w:fill="auto"/>
          </w:tcPr>
          <w:p w:rsidR="00852CD1" w:rsidRPr="00EB603F" w:rsidRDefault="00852CD1" w:rsidP="008A0F04">
            <w:pPr>
              <w:spacing w:line="340" w:lineRule="exact"/>
              <w:contextualSpacing/>
              <w:jc w:val="center"/>
            </w:pPr>
            <w:r w:rsidRPr="00EB603F">
              <w:rPr>
                <w:bCs/>
              </w:rPr>
              <w:t>12,0</w:t>
            </w:r>
          </w:p>
        </w:tc>
      </w:tr>
      <w:tr w:rsidR="00852CD1" w:rsidRPr="008A0F04" w:rsidTr="00852CD1">
        <w:trPr>
          <w:trHeight w:val="285"/>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ГТЭС</w:t>
            </w:r>
          </w:p>
        </w:tc>
        <w:tc>
          <w:tcPr>
            <w:tcW w:w="1565" w:type="pct"/>
            <w:shd w:val="clear" w:color="auto" w:fill="auto"/>
          </w:tcPr>
          <w:p w:rsidR="00852CD1" w:rsidRPr="00EB603F" w:rsidRDefault="00852CD1" w:rsidP="008A0F04">
            <w:pPr>
              <w:spacing w:line="340" w:lineRule="exact"/>
              <w:contextualSpacing/>
              <w:jc w:val="center"/>
            </w:pPr>
            <w:r w:rsidRPr="00EB603F">
              <w:rPr>
                <w:bCs/>
              </w:rPr>
              <w:t>5,0</w:t>
            </w:r>
          </w:p>
        </w:tc>
        <w:tc>
          <w:tcPr>
            <w:tcW w:w="1707" w:type="pct"/>
            <w:shd w:val="clear" w:color="auto" w:fill="auto"/>
          </w:tcPr>
          <w:p w:rsidR="00852CD1" w:rsidRPr="00EB603F" w:rsidRDefault="00852CD1" w:rsidP="008A0F04">
            <w:pPr>
              <w:spacing w:line="340" w:lineRule="exact"/>
              <w:contextualSpacing/>
              <w:jc w:val="center"/>
            </w:pPr>
            <w:r w:rsidRPr="00EB603F">
              <w:rPr>
                <w:bCs/>
              </w:rPr>
              <w:t>6,0</w:t>
            </w:r>
          </w:p>
        </w:tc>
      </w:tr>
      <w:tr w:rsidR="00852CD1" w:rsidRPr="008A0F04" w:rsidTr="00852CD1">
        <w:trPr>
          <w:trHeight w:val="300"/>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ГЭС</w:t>
            </w:r>
          </w:p>
        </w:tc>
        <w:tc>
          <w:tcPr>
            <w:tcW w:w="1565" w:type="pct"/>
            <w:shd w:val="clear" w:color="auto" w:fill="auto"/>
          </w:tcPr>
          <w:p w:rsidR="00852CD1" w:rsidRPr="00EB603F" w:rsidRDefault="00852CD1" w:rsidP="008A0F04">
            <w:pPr>
              <w:spacing w:line="340" w:lineRule="exact"/>
              <w:contextualSpacing/>
              <w:jc w:val="center"/>
            </w:pPr>
            <w:r w:rsidRPr="00EB603F">
              <w:rPr>
                <w:bCs/>
              </w:rPr>
              <w:t>11,4</w:t>
            </w:r>
          </w:p>
        </w:tc>
        <w:tc>
          <w:tcPr>
            <w:tcW w:w="1707" w:type="pct"/>
            <w:shd w:val="clear" w:color="auto" w:fill="auto"/>
          </w:tcPr>
          <w:p w:rsidR="00852CD1" w:rsidRPr="00EB603F" w:rsidRDefault="00852CD1" w:rsidP="008A0F04">
            <w:pPr>
              <w:spacing w:line="340" w:lineRule="exact"/>
              <w:contextualSpacing/>
              <w:jc w:val="center"/>
            </w:pPr>
            <w:r w:rsidRPr="00EB603F">
              <w:rPr>
                <w:bCs/>
              </w:rPr>
              <w:t>9,6</w:t>
            </w:r>
          </w:p>
        </w:tc>
      </w:tr>
      <w:tr w:rsidR="00852CD1" w:rsidRPr="008A0F04" w:rsidTr="00852CD1">
        <w:trPr>
          <w:trHeight w:val="300"/>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ВИЭ</w:t>
            </w:r>
          </w:p>
        </w:tc>
        <w:tc>
          <w:tcPr>
            <w:tcW w:w="1565" w:type="pct"/>
            <w:shd w:val="clear" w:color="auto" w:fill="auto"/>
          </w:tcPr>
          <w:p w:rsidR="00852CD1" w:rsidRPr="00EB603F" w:rsidRDefault="00852CD1" w:rsidP="008A0F04">
            <w:pPr>
              <w:spacing w:line="340" w:lineRule="exact"/>
              <w:contextualSpacing/>
              <w:jc w:val="center"/>
            </w:pPr>
            <w:r w:rsidRPr="00EB603F">
              <w:rPr>
                <w:bCs/>
              </w:rPr>
              <w:t>0,5</w:t>
            </w:r>
          </w:p>
        </w:tc>
        <w:tc>
          <w:tcPr>
            <w:tcW w:w="1707" w:type="pct"/>
            <w:shd w:val="clear" w:color="auto" w:fill="auto"/>
          </w:tcPr>
          <w:p w:rsidR="00852CD1" w:rsidRPr="00EB603F" w:rsidRDefault="00852CD1" w:rsidP="008A0F04">
            <w:pPr>
              <w:spacing w:line="340" w:lineRule="exact"/>
              <w:contextualSpacing/>
              <w:jc w:val="center"/>
            </w:pPr>
            <w:r w:rsidRPr="00EB603F">
              <w:rPr>
                <w:bCs/>
              </w:rPr>
              <w:t>3,0</w:t>
            </w:r>
          </w:p>
        </w:tc>
      </w:tr>
      <w:tr w:rsidR="00852CD1" w:rsidRPr="008A0F04" w:rsidTr="00852CD1">
        <w:trPr>
          <w:trHeight w:val="300"/>
          <w:tblCellSpacing w:w="0" w:type="dxa"/>
          <w:jc w:val="center"/>
        </w:trPr>
        <w:tc>
          <w:tcPr>
            <w:tcW w:w="1729" w:type="pct"/>
            <w:shd w:val="clear" w:color="auto" w:fill="auto"/>
          </w:tcPr>
          <w:p w:rsidR="00852CD1" w:rsidRPr="00EB603F" w:rsidRDefault="00852CD1" w:rsidP="008A0F04">
            <w:pPr>
              <w:spacing w:line="340" w:lineRule="exact"/>
              <w:contextualSpacing/>
            </w:pPr>
            <w:r w:rsidRPr="00EB603F">
              <w:rPr>
                <w:bCs/>
              </w:rPr>
              <w:t>АЭС</w:t>
            </w:r>
          </w:p>
        </w:tc>
        <w:tc>
          <w:tcPr>
            <w:tcW w:w="1565" w:type="pct"/>
            <w:shd w:val="clear" w:color="auto" w:fill="auto"/>
          </w:tcPr>
          <w:p w:rsidR="00852CD1" w:rsidRPr="00EB603F" w:rsidRDefault="00852CD1" w:rsidP="008A0F04">
            <w:pPr>
              <w:spacing w:line="340" w:lineRule="exact"/>
              <w:contextualSpacing/>
              <w:jc w:val="center"/>
            </w:pPr>
            <w:r w:rsidRPr="00EB603F">
              <w:rPr>
                <w:bCs/>
              </w:rPr>
              <w:t>0</w:t>
            </w:r>
          </w:p>
        </w:tc>
        <w:tc>
          <w:tcPr>
            <w:tcW w:w="1707" w:type="pct"/>
            <w:shd w:val="clear" w:color="auto" w:fill="auto"/>
          </w:tcPr>
          <w:p w:rsidR="00852CD1" w:rsidRPr="00EB603F" w:rsidRDefault="00852CD1" w:rsidP="008A0F04">
            <w:pPr>
              <w:spacing w:line="340" w:lineRule="exact"/>
              <w:contextualSpacing/>
              <w:jc w:val="center"/>
            </w:pPr>
            <w:r w:rsidRPr="00EB603F">
              <w:rPr>
                <w:bCs/>
              </w:rPr>
              <w:t>3,0</w:t>
            </w:r>
          </w:p>
        </w:tc>
      </w:tr>
    </w:tbl>
    <w:p w:rsidR="00852CD1" w:rsidRPr="008A0F04" w:rsidRDefault="00852CD1" w:rsidP="008A0F04">
      <w:pPr>
        <w:spacing w:line="340" w:lineRule="exact"/>
        <w:ind w:firstLine="709"/>
        <w:contextualSpacing/>
        <w:jc w:val="both"/>
        <w:rPr>
          <w:bCs/>
          <w:iCs/>
        </w:rPr>
      </w:pPr>
    </w:p>
    <w:p w:rsidR="00852CD1" w:rsidRPr="008A0F04" w:rsidRDefault="00852CD1" w:rsidP="008A0F04">
      <w:pPr>
        <w:spacing w:line="340" w:lineRule="exact"/>
        <w:ind w:firstLine="709"/>
        <w:contextualSpacing/>
        <w:jc w:val="both"/>
      </w:pPr>
      <w:r w:rsidRPr="008A0F04">
        <w:t>Развитие возобновляемых источников энергетики (ВИЭ).</w:t>
      </w:r>
      <w:r w:rsidRPr="008A0F04">
        <w:rPr>
          <w:b/>
        </w:rPr>
        <w:t xml:space="preserve"> </w:t>
      </w:r>
      <w:r w:rsidRPr="008A0F04">
        <w:t>На сегодняшний день наиболее перспективное направление в решении энергоэкологической проблемы – развитие возобновляемой энергетики. В Казахстане особое внимание уделяется вопросам вовлечения в энергобаланс возобновляемых источников энергии, потенциал которых в Казахстане экспертами, в том числе с участием ПРООН, оценивается следующим образом: ветер – 322 млрд. кВт.ч; солнце – 4 млрд. кВт.ч; малые ГЭС – 11 млрд. кВт.ч. В Стратегическом плане развития страны до 2020 года, утвержденном указом Президента Казахстана в феврале 2010 года, поставлена задача довести объем использования ВИЭ до более 3% от общей структуры генерации к 2020 году.</w:t>
      </w:r>
    </w:p>
    <w:p w:rsidR="00852CD1" w:rsidRPr="008A0F04" w:rsidRDefault="00852CD1" w:rsidP="008A0F04">
      <w:pPr>
        <w:spacing w:line="340" w:lineRule="exact"/>
        <w:ind w:firstLine="709"/>
        <w:contextualSpacing/>
        <w:jc w:val="both"/>
      </w:pPr>
      <w:r w:rsidRPr="008A0F04">
        <w:rPr>
          <w:b/>
          <w:bCs/>
          <w:iCs/>
        </w:rPr>
        <w:lastRenderedPageBreak/>
        <w:t xml:space="preserve">Карта-схема ЕЭС Республики Казахстана до 2025 года. </w:t>
      </w:r>
      <w:r w:rsidRPr="008A0F04">
        <w:t>Планы развития экономики страны, масштабные объемы проектов новой генерации предполагают комплексную программу развития национальной единой энергетической системы в целом, включая развитие НЭС, улучшения механизмов регулирования отрасли, развития рыночных отношений и межгосударственных связей. В части развития ЕЭС Казахстана предполагается, что к 2025 году будут модернизированы действующие и введены новые мощности в Экибастузском энергоузле, будут построены крупные угольные станции в Северном Казахстане (Тургайская ТЭС) и Балхашская ТЭС на юге Республики, запущена АЭС в Актау (Прикаспийский регион), которые сформируют центры базовой устойчивости национальной энергетической системы и будут соединены магистральными ЛЭП. Перспективы такой архитектуры энергосистемы позволит реализовать экспортный потенциал с перспективой поставок электроэнергии не только нашим традиционным партнерам в Российской Федерации и странах Центральной Азии, но и по возможным новым маршрутам в Афганистан, Китай, Кавказ и др.</w:t>
      </w:r>
    </w:p>
    <w:p w:rsidR="00852CD1" w:rsidRPr="008A0F04" w:rsidRDefault="00852CD1" w:rsidP="008A0F04">
      <w:pPr>
        <w:spacing w:line="340" w:lineRule="exact"/>
        <w:ind w:firstLine="709"/>
        <w:contextualSpacing/>
        <w:jc w:val="both"/>
      </w:pPr>
      <w:r w:rsidRPr="008A0F04">
        <w:t>Важное значение имеют вопросы развития атомной энергетики в Республике. На сегодняшний день, в свете последних событий в Японии, имеются разные мнения по данному вопросу. Да, в стране имеются значительные запасы ископаемого топлива, имеется существенный нереализованный потенциал гидроэнергетики и возобновляемых источников энергии, что обеспечивает Республику энергоресурсами на длительную перспективу без применения АЭС.</w:t>
      </w:r>
    </w:p>
    <w:p w:rsidR="00852CD1" w:rsidRPr="008A0F04" w:rsidRDefault="00852CD1" w:rsidP="008A0F04">
      <w:pPr>
        <w:spacing w:line="340" w:lineRule="exact"/>
        <w:ind w:firstLine="709"/>
        <w:contextualSpacing/>
        <w:jc w:val="both"/>
      </w:pPr>
      <w:r w:rsidRPr="008A0F04">
        <w:t>Другая точка зрения: за атомной энергетикой будущее и она повлечет за собой развитие смежных производств, в частности, таких как высокоточное машиностроение и цветная металлургия. Это другой уровень как компетенции, так и переделов. Речь идет о вертикально интегрированных компаниях, которые будут функционировать в Казахстане. При этом получит свое развитие экономика XXI века, связанная именно с инновационно-технологическими прорывами, включая внедрение нанотехнологий.</w:t>
      </w:r>
    </w:p>
    <w:p w:rsidR="00852CD1" w:rsidRPr="008A0F04" w:rsidRDefault="00852CD1" w:rsidP="008A0F04">
      <w:pPr>
        <w:spacing w:line="340" w:lineRule="exact"/>
        <w:ind w:firstLine="709"/>
        <w:contextualSpacing/>
        <w:jc w:val="both"/>
      </w:pPr>
      <w:r w:rsidRPr="008A0F04">
        <w:t>В контексте глобальной энергоэкологической стратегии необходимо отметить, что атомная энергетика представляет собой наиболее экономически эффективное средство снижения выбросов СО</w:t>
      </w:r>
      <w:r w:rsidRPr="008A0F04">
        <w:rPr>
          <w:vertAlign w:val="subscript"/>
        </w:rPr>
        <w:t>2</w:t>
      </w:r>
      <w:r w:rsidRPr="008A0F04">
        <w:t xml:space="preserve">. Оптимальное сочетание развития атомной энергетики и использования возобновляемых источников энергии является важным условием решения энергоэкологических проблем как в стране, так и в глобальном плане. В этом аспекте необходимы всесторонне обоснованные решения, которые при их комплексной реализации станут необходимым условием развития атомного направления в энергетике Казахстана. Применение самых современных технологий обеспечит соблюдение базовых условий безопасности для строительства и работы АЭС с учетом международного опыта. </w:t>
      </w:r>
    </w:p>
    <w:p w:rsidR="00852CD1" w:rsidRPr="008A0F04" w:rsidRDefault="00852CD1" w:rsidP="008A0F04">
      <w:pPr>
        <w:spacing w:line="340" w:lineRule="exact"/>
        <w:ind w:firstLine="709"/>
        <w:contextualSpacing/>
        <w:jc w:val="both"/>
      </w:pPr>
      <w:r w:rsidRPr="008A0F04">
        <w:rPr>
          <w:b/>
          <w:bCs/>
          <w:iCs/>
        </w:rPr>
        <w:lastRenderedPageBreak/>
        <w:t xml:space="preserve">Проблемы энергосбережения. </w:t>
      </w:r>
      <w:r w:rsidRPr="008A0F04">
        <w:t>Реализация такой масштабной программы развития национальной энергосистемы невозможна без применения самых современных технологий, лучших международных практик в части определения влияния на социальный сектор, окружающую среду и, безусловно, вопросов энергосбережения. Вопросы энергосбережения и энергоэффективности являются наиболее актуальными для экономики Казахстана. Эта тема неразрывно связана с глобальными проблемами. Наиболее остро эти проблемы стоят перед индустриально развитыми странами. Ситуация в Казахстане имеет свои особенности: во-первых, страна обладает большими запасами всех первичных энергоресурсов; во-вторых, не вносит существенного вклада в общемировые объёмы эмиссии парниковых газов.</w:t>
      </w:r>
    </w:p>
    <w:p w:rsidR="00852CD1" w:rsidRPr="008A0F04" w:rsidRDefault="00852CD1" w:rsidP="008A0F04">
      <w:pPr>
        <w:widowControl w:val="0"/>
        <w:tabs>
          <w:tab w:val="left" w:pos="0"/>
        </w:tabs>
        <w:spacing w:line="340" w:lineRule="exact"/>
        <w:ind w:firstLine="709"/>
        <w:contextualSpacing/>
        <w:jc w:val="both"/>
      </w:pPr>
      <w:r w:rsidRPr="008A0F04">
        <w:t xml:space="preserve">С учётом этих особенностей можно выделить наиболее актуальные для Казахстана задачи, которые можно решить, внедряя энергосберегающие технологии, это: высвобождение генерирующих мощностей за счёт снижения энергоёмкости основных отраслей экономики; повышение конкурентоспособности казахстанских товаров и услуг за счёт снижения их себестоимости; применение новых технологий. Эти задачи имеют общенациональный характер, и, как отмечал Н.А.Назарбаев в своём Послании народу Казахстана (28 января </w:t>
      </w:r>
      <w:smartTag w:uri="urn:schemas-microsoft-com:office:smarttags" w:element="metricconverter">
        <w:smartTagPr>
          <w:attr w:name="ProductID" w:val="2011 г"/>
        </w:smartTagPr>
        <w:r w:rsidRPr="008A0F04">
          <w:t>2011 г</w:t>
        </w:r>
      </w:smartTag>
      <w:r w:rsidRPr="008A0F04">
        <w:t>.), экономия энергии должна стать заботой каждого.</w:t>
      </w:r>
    </w:p>
    <w:p w:rsidR="00852CD1" w:rsidRPr="008A0F04" w:rsidRDefault="00852CD1" w:rsidP="008A0F04">
      <w:pPr>
        <w:widowControl w:val="0"/>
        <w:tabs>
          <w:tab w:val="left" w:pos="0"/>
        </w:tabs>
        <w:spacing w:line="340" w:lineRule="exact"/>
        <w:ind w:firstLine="709"/>
        <w:contextualSpacing/>
        <w:jc w:val="both"/>
      </w:pPr>
      <w:r w:rsidRPr="008A0F04">
        <w:t>При этом опыт развитых стран показывает, что вложение средств в энергосбережение стало полноправной альтернативой строительству энергетических объектов. Поэтому реализация потенциала энергосбережения является в функциональном отношении дополнительным источником энергии. Закон «Об энергосбережении и повышении энергоэффективности» РК предусматривает комплекс мер по учету и нормированию потребления энергоресурсов, стимулированию энергосбережения.</w:t>
      </w:r>
    </w:p>
    <w:p w:rsidR="00852CD1" w:rsidRPr="008A0F04" w:rsidRDefault="00852CD1" w:rsidP="008A0F04">
      <w:pPr>
        <w:spacing w:line="340" w:lineRule="exact"/>
        <w:ind w:firstLine="709"/>
        <w:contextualSpacing/>
        <w:jc w:val="both"/>
      </w:pPr>
      <w:r w:rsidRPr="008A0F04">
        <w:rPr>
          <w:b/>
          <w:bCs/>
          <w:iCs/>
        </w:rPr>
        <w:t xml:space="preserve">Ожидаемые результаты. </w:t>
      </w:r>
      <w:r w:rsidRPr="008A0F04">
        <w:t>Реализация планов по развитию электроэнергетической отрасли по намеченным направлениям должна обеспечить в перспективе решение  следующих задач: 1) обеспечение энергонезависимости, конкурентоспособности на энергорынках; 2) обеспечение статуса нетто-экспортера, стабильного транзита энергоресурсов в глобальном масштабе; 3) создание производственных мощностей с высоким переделом, основанных на чистых технологиях с получением продукции с высокой добавленной стоимостью; 4) создание условий для размещения на территории Казахстана энергоемких экспортно-ориентированных производств.</w:t>
      </w:r>
    </w:p>
    <w:p w:rsidR="00852CD1" w:rsidRPr="008A0F04" w:rsidRDefault="00852CD1" w:rsidP="008A0F04">
      <w:pPr>
        <w:tabs>
          <w:tab w:val="left" w:pos="360"/>
          <w:tab w:val="left" w:pos="540"/>
          <w:tab w:val="left" w:pos="1080"/>
        </w:tabs>
        <w:spacing w:line="340" w:lineRule="exact"/>
        <w:ind w:firstLine="709"/>
        <w:contextualSpacing/>
        <w:jc w:val="both"/>
      </w:pPr>
      <w:r w:rsidRPr="008A0F04">
        <w:rPr>
          <w:bCs/>
          <w:iCs/>
        </w:rPr>
        <w:t>Таким образом, н</w:t>
      </w:r>
      <w:r w:rsidRPr="008A0F04">
        <w:t xml:space="preserve">аиболее острым вызовом мировому сообществу в первые десятилетия </w:t>
      </w:r>
      <w:r w:rsidRPr="008A0F04">
        <w:rPr>
          <w:lang w:val="en-US"/>
        </w:rPr>
        <w:t>XXI</w:t>
      </w:r>
      <w:r w:rsidRPr="008A0F04">
        <w:t xml:space="preserve"> века становится глобальный энергоэкологический кризис. Исчерпание лучших доступных месторождений и быстрое удорожание  ископаемого топлива, которое занимает сейчас более 80 % в </w:t>
      </w:r>
      <w:r w:rsidRPr="008A0F04">
        <w:lastRenderedPageBreak/>
        <w:t xml:space="preserve">балансе потребления первичных энергоресурсов, сопровождается постоянным увеличением выбросов парниковых газов в атмосферу, что является одним из главных факторов ухудшения климата на планете. Однако такая перспектива не является неизбежной. Мировое сообщество должно найти решения нарастающих проблем в сфере энергетики и экологии. Казахстан готов внести свой вклад в решение задач </w:t>
      </w:r>
      <w:r w:rsidRPr="008A0F04">
        <w:rPr>
          <w:bCs/>
        </w:rPr>
        <w:t>глобальной энергоэкологической стратегии.</w:t>
      </w:r>
    </w:p>
    <w:p w:rsidR="00852CD1" w:rsidRPr="008A0F04" w:rsidRDefault="00852CD1" w:rsidP="008A0F04">
      <w:pPr>
        <w:suppressAutoHyphens/>
        <w:spacing w:line="340" w:lineRule="exact"/>
        <w:ind w:firstLine="709"/>
        <w:contextualSpacing/>
        <w:jc w:val="both"/>
        <w:rPr>
          <w:rFonts w:eastAsia="SimSun"/>
          <w:lang w:eastAsia="ar-SA"/>
        </w:rPr>
      </w:pPr>
      <w:r w:rsidRPr="008A0F04">
        <w:rPr>
          <w:b/>
          <w:lang w:eastAsia="ar-SA"/>
        </w:rPr>
        <w:t>Разработка проекта «Стратегии устойчивой энергетики будущего Казахстана до 2050 года»</w:t>
      </w:r>
      <w:r w:rsidRPr="008A0F04">
        <w:rPr>
          <w:lang w:eastAsia="ar-SA"/>
        </w:rPr>
        <w:t xml:space="preserve">. Комплексный </w:t>
      </w:r>
      <w:r w:rsidRPr="008A0F04">
        <w:rPr>
          <w:rFonts w:eastAsia="SimSun"/>
          <w:lang w:eastAsia="ar-SA"/>
        </w:rPr>
        <w:t>анализ ключевых аспектов формирования и реализации Стратегии устойчивой энергетики будущего Казахстана до 2050 года включает: 1) состояние экономики Казахстана и вопросы энергетического обеспечения оптимальных темпов ее роста; 2) состояние окружающей среды как предмет для  целенаправленных действий по развитию экологически безопасной энергетики; 3) состояние системы профессионального образования и перспективы подготовки кадров для устойчивой энергетики; 4) существующая проектная база  для начала реализации устойчивой энергетики.</w:t>
      </w:r>
    </w:p>
    <w:p w:rsidR="00852CD1" w:rsidRPr="008A0F04" w:rsidRDefault="00852CD1" w:rsidP="008A0F04">
      <w:pPr>
        <w:suppressAutoHyphens/>
        <w:spacing w:line="340" w:lineRule="exact"/>
        <w:ind w:firstLine="709"/>
        <w:contextualSpacing/>
        <w:jc w:val="both"/>
        <w:rPr>
          <w:rFonts w:eastAsia="SimSun"/>
          <w:lang w:eastAsia="ar-SA"/>
        </w:rPr>
      </w:pPr>
      <w:r w:rsidRPr="008A0F04">
        <w:rPr>
          <w:rFonts w:eastAsia="SimSun"/>
          <w:b/>
          <w:lang w:eastAsia="ar-SA"/>
        </w:rPr>
        <w:t>Во-первых,</w:t>
      </w:r>
      <w:r w:rsidRPr="008A0F04">
        <w:rPr>
          <w:rFonts w:eastAsia="SimSun"/>
          <w:lang w:eastAsia="ar-SA"/>
        </w:rPr>
        <w:t xml:space="preserve"> определены доминантные параметры развития  устойчивой энергетики будущего Казахстана до 2050 года, в том числе: 1) сформулировано стратегическое видение устойчивой энергетики Казахстана; 2) определены требования к Стратегии устойчивой энергетики, вытекающие из </w:t>
      </w:r>
      <w:r w:rsidRPr="008A0F04">
        <w:rPr>
          <w:rFonts w:eastAsia="SimSun"/>
          <w:bCs/>
          <w:lang w:eastAsia="ar-SA"/>
        </w:rPr>
        <w:t xml:space="preserve">Стратегии «Казахстан-2050» и </w:t>
      </w:r>
      <w:r w:rsidRPr="008A0F04">
        <w:rPr>
          <w:rFonts w:eastAsia="SimSun"/>
          <w:lang w:eastAsia="ar-SA"/>
        </w:rPr>
        <w:t xml:space="preserve">решения национальных стратегических задач для обеспечения лидирующих позиций Казахстана в сфере новой энергетики в контексте национальных и глобальных инициатив; 3) рассчитана динамика ключевых параметров использовались формирования и развития устойчивой энергетики в Казахстане. </w:t>
      </w:r>
      <w:r w:rsidRPr="008A0F04">
        <w:rPr>
          <w:lang w:eastAsia="ar-SA"/>
        </w:rPr>
        <w:t xml:space="preserve">При расчетах </w:t>
      </w:r>
      <w:r w:rsidRPr="008A0F04">
        <w:rPr>
          <w:lang w:val="kk-KZ" w:eastAsia="ar-SA"/>
        </w:rPr>
        <w:t>динамик</w:t>
      </w:r>
      <w:r w:rsidRPr="008A0F04">
        <w:rPr>
          <w:lang w:eastAsia="ar-SA"/>
        </w:rPr>
        <w:t>и</w:t>
      </w:r>
      <w:r w:rsidRPr="008A0F04">
        <w:rPr>
          <w:lang w:val="kk-KZ" w:eastAsia="ar-SA"/>
        </w:rPr>
        <w:t xml:space="preserve"> ключевых параметров</w:t>
      </w:r>
      <w:r w:rsidRPr="008A0F04">
        <w:rPr>
          <w:lang w:eastAsia="ar-SA"/>
        </w:rPr>
        <w:t xml:space="preserve"> использовались </w:t>
      </w:r>
      <w:r w:rsidRPr="008A0F04">
        <w:rPr>
          <w:rFonts w:eastAsia="SimSun"/>
          <w:lang w:eastAsia="ar-SA"/>
        </w:rPr>
        <w:t xml:space="preserve">реализуемые сценарии формирования устойчивой энергетики в современных условиях. </w:t>
      </w:r>
    </w:p>
    <w:p w:rsidR="00852CD1" w:rsidRPr="008A0F04" w:rsidRDefault="00852CD1" w:rsidP="008A0F04">
      <w:pPr>
        <w:suppressAutoHyphens/>
        <w:spacing w:line="340" w:lineRule="exact"/>
        <w:ind w:firstLine="709"/>
        <w:contextualSpacing/>
        <w:jc w:val="both"/>
        <w:rPr>
          <w:rFonts w:eastAsia="SimSun"/>
          <w:lang w:eastAsia="ar-SA"/>
        </w:rPr>
      </w:pPr>
      <w:r w:rsidRPr="008A0F04">
        <w:rPr>
          <w:rFonts w:eastAsia="SimSun"/>
          <w:lang w:eastAsia="ar-SA"/>
        </w:rPr>
        <w:t xml:space="preserve">В соответствии с планами пространственного развития Республики Казахстан уточнена разработанная ранее система параметров национальной устойчивой энергетики, включающая в себя следующие параметры: 1) опорные параметры общенационального уровня как минимум интегральных параметров, определяющих характеристики каждой из составляющих триады «экономика-энергетика-экология»; 2) параметры влияния на ход реализации Стратегии устойчивой энергетики будущего Казахстана до 2050 года, определяющие эффективность реализации Стратегии в регионах Казахстана с учётом социальной значимости; 3) ресурсные параметры, отражающие требования к природно-ресурсному обеспечению устойчивой энергетики, которые существенно отличаются от стандартных подходов к ресурсному обеспечению энергетики; 4) параметры результативности, определяющие эффективность реализации Стратегии устойчивой энергетики будущего Казахстана до 2050 года. На основе этих параметров имеется возможность </w:t>
      </w:r>
      <w:r w:rsidRPr="008A0F04">
        <w:rPr>
          <w:rFonts w:eastAsia="SimSun"/>
          <w:lang w:eastAsia="ar-SA"/>
        </w:rPr>
        <w:lastRenderedPageBreak/>
        <w:t>поэтапно (5 лет) уточнять траекторию развития устойчивой энергетики Казахстана</w:t>
      </w:r>
      <w:r w:rsidRPr="008A0F04">
        <w:rPr>
          <w:lang w:val="kk-KZ" w:eastAsia="ar-SA"/>
        </w:rPr>
        <w:t xml:space="preserve"> с целью оптимизации баланса </w:t>
      </w:r>
      <w:r w:rsidRPr="008A0F04">
        <w:rPr>
          <w:rFonts w:eastAsia="SimSun"/>
          <w:lang w:eastAsia="ar-SA"/>
        </w:rPr>
        <w:t>«</w:t>
      </w:r>
      <w:r w:rsidRPr="008A0F04">
        <w:rPr>
          <w:lang w:val="kk-KZ" w:eastAsia="ar-SA"/>
        </w:rPr>
        <w:t xml:space="preserve">экономика-энергетика-экология» на национальном уровне с учетом особенностей регионального развития и территориального планирования. </w:t>
      </w:r>
      <w:r w:rsidRPr="008A0F04">
        <w:rPr>
          <w:rFonts w:eastAsia="SimSun"/>
          <w:lang w:eastAsia="ar-SA"/>
        </w:rPr>
        <w:t>С использованием этих параметров проведен статистический анализ экономико-энергетической устойчивости регионального развития в условиях трансформации системы энергообеспечения регионов Казахстана с учетом требований устойчивой энергетики, прогнозов и планов пространственного развития.</w:t>
      </w:r>
    </w:p>
    <w:p w:rsidR="00852CD1" w:rsidRPr="008A0F04" w:rsidRDefault="00852CD1" w:rsidP="008A0F04">
      <w:pPr>
        <w:suppressAutoHyphens/>
        <w:spacing w:line="340" w:lineRule="exact"/>
        <w:ind w:firstLine="709"/>
        <w:contextualSpacing/>
        <w:jc w:val="both"/>
        <w:rPr>
          <w:color w:val="000000"/>
        </w:rPr>
      </w:pPr>
      <w:r w:rsidRPr="008A0F04">
        <w:rPr>
          <w:rFonts w:eastAsia="SimSun"/>
          <w:b/>
          <w:lang w:eastAsia="ar-SA"/>
        </w:rPr>
        <w:t xml:space="preserve">Во-вторых, </w:t>
      </w:r>
      <w:r w:rsidRPr="008A0F04">
        <w:rPr>
          <w:rFonts w:eastAsia="SimSun"/>
          <w:lang w:eastAsia="ar-SA"/>
        </w:rPr>
        <w:t xml:space="preserve">определены приоритеты и основные направления формирования и поэтапной реализации Стратегии устойчивой энергетики будущего Казахстана до 2050 года. </w:t>
      </w:r>
      <w:r w:rsidRPr="008A0F04">
        <w:rPr>
          <w:color w:val="000000"/>
        </w:rPr>
        <w:t>Общая цель Стратегии устойчивой энергетики Казахстана до 2050 года – достижение энергетической достаточности  </w:t>
      </w:r>
      <w:r w:rsidRPr="008A0F04">
        <w:t>для поэтапного вхождения Республики Казахстан к  2050 году в число 30 государств-лидеров мира по валовому продукту на душу населения как на основе формирования и развития экологически безопасной энергетики, так и</w:t>
      </w:r>
      <w:r w:rsidRPr="008A0F04">
        <w:rPr>
          <w:color w:val="000000"/>
        </w:rPr>
        <w:t xml:space="preserve"> при обеспечении энергетической безопасности страны на перспективу: 1) ф</w:t>
      </w:r>
      <w:r w:rsidRPr="008A0F04">
        <w:rPr>
          <w:bCs/>
          <w:color w:val="00000A"/>
        </w:rPr>
        <w:t>ормирование высокотехнологичной системы генерации и транспортировки электрической и тепловой энергии; 2) обеспечение управления развитием и функционированием устойчивой энергетики; 3) эффективное формирование научной, инновационной и индустриально-инновационной инфраструктуры; 4) подготовка кадров для устойчивой энергетики.</w:t>
      </w:r>
    </w:p>
    <w:p w:rsidR="00852CD1" w:rsidRPr="008A0F04" w:rsidRDefault="00852CD1" w:rsidP="008A0F04">
      <w:pPr>
        <w:shd w:val="clear" w:color="auto" w:fill="FFFFFF"/>
        <w:suppressAutoHyphens/>
        <w:spacing w:line="340" w:lineRule="exact"/>
        <w:ind w:firstLine="709"/>
        <w:contextualSpacing/>
        <w:jc w:val="both"/>
        <w:rPr>
          <w:rFonts w:eastAsia="SimSun"/>
          <w:lang w:eastAsia="ar-SA"/>
        </w:rPr>
      </w:pPr>
      <w:r w:rsidRPr="008A0F04">
        <w:rPr>
          <w:b/>
          <w:bCs/>
          <w:color w:val="00000A"/>
        </w:rPr>
        <w:t>В-третьих,</w:t>
      </w:r>
      <w:r w:rsidRPr="008A0F04">
        <w:rPr>
          <w:bCs/>
          <w:color w:val="00000A"/>
        </w:rPr>
        <w:t xml:space="preserve"> о</w:t>
      </w:r>
      <w:r w:rsidRPr="008A0F04">
        <w:rPr>
          <w:rFonts w:eastAsia="SimSun"/>
          <w:lang w:eastAsia="ar-SA"/>
        </w:rPr>
        <w:t>пределено развитие секторов энергетики и наукоемких производств в энергетической сфере: 1) ф</w:t>
      </w:r>
      <w:r w:rsidRPr="008A0F04">
        <w:t>ормирование технологического обеспечения реализации Стратегии устойчивой энергетики Казахстана до 2050 года, включая технологии управления сложными энергетическими системами, а также технологии минимизации потерь при транспортировке и распределении энергии; 2) определение направлений и этапы структурных преобразований в развитии генерирующих мощностей, включая периоды 2013-2030 годы и 2031-2050 годы по направлениям развития (</w:t>
      </w:r>
      <w:r w:rsidRPr="008A0F04">
        <w:rPr>
          <w:rFonts w:eastAsia="SimSun"/>
          <w:lang w:eastAsia="ar-SA"/>
        </w:rPr>
        <w:t xml:space="preserve">тепловые электростанции; гидроэнергетика, в том числе малая гидроэнергетика; ветроэнергетика; «солнечная» энергетика); 3) формирование биоэнергетики и развитие  биоэкономики; 4) формирование геотермальной энергетики; 5) развитие водородной энергетики; 6) формирование ядерной энергетики, включая малые ядерные электростанции. </w:t>
      </w:r>
    </w:p>
    <w:p w:rsidR="00852CD1" w:rsidRPr="008A0F04" w:rsidRDefault="00852CD1" w:rsidP="008A0F04">
      <w:pPr>
        <w:suppressAutoHyphens/>
        <w:spacing w:line="340" w:lineRule="exact"/>
        <w:ind w:firstLine="709"/>
        <w:contextualSpacing/>
        <w:jc w:val="both"/>
        <w:rPr>
          <w:rFonts w:eastAsia="SimSun"/>
          <w:lang w:eastAsia="ar-SA"/>
        </w:rPr>
      </w:pPr>
      <w:r w:rsidRPr="008A0F04">
        <w:rPr>
          <w:rFonts w:eastAsia="SimSun"/>
          <w:b/>
          <w:lang w:eastAsia="ar-SA"/>
        </w:rPr>
        <w:t xml:space="preserve">В-четвертых, </w:t>
      </w:r>
      <w:r w:rsidRPr="008A0F04">
        <w:rPr>
          <w:rFonts w:eastAsia="SimSun"/>
          <w:lang w:eastAsia="ar-SA"/>
        </w:rPr>
        <w:t xml:space="preserve">исследовано природно-ресурсное и экономико-финансовое обеспечение развития устойчивой энергетики: 1) запасы и перспективы использования нефти и природного газа; 2) запасы и перспективы использования угля; 3) запасы и перспективы использования урана; 4) потенциал и перспективы ветроэнергетики; 5) использования солнечной энергетики, гидроэнергетики и геотермальной энергетики; 6) земельные ресурсы и перспективы использования согласованного развития </w:t>
      </w:r>
      <w:r w:rsidRPr="008A0F04">
        <w:rPr>
          <w:rFonts w:eastAsia="SimSun"/>
          <w:lang w:eastAsia="ar-SA"/>
        </w:rPr>
        <w:lastRenderedPageBreak/>
        <w:t>биоэнергетики и биоэкономики; 5) потенциал минеральных ресурсов для создания объектов устойчивой энергетики</w:t>
      </w:r>
    </w:p>
    <w:p w:rsidR="00852CD1" w:rsidRPr="008A0F04" w:rsidRDefault="00852CD1" w:rsidP="008A0F04">
      <w:pPr>
        <w:pStyle w:val="ac"/>
        <w:suppressAutoHyphens/>
        <w:spacing w:after="0" w:line="340" w:lineRule="exact"/>
        <w:ind w:left="0" w:firstLine="709"/>
        <w:contextualSpacing/>
        <w:jc w:val="both"/>
        <w:rPr>
          <w:rFonts w:ascii="Times New Roman" w:eastAsia="SimSun" w:hAnsi="Times New Roman"/>
          <w:sz w:val="28"/>
          <w:szCs w:val="28"/>
          <w:lang w:eastAsia="ar-SA"/>
        </w:rPr>
      </w:pPr>
      <w:r w:rsidRPr="008A0F04">
        <w:rPr>
          <w:rFonts w:ascii="Times New Roman" w:eastAsia="Times New Roman" w:hAnsi="Times New Roman"/>
          <w:sz w:val="28"/>
          <w:szCs w:val="28"/>
          <w:lang w:eastAsia="ru-RU"/>
        </w:rPr>
        <w:t xml:space="preserve">В аспекте экономико-финансового обеспечения рассмотрена оптимальная, по условиям экономической возможности Казахстана, общая стоимость и капиталозатраты формирования устойчивой энергетики будущего. Определены рынки допустимых расходов финансовых и инвестиционных возможностей и ограничений на реализацию стратегически важных направлений, таких как: 1) </w:t>
      </w:r>
      <w:r w:rsidRPr="008A0F04">
        <w:rPr>
          <w:rFonts w:ascii="Times New Roman" w:eastAsia="SimSun" w:hAnsi="Times New Roman"/>
          <w:sz w:val="28"/>
          <w:szCs w:val="28"/>
          <w:lang w:eastAsia="ar-SA"/>
        </w:rPr>
        <w:t>развитие промышленности в сфере формирования устойчивой энергетики, в том числе экспортного; 2) модернизация базовых сетей передачи и распределения электроэнергии; 3) модернизация и технологическое перевооружение систем теплоснабжения; 4) реновация и обновление основных фондов новой энергетики.</w:t>
      </w:r>
    </w:p>
    <w:p w:rsidR="00852CD1" w:rsidRPr="008A0F04" w:rsidRDefault="00852CD1" w:rsidP="008A0F04">
      <w:pPr>
        <w:suppressAutoHyphens/>
        <w:spacing w:line="340" w:lineRule="exact"/>
        <w:ind w:firstLine="709"/>
        <w:contextualSpacing/>
        <w:jc w:val="both"/>
        <w:rPr>
          <w:rFonts w:eastAsia="SimSun"/>
          <w:lang w:eastAsia="ar-SA"/>
        </w:rPr>
      </w:pPr>
      <w:r w:rsidRPr="008A0F04">
        <w:rPr>
          <w:b/>
          <w:lang w:eastAsia="ar-SA"/>
        </w:rPr>
        <w:t>В</w:t>
      </w:r>
      <w:r w:rsidRPr="008A0F04">
        <w:rPr>
          <w:b/>
          <w:lang w:val="kk-KZ" w:eastAsia="ar-SA"/>
        </w:rPr>
        <w:t xml:space="preserve">нешнеэкономическая и внешнеполитическая деятельность в условиях современных глобальных тенденций и вызовов. </w:t>
      </w:r>
      <w:r w:rsidRPr="008A0F04">
        <w:rPr>
          <w:lang w:eastAsia="ar-SA"/>
        </w:rPr>
        <w:t xml:space="preserve">На уровне </w:t>
      </w:r>
      <w:r w:rsidRPr="008A0F04">
        <w:rPr>
          <w:lang w:val="kk-KZ" w:eastAsia="ar-SA"/>
        </w:rPr>
        <w:t>внешнеполитической и</w:t>
      </w:r>
      <w:r w:rsidRPr="008A0F04">
        <w:rPr>
          <w:lang w:eastAsia="ar-SA"/>
        </w:rPr>
        <w:t xml:space="preserve"> в</w:t>
      </w:r>
      <w:r w:rsidRPr="008A0F04">
        <w:rPr>
          <w:lang w:val="kk-KZ" w:eastAsia="ar-SA"/>
        </w:rPr>
        <w:t xml:space="preserve">нешнеэкономической мотивации, исходя из долгосрочных целей в сфере энергетики, должны учитываться современные глобальные вызовы и санкции, в том числе: 1) </w:t>
      </w:r>
      <w:r w:rsidRPr="008A0F04">
        <w:rPr>
          <w:rFonts w:eastAsia="SimSun"/>
          <w:lang w:eastAsia="ar-SA"/>
        </w:rPr>
        <w:t>сильная энергоэкономическая дифференциация экономической динамики современного мира; 2) появление волновой динамики в степени  дифференциация экономического устройства мира; 3) ориентация на использование сланцевого газа и перспективы использования традиционных энергоресурсов.</w:t>
      </w:r>
    </w:p>
    <w:p w:rsidR="00852CD1" w:rsidRPr="008A0F04" w:rsidRDefault="00852CD1" w:rsidP="008A0F04">
      <w:pPr>
        <w:suppressAutoHyphens/>
        <w:spacing w:line="340" w:lineRule="exact"/>
        <w:ind w:firstLine="709"/>
        <w:contextualSpacing/>
        <w:jc w:val="both"/>
        <w:rPr>
          <w:lang w:eastAsia="ar-SA"/>
        </w:rPr>
      </w:pPr>
      <w:r w:rsidRPr="008A0F04">
        <w:rPr>
          <w:lang w:eastAsia="ar-SA"/>
        </w:rPr>
        <w:t>В начале XXI века на глобальном уровне наблюдались и происходят в настоящее время негативные тенденции, которые носят носящие характер процессов с обострением. Вместе с тем, исследования ООН, проведенные в 2010 году, показали, что степень развития человеческого потенциала сильно связана с энергетической достаточностью макрорегионов, о чем свидетельствует энергоэкономическая матрица</w:t>
      </w:r>
      <w:r w:rsidRPr="008A0F04">
        <w:rPr>
          <w:rStyle w:val="ab"/>
          <w:sz w:val="28"/>
          <w:szCs w:val="28"/>
          <w:lang w:eastAsia="ar-SA"/>
        </w:rPr>
        <w:footnoteReference w:id="4"/>
      </w:r>
      <w:r w:rsidRPr="008A0F04">
        <w:rPr>
          <w:lang w:eastAsia="ar-SA"/>
        </w:rPr>
        <w:t xml:space="preserve"> мирового хозяйства по состоянию на 1.01.2011 года (Рис. 2). В мире произошло разделение всех стран на 3 группы по валовому внутреннему продукту на душу населения и по энергетической обеспеченности (Табл. 2).</w:t>
      </w:r>
    </w:p>
    <w:p w:rsidR="00852CD1" w:rsidRPr="008A0F04" w:rsidRDefault="00852CD1" w:rsidP="008A0F04">
      <w:pPr>
        <w:suppressAutoHyphens/>
        <w:spacing w:line="340" w:lineRule="exact"/>
        <w:ind w:firstLine="709"/>
        <w:contextualSpacing/>
        <w:jc w:val="both"/>
        <w:rPr>
          <w:lang w:eastAsia="ar-SA"/>
        </w:rPr>
      </w:pPr>
      <w:r w:rsidRPr="008A0F04">
        <w:rPr>
          <w:lang w:eastAsia="ar-SA"/>
        </w:rPr>
        <w:t xml:space="preserve">В целом, в мире формируется «упорядоченный экономический хаос»  с четкой стратификацией на большие группы стран, который </w:t>
      </w:r>
      <w:bookmarkStart w:id="1" w:name="OLE_LINK6"/>
      <w:r w:rsidRPr="008A0F04">
        <w:rPr>
          <w:lang w:eastAsia="ar-SA"/>
        </w:rPr>
        <w:t xml:space="preserve">конфликтен и приводит к смене траектории развития. </w:t>
      </w:r>
      <w:bookmarkEnd w:id="1"/>
      <w:r w:rsidRPr="008A0F04">
        <w:rPr>
          <w:lang w:eastAsia="ar-SA"/>
        </w:rPr>
        <w:t>Всемирный банк понизил прогноз роста мирового валового на 2014 год. Это связано с украинским конфликтом и необычно суровой зимой в США, сообщало агентство Reuters</w:t>
      </w:r>
      <w:r w:rsidRPr="008A0F04">
        <w:rPr>
          <w:rStyle w:val="ab"/>
          <w:sz w:val="28"/>
          <w:szCs w:val="28"/>
          <w:lang w:eastAsia="ar-SA"/>
        </w:rPr>
        <w:footnoteReference w:id="5"/>
      </w:r>
      <w:r w:rsidRPr="008A0F04">
        <w:rPr>
          <w:lang w:eastAsia="ar-SA"/>
        </w:rPr>
        <w:t xml:space="preserve">. Так, если в январе оценка роста мировой экономики выросла на 0,2 процента по сравнению с прогнозом июня 2013 года, то в июне она понизилась на 0,4 </w:t>
      </w:r>
      <w:r w:rsidRPr="008A0F04">
        <w:rPr>
          <w:lang w:eastAsia="ar-SA"/>
        </w:rPr>
        <w:lastRenderedPageBreak/>
        <w:t>процента. В целом динамика темпов роста валового продукта за предыдущие 20 лет показывает, что «временные дистанции» между кризисами продолжают уменьшаться.</w:t>
      </w:r>
    </w:p>
    <w:p w:rsidR="00852CD1" w:rsidRPr="008A0F04" w:rsidRDefault="00852CD1" w:rsidP="008A0F04">
      <w:pPr>
        <w:suppressAutoHyphens/>
        <w:spacing w:line="340" w:lineRule="exact"/>
        <w:ind w:firstLine="709"/>
        <w:contextualSpacing/>
        <w:jc w:val="both"/>
        <w:rPr>
          <w:lang w:eastAsia="ar-SA"/>
        </w:rPr>
      </w:pPr>
    </w:p>
    <w:p w:rsidR="00852CD1" w:rsidRPr="008A0F04" w:rsidRDefault="00852CD1" w:rsidP="008A0F04">
      <w:pPr>
        <w:suppressAutoHyphens/>
        <w:contextualSpacing/>
        <w:jc w:val="center"/>
        <w:rPr>
          <w:b/>
          <w:lang w:eastAsia="ar-SA"/>
        </w:rPr>
      </w:pPr>
      <w:r w:rsidRPr="008A0F04">
        <w:rPr>
          <w:noProof/>
        </w:rPr>
        <w:drawing>
          <wp:inline distT="0" distB="0" distL="0" distR="0">
            <wp:extent cx="5438775" cy="4239260"/>
            <wp:effectExtent l="19050" t="0" r="9525" b="0"/>
            <wp:docPr id="31" name="Рисунок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JPG"/>
                    <pic:cNvPicPr>
                      <a:picLocks noChangeAspect="1" noChangeArrowheads="1"/>
                    </pic:cNvPicPr>
                  </pic:nvPicPr>
                  <pic:blipFill>
                    <a:blip r:embed="rId69"/>
                    <a:srcRect/>
                    <a:stretch>
                      <a:fillRect/>
                    </a:stretch>
                  </pic:blipFill>
                  <pic:spPr bwMode="auto">
                    <a:xfrm>
                      <a:off x="0" y="0"/>
                      <a:ext cx="5438775" cy="4239260"/>
                    </a:xfrm>
                    <a:prstGeom prst="rect">
                      <a:avLst/>
                    </a:prstGeom>
                    <a:noFill/>
                    <a:ln w="9525">
                      <a:noFill/>
                      <a:miter lim="800000"/>
                      <a:headEnd/>
                      <a:tailEnd/>
                    </a:ln>
                  </pic:spPr>
                </pic:pic>
              </a:graphicData>
            </a:graphic>
          </wp:inline>
        </w:drawing>
      </w:r>
    </w:p>
    <w:p w:rsidR="00852CD1" w:rsidRPr="008A0F04" w:rsidRDefault="00852CD1" w:rsidP="008A0F04">
      <w:pPr>
        <w:suppressAutoHyphens/>
        <w:contextualSpacing/>
        <w:jc w:val="both"/>
        <w:rPr>
          <w:b/>
          <w:lang w:eastAsia="ar-SA"/>
        </w:rPr>
      </w:pPr>
    </w:p>
    <w:p w:rsidR="00852CD1" w:rsidRPr="00EB603F" w:rsidRDefault="00852CD1" w:rsidP="008A0F04">
      <w:pPr>
        <w:suppressAutoHyphens/>
        <w:contextualSpacing/>
        <w:jc w:val="center"/>
        <w:rPr>
          <w:lang w:eastAsia="ar-SA"/>
        </w:rPr>
      </w:pPr>
      <w:r w:rsidRPr="00EB603F">
        <w:rPr>
          <w:lang w:eastAsia="ar-SA"/>
        </w:rPr>
        <w:t>Рис</w:t>
      </w:r>
      <w:r w:rsidR="00EB603F" w:rsidRPr="00EB603F">
        <w:rPr>
          <w:lang w:eastAsia="ar-SA"/>
        </w:rPr>
        <w:t>унок</w:t>
      </w:r>
      <w:r w:rsidRPr="00EB603F">
        <w:rPr>
          <w:lang w:eastAsia="ar-SA"/>
        </w:rPr>
        <w:t xml:space="preserve"> 2</w:t>
      </w:r>
      <w:r w:rsidR="00EB603F" w:rsidRPr="00EB603F">
        <w:rPr>
          <w:lang w:eastAsia="ar-SA"/>
        </w:rPr>
        <w:t xml:space="preserve"> -</w:t>
      </w:r>
      <w:r w:rsidRPr="00EB603F">
        <w:rPr>
          <w:lang w:eastAsia="ar-SA"/>
        </w:rPr>
        <w:t xml:space="preserve"> Энергоэкономическая матрица: «3 планеты»</w:t>
      </w:r>
    </w:p>
    <w:p w:rsidR="00852CD1" w:rsidRPr="008A0F04" w:rsidRDefault="00852CD1" w:rsidP="008A0F04">
      <w:pPr>
        <w:suppressAutoHyphens/>
        <w:contextualSpacing/>
        <w:jc w:val="both"/>
        <w:rPr>
          <w:b/>
          <w:lang w:eastAsia="ar-SA"/>
        </w:rPr>
      </w:pPr>
    </w:p>
    <w:p w:rsidR="00852CD1" w:rsidRPr="00EB603F" w:rsidRDefault="00852CD1" w:rsidP="008A0F04">
      <w:pPr>
        <w:suppressAutoHyphens/>
        <w:contextualSpacing/>
        <w:jc w:val="right"/>
        <w:rPr>
          <w:lang w:eastAsia="ar-SA"/>
        </w:rPr>
      </w:pPr>
    </w:p>
    <w:p w:rsidR="00852CD1" w:rsidRPr="00EB603F" w:rsidRDefault="00852CD1" w:rsidP="00EB603F">
      <w:pPr>
        <w:suppressAutoHyphens/>
        <w:contextualSpacing/>
        <w:rPr>
          <w:lang w:eastAsia="ar-SA"/>
        </w:rPr>
      </w:pPr>
      <w:r w:rsidRPr="00EB603F">
        <w:rPr>
          <w:lang w:eastAsia="ar-SA"/>
        </w:rPr>
        <w:t>Таблица 2</w:t>
      </w:r>
      <w:r w:rsidR="00EB603F" w:rsidRPr="00EB603F">
        <w:rPr>
          <w:lang w:eastAsia="ar-SA"/>
        </w:rPr>
        <w:t xml:space="preserve"> - </w:t>
      </w:r>
      <w:r w:rsidRPr="00EB603F">
        <w:rPr>
          <w:lang w:eastAsia="ar-SA"/>
        </w:rPr>
        <w:t>Совокупные макроэкономические параметры (по группам стран)</w:t>
      </w:r>
    </w:p>
    <w:p w:rsidR="00852CD1" w:rsidRPr="008A0F04" w:rsidRDefault="00852CD1" w:rsidP="008A0F04">
      <w:pPr>
        <w:suppressAutoHyphens/>
        <w:contextualSpacing/>
        <w:jc w:val="center"/>
        <w:rPr>
          <w:b/>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7"/>
        <w:gridCol w:w="2268"/>
        <w:gridCol w:w="2976"/>
        <w:gridCol w:w="2659"/>
      </w:tblGrid>
      <w:tr w:rsidR="00852CD1" w:rsidRPr="00EB603F" w:rsidTr="00852CD1">
        <w:tc>
          <w:tcPr>
            <w:tcW w:w="1668" w:type="dxa"/>
            <w:shd w:val="clear" w:color="auto" w:fill="auto"/>
          </w:tcPr>
          <w:p w:rsidR="00852CD1" w:rsidRPr="00EB603F" w:rsidRDefault="00852CD1" w:rsidP="008A0F04">
            <w:pPr>
              <w:suppressAutoHyphens/>
              <w:contextualSpacing/>
              <w:jc w:val="center"/>
              <w:rPr>
                <w:b/>
                <w:lang w:eastAsia="ar-SA"/>
              </w:rPr>
            </w:pPr>
            <w:r w:rsidRPr="00EB603F">
              <w:rPr>
                <w:b/>
                <w:lang w:eastAsia="ar-SA"/>
              </w:rPr>
              <w:t>Группа стран</w:t>
            </w:r>
          </w:p>
        </w:tc>
        <w:tc>
          <w:tcPr>
            <w:tcW w:w="2268" w:type="dxa"/>
            <w:shd w:val="clear" w:color="auto" w:fill="auto"/>
          </w:tcPr>
          <w:p w:rsidR="00852CD1" w:rsidRPr="00EB603F" w:rsidRDefault="00852CD1" w:rsidP="008A0F04">
            <w:pPr>
              <w:suppressAutoHyphens/>
              <w:contextualSpacing/>
              <w:jc w:val="center"/>
              <w:rPr>
                <w:b/>
                <w:lang w:eastAsia="ar-SA"/>
              </w:rPr>
            </w:pPr>
            <w:r w:rsidRPr="00EB603F">
              <w:rPr>
                <w:b/>
                <w:lang w:eastAsia="ar-SA"/>
              </w:rPr>
              <w:t>Доля населения от населения Земли (%)</w:t>
            </w:r>
          </w:p>
        </w:tc>
        <w:tc>
          <w:tcPr>
            <w:tcW w:w="2976" w:type="dxa"/>
            <w:shd w:val="clear" w:color="auto" w:fill="auto"/>
          </w:tcPr>
          <w:p w:rsidR="00852CD1" w:rsidRPr="00EB603F" w:rsidRDefault="00852CD1" w:rsidP="008A0F04">
            <w:pPr>
              <w:suppressAutoHyphens/>
              <w:contextualSpacing/>
              <w:jc w:val="center"/>
              <w:rPr>
                <w:b/>
                <w:lang w:eastAsia="ar-SA"/>
              </w:rPr>
            </w:pPr>
            <w:r w:rsidRPr="00EB603F">
              <w:rPr>
                <w:b/>
                <w:lang w:eastAsia="ar-SA"/>
              </w:rPr>
              <w:t>Доля совокупного валового продукта в от ВВП (%)</w:t>
            </w:r>
          </w:p>
        </w:tc>
        <w:tc>
          <w:tcPr>
            <w:tcW w:w="2659" w:type="dxa"/>
            <w:shd w:val="clear" w:color="auto" w:fill="auto"/>
          </w:tcPr>
          <w:p w:rsidR="00852CD1" w:rsidRPr="00EB603F" w:rsidRDefault="00852CD1" w:rsidP="008A0F04">
            <w:pPr>
              <w:suppressAutoHyphens/>
              <w:contextualSpacing/>
              <w:jc w:val="center"/>
              <w:rPr>
                <w:b/>
                <w:lang w:eastAsia="ar-SA"/>
              </w:rPr>
            </w:pPr>
            <w:r w:rsidRPr="00EB603F">
              <w:rPr>
                <w:b/>
                <w:lang w:eastAsia="ar-SA"/>
              </w:rPr>
              <w:t>Доля потребления электроэнергии от мирового (%)</w:t>
            </w:r>
          </w:p>
        </w:tc>
      </w:tr>
      <w:tr w:rsidR="00852CD1" w:rsidRPr="00EB603F" w:rsidTr="00852CD1">
        <w:tc>
          <w:tcPr>
            <w:tcW w:w="1668" w:type="dxa"/>
            <w:shd w:val="clear" w:color="auto" w:fill="auto"/>
          </w:tcPr>
          <w:p w:rsidR="00852CD1" w:rsidRPr="00EB603F" w:rsidRDefault="00852CD1" w:rsidP="008A0F04">
            <w:pPr>
              <w:suppressAutoHyphens/>
              <w:contextualSpacing/>
              <w:jc w:val="center"/>
              <w:rPr>
                <w:lang w:val="kk-KZ" w:eastAsia="ar-SA"/>
              </w:rPr>
            </w:pPr>
            <w:r w:rsidRPr="00EB603F">
              <w:rPr>
                <w:lang w:eastAsia="ar-SA"/>
              </w:rPr>
              <w:t xml:space="preserve">Группа </w:t>
            </w:r>
            <w:r w:rsidRPr="00EB603F">
              <w:rPr>
                <w:lang w:val="kk-KZ" w:eastAsia="ar-SA"/>
              </w:rPr>
              <w:t>I</w:t>
            </w:r>
          </w:p>
        </w:tc>
        <w:tc>
          <w:tcPr>
            <w:tcW w:w="2268" w:type="dxa"/>
            <w:shd w:val="clear" w:color="auto" w:fill="auto"/>
          </w:tcPr>
          <w:p w:rsidR="00852CD1" w:rsidRPr="00EB603F" w:rsidRDefault="00852CD1" w:rsidP="008A0F04">
            <w:pPr>
              <w:suppressAutoHyphens/>
              <w:contextualSpacing/>
              <w:jc w:val="center"/>
              <w:rPr>
                <w:lang w:eastAsia="ar-SA"/>
              </w:rPr>
            </w:pPr>
            <w:r w:rsidRPr="00EB603F">
              <w:rPr>
                <w:lang w:eastAsia="ar-SA"/>
              </w:rPr>
              <w:t>18,9</w:t>
            </w:r>
          </w:p>
        </w:tc>
        <w:tc>
          <w:tcPr>
            <w:tcW w:w="2976" w:type="dxa"/>
            <w:shd w:val="clear" w:color="auto" w:fill="auto"/>
          </w:tcPr>
          <w:p w:rsidR="00852CD1" w:rsidRPr="00EB603F" w:rsidRDefault="00852CD1" w:rsidP="008A0F04">
            <w:pPr>
              <w:suppressAutoHyphens/>
              <w:contextualSpacing/>
              <w:jc w:val="center"/>
              <w:rPr>
                <w:lang w:eastAsia="ar-SA"/>
              </w:rPr>
            </w:pPr>
            <w:r w:rsidRPr="00EB603F">
              <w:rPr>
                <w:lang w:eastAsia="ar-SA"/>
              </w:rPr>
              <w:t>57,27</w:t>
            </w:r>
          </w:p>
        </w:tc>
        <w:tc>
          <w:tcPr>
            <w:tcW w:w="2659" w:type="dxa"/>
            <w:shd w:val="clear" w:color="auto" w:fill="auto"/>
          </w:tcPr>
          <w:p w:rsidR="00852CD1" w:rsidRPr="00EB603F" w:rsidRDefault="00852CD1" w:rsidP="008A0F04">
            <w:pPr>
              <w:suppressAutoHyphens/>
              <w:contextualSpacing/>
              <w:jc w:val="center"/>
              <w:rPr>
                <w:lang w:eastAsia="ar-SA"/>
              </w:rPr>
            </w:pPr>
            <w:r w:rsidRPr="00EB603F">
              <w:rPr>
                <w:lang w:eastAsia="ar-SA"/>
              </w:rPr>
              <w:t>59,56</w:t>
            </w:r>
          </w:p>
        </w:tc>
      </w:tr>
      <w:tr w:rsidR="00852CD1" w:rsidRPr="00EB603F" w:rsidTr="00852CD1">
        <w:tc>
          <w:tcPr>
            <w:tcW w:w="1668" w:type="dxa"/>
            <w:shd w:val="clear" w:color="auto" w:fill="auto"/>
          </w:tcPr>
          <w:p w:rsidR="00852CD1" w:rsidRPr="00EB603F" w:rsidRDefault="00852CD1" w:rsidP="008A0F04">
            <w:pPr>
              <w:suppressAutoHyphens/>
              <w:contextualSpacing/>
              <w:jc w:val="center"/>
              <w:rPr>
                <w:lang w:val="kk-KZ" w:eastAsia="ar-SA"/>
              </w:rPr>
            </w:pPr>
            <w:r w:rsidRPr="00EB603F">
              <w:rPr>
                <w:lang w:eastAsia="ar-SA"/>
              </w:rPr>
              <w:t xml:space="preserve">Группа </w:t>
            </w:r>
            <w:r w:rsidRPr="00EB603F">
              <w:rPr>
                <w:lang w:val="kk-KZ" w:eastAsia="ar-SA"/>
              </w:rPr>
              <w:t>II</w:t>
            </w:r>
          </w:p>
        </w:tc>
        <w:tc>
          <w:tcPr>
            <w:tcW w:w="2268" w:type="dxa"/>
            <w:shd w:val="clear" w:color="auto" w:fill="auto"/>
          </w:tcPr>
          <w:p w:rsidR="00852CD1" w:rsidRPr="00EB603F" w:rsidRDefault="00852CD1" w:rsidP="008A0F04">
            <w:pPr>
              <w:suppressAutoHyphens/>
              <w:contextualSpacing/>
              <w:jc w:val="center"/>
              <w:rPr>
                <w:lang w:eastAsia="ar-SA"/>
              </w:rPr>
            </w:pPr>
            <w:r w:rsidRPr="00EB603F">
              <w:rPr>
                <w:lang w:eastAsia="ar-SA"/>
              </w:rPr>
              <w:t>32,9</w:t>
            </w:r>
          </w:p>
        </w:tc>
        <w:tc>
          <w:tcPr>
            <w:tcW w:w="2976" w:type="dxa"/>
            <w:shd w:val="clear" w:color="auto" w:fill="auto"/>
          </w:tcPr>
          <w:p w:rsidR="00852CD1" w:rsidRPr="00EB603F" w:rsidRDefault="00852CD1" w:rsidP="008A0F04">
            <w:pPr>
              <w:suppressAutoHyphens/>
              <w:contextualSpacing/>
              <w:jc w:val="center"/>
              <w:rPr>
                <w:lang w:eastAsia="ar-SA"/>
              </w:rPr>
            </w:pPr>
            <w:r w:rsidRPr="00EB603F">
              <w:rPr>
                <w:lang w:eastAsia="ar-SA"/>
              </w:rPr>
              <w:t>27,88</w:t>
            </w:r>
          </w:p>
        </w:tc>
        <w:tc>
          <w:tcPr>
            <w:tcW w:w="2659" w:type="dxa"/>
            <w:shd w:val="clear" w:color="auto" w:fill="auto"/>
          </w:tcPr>
          <w:p w:rsidR="00852CD1" w:rsidRPr="00EB603F" w:rsidRDefault="00852CD1" w:rsidP="008A0F04">
            <w:pPr>
              <w:suppressAutoHyphens/>
              <w:contextualSpacing/>
              <w:jc w:val="center"/>
              <w:rPr>
                <w:lang w:eastAsia="ar-SA"/>
              </w:rPr>
            </w:pPr>
            <w:r w:rsidRPr="00EB603F">
              <w:rPr>
                <w:lang w:eastAsia="ar-SA"/>
              </w:rPr>
              <w:t>31,29</w:t>
            </w:r>
          </w:p>
        </w:tc>
      </w:tr>
      <w:tr w:rsidR="00852CD1" w:rsidRPr="00EB603F" w:rsidTr="00852CD1">
        <w:tc>
          <w:tcPr>
            <w:tcW w:w="1668" w:type="dxa"/>
            <w:shd w:val="clear" w:color="auto" w:fill="auto"/>
          </w:tcPr>
          <w:p w:rsidR="00852CD1" w:rsidRPr="00EB603F" w:rsidRDefault="00852CD1" w:rsidP="008A0F04">
            <w:pPr>
              <w:suppressAutoHyphens/>
              <w:contextualSpacing/>
              <w:jc w:val="center"/>
              <w:rPr>
                <w:lang w:val="kk-KZ" w:eastAsia="ar-SA"/>
              </w:rPr>
            </w:pPr>
            <w:bookmarkStart w:id="2" w:name="OLE_LINK3"/>
            <w:r w:rsidRPr="00EB603F">
              <w:rPr>
                <w:lang w:eastAsia="ar-SA"/>
              </w:rPr>
              <w:t xml:space="preserve">Группа </w:t>
            </w:r>
            <w:r w:rsidRPr="00EB603F">
              <w:rPr>
                <w:lang w:val="kk-KZ" w:eastAsia="ar-SA"/>
              </w:rPr>
              <w:t>III</w:t>
            </w:r>
            <w:bookmarkEnd w:id="2"/>
          </w:p>
        </w:tc>
        <w:tc>
          <w:tcPr>
            <w:tcW w:w="2268" w:type="dxa"/>
            <w:shd w:val="clear" w:color="auto" w:fill="auto"/>
          </w:tcPr>
          <w:p w:rsidR="00852CD1" w:rsidRPr="00EB603F" w:rsidRDefault="00852CD1" w:rsidP="008A0F04">
            <w:pPr>
              <w:suppressAutoHyphens/>
              <w:contextualSpacing/>
              <w:jc w:val="center"/>
              <w:rPr>
                <w:lang w:eastAsia="ar-SA"/>
              </w:rPr>
            </w:pPr>
            <w:r w:rsidRPr="00EB603F">
              <w:rPr>
                <w:lang w:eastAsia="ar-SA"/>
              </w:rPr>
              <w:t>48,92</w:t>
            </w:r>
          </w:p>
        </w:tc>
        <w:tc>
          <w:tcPr>
            <w:tcW w:w="2976" w:type="dxa"/>
            <w:shd w:val="clear" w:color="auto" w:fill="auto"/>
          </w:tcPr>
          <w:p w:rsidR="00852CD1" w:rsidRPr="00EB603F" w:rsidRDefault="00852CD1" w:rsidP="008A0F04">
            <w:pPr>
              <w:suppressAutoHyphens/>
              <w:contextualSpacing/>
              <w:jc w:val="center"/>
              <w:rPr>
                <w:lang w:eastAsia="ar-SA"/>
              </w:rPr>
            </w:pPr>
            <w:r w:rsidRPr="00EB603F">
              <w:rPr>
                <w:lang w:eastAsia="ar-SA"/>
              </w:rPr>
              <w:t>14,85</w:t>
            </w:r>
          </w:p>
        </w:tc>
        <w:tc>
          <w:tcPr>
            <w:tcW w:w="2659" w:type="dxa"/>
            <w:shd w:val="clear" w:color="auto" w:fill="auto"/>
          </w:tcPr>
          <w:p w:rsidR="00852CD1" w:rsidRPr="00EB603F" w:rsidRDefault="00852CD1" w:rsidP="008A0F04">
            <w:pPr>
              <w:suppressAutoHyphens/>
              <w:contextualSpacing/>
              <w:jc w:val="center"/>
              <w:rPr>
                <w:lang w:eastAsia="ar-SA"/>
              </w:rPr>
            </w:pPr>
            <w:r w:rsidRPr="00EB603F">
              <w:rPr>
                <w:lang w:eastAsia="ar-SA"/>
              </w:rPr>
              <w:t>9,15</w:t>
            </w:r>
          </w:p>
        </w:tc>
      </w:tr>
    </w:tbl>
    <w:p w:rsidR="00852CD1" w:rsidRPr="008A0F04" w:rsidRDefault="00852CD1" w:rsidP="008A0F04">
      <w:pPr>
        <w:suppressAutoHyphens/>
        <w:ind w:firstLine="709"/>
        <w:contextualSpacing/>
        <w:jc w:val="both"/>
        <w:rPr>
          <w:lang w:eastAsia="ar-SA"/>
        </w:rPr>
      </w:pPr>
      <w:r w:rsidRPr="008A0F04">
        <w:rPr>
          <w:lang w:eastAsia="ar-SA"/>
        </w:rPr>
        <w:t xml:space="preserve">Сокращение периодов между  мировыми экономическими кризисами и рост их глубины является прямым следствием процессов глобальных тенденций и вызовов, политики санкций. Это показало, что все ранее принятые меры, в том числе финансового характера, не обеспечивают баланса трех основ устойчивого развития: экономической, социальной и экологической. </w:t>
      </w:r>
    </w:p>
    <w:p w:rsidR="00852CD1" w:rsidRPr="008A0F04" w:rsidRDefault="00852CD1" w:rsidP="008A0F04">
      <w:pPr>
        <w:spacing w:line="340" w:lineRule="exact"/>
        <w:ind w:firstLine="709"/>
        <w:contextualSpacing/>
        <w:jc w:val="both"/>
        <w:rPr>
          <w:lang w:eastAsia="ar-SA"/>
        </w:rPr>
      </w:pPr>
      <w:r w:rsidRPr="008A0F04">
        <w:rPr>
          <w:b/>
        </w:rPr>
        <w:lastRenderedPageBreak/>
        <w:t>В отношении глобальной энергетики</w:t>
      </w:r>
      <w:r w:rsidRPr="008A0F04">
        <w:t xml:space="preserve"> следует отметить, что за период с 1987 по 2012 год потребление энергии возросло почти в 1,5 раза. При этом рост мирового валового продукта за этот же период времени составил 2,7-2,8 раза, а население Земли возросло в 1,46 раза. Энергоемкость мировой экономики снижалась со средним темпом 2,5% в год в основном за счет развитых стран. В то же время после 2000 года темпы снижения энергоемкости мирового валового продукта снизились до величины в 1,6-1,8% в год. </w:t>
      </w:r>
      <w:r w:rsidRPr="008A0F04">
        <w:rPr>
          <w:lang w:eastAsia="ar-SA"/>
        </w:rPr>
        <w:t>В 2013 г. потребление энергии в мире выросло, несмотря на стагнацию экономики наиболее развитых стран</w:t>
      </w:r>
      <w:r w:rsidRPr="008A0F04">
        <w:rPr>
          <w:vertAlign w:val="superscript"/>
          <w:lang w:eastAsia="ar-SA"/>
        </w:rPr>
        <w:footnoteReference w:id="6"/>
      </w:r>
      <w:r w:rsidRPr="008A0F04">
        <w:rPr>
          <w:b/>
          <w:lang w:eastAsia="ar-SA"/>
        </w:rPr>
        <w:t xml:space="preserve">. </w:t>
      </w:r>
      <w:r w:rsidRPr="008A0F04">
        <w:rPr>
          <w:lang w:eastAsia="ar-SA"/>
        </w:rPr>
        <w:t xml:space="preserve">Ситуация такова, что </w:t>
      </w:r>
      <w:r w:rsidRPr="008A0F04">
        <w:rPr>
          <w:b/>
          <w:lang w:eastAsia="ar-SA"/>
        </w:rPr>
        <w:t xml:space="preserve">развивающиеся </w:t>
      </w:r>
      <w:r w:rsidRPr="008A0F04">
        <w:rPr>
          <w:lang w:eastAsia="ar-SA"/>
        </w:rPr>
        <w:t xml:space="preserve">страны, несмотря на достигнутые темпы развития, находятся под угрозой, в основном энергетической, резкого снижения темпов развития, </w:t>
      </w:r>
      <w:r w:rsidRPr="008A0F04">
        <w:rPr>
          <w:b/>
          <w:lang w:eastAsia="ar-SA"/>
        </w:rPr>
        <w:t xml:space="preserve">слаборазвитые </w:t>
      </w:r>
      <w:r w:rsidRPr="008A0F04">
        <w:rPr>
          <w:lang w:eastAsia="ar-SA"/>
        </w:rPr>
        <w:t xml:space="preserve">рискуют никогда не избавиться от бедности и нищеты, а </w:t>
      </w:r>
      <w:r w:rsidRPr="008A0F04">
        <w:rPr>
          <w:b/>
          <w:lang w:eastAsia="ar-SA"/>
        </w:rPr>
        <w:t>развитые</w:t>
      </w:r>
      <w:r w:rsidRPr="008A0F04">
        <w:rPr>
          <w:lang w:eastAsia="ar-SA"/>
        </w:rPr>
        <w:t xml:space="preserve"> – потерять возможность не только развития, но и стабильного функционирования.</w:t>
      </w:r>
    </w:p>
    <w:p w:rsidR="00852CD1" w:rsidRPr="008A0F04" w:rsidRDefault="00852CD1" w:rsidP="008A0F04">
      <w:pPr>
        <w:suppressAutoHyphens/>
        <w:spacing w:line="340" w:lineRule="exact"/>
        <w:ind w:firstLine="709"/>
        <w:contextualSpacing/>
        <w:jc w:val="both"/>
        <w:rPr>
          <w:lang w:eastAsia="ar-SA"/>
        </w:rPr>
      </w:pPr>
      <w:r w:rsidRPr="008A0F04">
        <w:rPr>
          <w:lang w:eastAsia="ar-SA"/>
        </w:rPr>
        <w:t>Необходима новая научно выверенная политика, которая позволила бы в ближайшие годы снять остроту этой ситуации, в среднесрочном плане –  снизить ее опасность, а в стратегической перспективе – ликвидировать саму возможность ее появления. Эта политика должна заключаться в формировании доступной каждой стране ресурсной базы устойчивого развития, в которую входят биологические, водные, земельные, минеральные и энергетические ресурсы. В этом аспекте особое значение имеет научное обоснование стратегических направлений реализации «Дорожной карты» устойчивой энергетики будущего Казахстана до 2050 года, создающих основу для интеграции экономической, социальной и экологической составляющих развития национальных экономик.</w:t>
      </w:r>
    </w:p>
    <w:p w:rsidR="00852CD1" w:rsidRPr="008A0F04" w:rsidRDefault="00852CD1" w:rsidP="008A0F04">
      <w:pPr>
        <w:ind w:firstLine="709"/>
        <w:contextualSpacing/>
        <w:jc w:val="both"/>
        <w:rPr>
          <w:b/>
        </w:rPr>
      </w:pPr>
      <w:r w:rsidRPr="008A0F04">
        <w:rPr>
          <w:b/>
        </w:rPr>
        <w:t xml:space="preserve">Вода - стратегический ресурс </w:t>
      </w:r>
      <w:r w:rsidRPr="008A0F04">
        <w:rPr>
          <w:b/>
          <w:lang w:val="en-US"/>
        </w:rPr>
        <w:t>XXI</w:t>
      </w:r>
      <w:r w:rsidRPr="008A0F04">
        <w:rPr>
          <w:b/>
        </w:rPr>
        <w:t xml:space="preserve"> века. Управление водными ресурсами.</w:t>
      </w:r>
    </w:p>
    <w:p w:rsidR="00852CD1" w:rsidRPr="008A0F04" w:rsidRDefault="00852CD1" w:rsidP="008A0F04">
      <w:pPr>
        <w:spacing w:before="100" w:beforeAutospacing="1" w:after="100" w:afterAutospacing="1"/>
        <w:ind w:firstLine="709"/>
        <w:contextualSpacing/>
        <w:jc w:val="both"/>
      </w:pPr>
      <w:r w:rsidRPr="008A0F04">
        <w:t xml:space="preserve">В далекую от нас эпоху, за пять тысяч лет до нашей эры, когда в низовьях Евфрата складывалась цивилизация шумеров, жизнь там зависела прежде всего от наличия воды. Река разделялась на протоки, которые часто меняли свое русло, и там, где раньше текла вода, появлялись болота или безжизненные глинистые почвы. Поэтому контроль над источниками воды, каналами и плотинами был жизненно важным для шумеров. Из-за него в середине третьего тысячелетия до нашей эры шли войны между шумерским городами - едва ли не первые войны в истории человечества. Сейчас идет уже третье тысячелетие нашей эры, но жизнь в мире изменилась не так уж сильно: вода по-прежнему служит источником жизни и причиной войн. Газета The Independent написала недавно, что, по мнению министра обороны Великобритании Джона Рейда, на земле в ближайшие годы могут начаться </w:t>
      </w:r>
      <w:r w:rsidRPr="008A0F04">
        <w:lastRenderedPageBreak/>
        <w:t>войны из-за нехватки воды. Обострить ситуацию с пресной водой может продолжающееся изменение климата на планете.</w:t>
      </w:r>
    </w:p>
    <w:p w:rsidR="00852CD1" w:rsidRPr="008A0F04" w:rsidRDefault="00852CD1" w:rsidP="008A0F04">
      <w:pPr>
        <w:spacing w:before="100" w:beforeAutospacing="1" w:after="100" w:afterAutospacing="1"/>
        <w:ind w:firstLine="709"/>
        <w:contextualSpacing/>
        <w:jc w:val="both"/>
      </w:pPr>
      <w:r w:rsidRPr="008A0F04">
        <w:t>Британский министр обороны не одинок в своих прогнозах. Еще в 1995 году вице-президент Международного банка реконструкции и развития Исмаил Серагельдин говорил о том, что войны следующего столетия будут вестись не за нефть, а за воду. А ректор Университета ООН Ганс ван Гинкель также указывал, что "международные и гражданские войны из-за воды угрожают стать основным элементом политической жизни XXI века". Проблему усугубляет то, что политикам не так-то просто установить суверенный контроль над водными ресурсами. Почти любая более-менее крупная река пересекает границы множества государств, каждое из которых готово заявлять, что соседи выпили всю их воду. По данным ООН, 47% земной суши, не считая Антарктиды, снабжаются водой из речных бассейнов, принадлежащих двум или более государствам.</w:t>
      </w:r>
    </w:p>
    <w:p w:rsidR="00852CD1" w:rsidRPr="008A0F04" w:rsidRDefault="00852CD1" w:rsidP="008A0F04">
      <w:pPr>
        <w:spacing w:before="100" w:beforeAutospacing="1" w:after="100" w:afterAutospacing="1"/>
        <w:ind w:firstLine="709"/>
        <w:contextualSpacing/>
        <w:jc w:val="both"/>
      </w:pPr>
      <w:r w:rsidRPr="008A0F04">
        <w:t>В современном мире есть уже довольно много точек, где водные ресурсы уже служат объектом напряженного противостояния. Один из таких конфликтов может вспыхнуть на той же реке, что и четыре тысячи лет назад, - на Евфрате. Верховья Евфрата находятся на территории Турции, сейчас там планируется строительство плотин. Если эти планы будут воплощены, то количество евфратской воды, попадающей в Сирию, резко сократится. В свою очередь Ирак, который расположен еще ниже по течению, упрекает Сирию в том, что из-за сирийских плотин ему достается еще меньше воды.</w:t>
      </w:r>
    </w:p>
    <w:p w:rsidR="00852CD1" w:rsidRPr="008A0F04" w:rsidRDefault="00852CD1" w:rsidP="008A0F04">
      <w:pPr>
        <w:spacing w:before="100" w:beforeAutospacing="1" w:after="100" w:afterAutospacing="1"/>
        <w:ind w:firstLine="709"/>
        <w:contextualSpacing/>
        <w:jc w:val="both"/>
      </w:pPr>
      <w:r w:rsidRPr="008A0F04">
        <w:t>В условиях постоянного дефицита пресной воды находятся Израиль с Палестинской автономией, Ливан и Иордания. Крупнейшая река региона - Иордан - не очень полноводна, да и со временем количество воды в ней сокращается. Израиль, контролирующий реку, устанавливает довольно жесткие квоты на потребление воды, что вызывает недовольство в арабском мире. Сравнительно неплоха ситуация с обеспечением водой в Ливане - 1400 куб. м на душу населения в год (среднемировой уровень - 1700 куб. м). В Сирии этот показатель равен 500 куб. м, в Израиле - 450 куб. м, в Иордании - 180 куб. м, в Палестинской автономии он еще ниже.</w:t>
      </w:r>
    </w:p>
    <w:p w:rsidR="00852CD1" w:rsidRPr="008A0F04" w:rsidRDefault="00852CD1" w:rsidP="008A0F04">
      <w:pPr>
        <w:spacing w:before="100" w:beforeAutospacing="1" w:after="100" w:afterAutospacing="1"/>
        <w:ind w:firstLine="709"/>
        <w:contextualSpacing/>
        <w:jc w:val="both"/>
      </w:pPr>
      <w:r w:rsidRPr="008A0F04">
        <w:t>Борьба за воду - одна из причин твердого отказа Израиля вернуть Сирии оккупированные в 1967 году Голанские высоты, так как контроль над этой территорией означает контроль над верховьями Иордана. Основным источником воды для Израиля служит лежащее на Иордане Тивериадское озеро, от которого берется вода Всеизраильского водопровода, питающего самые населенные районы. Уровень воды в озере обеспечивается наполовину стоками с Голанских высот и южноливанскими реками. Для того чтобы начались вооруженные столкновения, достаточно небольшого повода. Осенью 2002 года Ливан построил водозаборную станцию на приграничной реке Ваззани, что чуть было не стало причиной военного конфликта с Израилем. Правительство Израиля заявило, что забор вод из рек Ваззани или Хасбани (Нагаль Сенир) будет достаточным поводом к войне. К счастью, спор удалось урегулировать.</w:t>
      </w:r>
    </w:p>
    <w:p w:rsidR="00852CD1" w:rsidRPr="008A0F04" w:rsidRDefault="00852CD1" w:rsidP="008A0F04">
      <w:pPr>
        <w:spacing w:before="100" w:beforeAutospacing="1" w:after="100" w:afterAutospacing="1"/>
        <w:ind w:firstLine="709"/>
        <w:contextualSpacing/>
        <w:jc w:val="both"/>
      </w:pPr>
      <w:r w:rsidRPr="008A0F04">
        <w:lastRenderedPageBreak/>
        <w:t>С другой стороны Ливан также выдвигает претензии к Израилю по поводу хищений воды в ходе оккупации так называемой полосы безопасности в период с 1978 по 2000 год. Как сообщают эксперты ООН, с 1978 года "Израиль ежегодно откачивал воду реки Литани на свою территорию помпами, установленными у моста Хардали, в объеме 150 млн. куб. м". Также вода якобы забиралась из Ваззани и Хасбани. Сообщалось, что в конце 70-х - начале 80-х воды малых притоков Хасбани отводились в Израиль, в район города Метула. Однако большая часть этих обвинений документально не подтверждена.</w:t>
      </w:r>
    </w:p>
    <w:p w:rsidR="00852CD1" w:rsidRPr="008A0F04" w:rsidRDefault="00852CD1" w:rsidP="008A0F04">
      <w:pPr>
        <w:spacing w:before="100" w:beforeAutospacing="1" w:after="100" w:afterAutospacing="1"/>
        <w:ind w:firstLine="709"/>
        <w:contextualSpacing/>
        <w:jc w:val="both"/>
      </w:pPr>
      <w:r w:rsidRPr="008A0F04">
        <w:t>Другая страна, для которой обеспечение водой представляет проблему, - Египет, зависящий от Нила. Еще в 80-е годы Бутрос Гали, в то время министр иностранных дел Египта, сказал, что следующая война в этом регионе будет из-за воды. Истоки Нила лежат южнее Египта, в Судане, Эфиопии и Уганде, поэтому египтяне зависят от этих стран. Сейчас режим реки определяется договором, который Египет и Судан заключили в ноябре 1959 года. Согласно договору Египет ежегодно получает 55, 5 млрд. куб. м воды, в то время как Судан - 18, 5 млрд. куб. м.</w:t>
      </w:r>
    </w:p>
    <w:p w:rsidR="00852CD1" w:rsidRPr="008A0F04" w:rsidRDefault="00852CD1" w:rsidP="008A0F04">
      <w:pPr>
        <w:spacing w:before="100" w:beforeAutospacing="1" w:after="100" w:afterAutospacing="1"/>
        <w:ind w:firstLine="709"/>
        <w:contextualSpacing/>
        <w:jc w:val="both"/>
      </w:pPr>
      <w:r w:rsidRPr="008A0F04">
        <w:t>Другие страны бассейна Нила, прежде всего Эфиопия, говорят, что их не устраивают получаемые квоты и привилегированное положение Судана и Египта, эти государства требуют пересмотра договора. Пока Египет сопротивляется попыткам сделать это. Исполнительный директор Асуанской высотной плотины Мухаммед аль-Амир Осман сказал однажды: "Нарушение договора 1959 года равносильно нарушению нашей границы". Египтяне также обвиняют Израиль в попытке "получить доступ к ресурсам Нила через возведение каскада плотин в Уганде и Эфиопии при инвестиционной поддержке США и Всемирного банка".</w:t>
      </w:r>
    </w:p>
    <w:p w:rsidR="00852CD1" w:rsidRPr="008A0F04" w:rsidRDefault="00852CD1" w:rsidP="008A0F04">
      <w:pPr>
        <w:spacing w:before="100" w:beforeAutospacing="1" w:after="100" w:afterAutospacing="1"/>
        <w:ind w:firstLine="709"/>
        <w:contextualSpacing/>
        <w:jc w:val="both"/>
      </w:pPr>
      <w:r w:rsidRPr="008A0F04">
        <w:t>Бангладеш и Индия обеспокоены планами Китая. Тибетское нагорье, которое контролируется китайскими властями, источник многих крупных рек Азии. Вырубка деревьев в Тибете в последние тысячелетия привела к увеличению количества осадочных пород в речных стоках. В результате Брахмапутра и Инд стали одними из самых заиленных в мире. Но это мелочь по сравнению с возможными результатами масштабных гидротехнических проектов, разрабатываемых в Китае. Речь идет о переброске воды в засушливый северо-западный район Китая. В результате пострадают миллионы жителей Индии и Бангладеш, жизнь которых зависит от реки Брахмапутра.</w:t>
      </w:r>
    </w:p>
    <w:p w:rsidR="00852CD1" w:rsidRPr="008A0F04" w:rsidRDefault="00852CD1" w:rsidP="008A0F04">
      <w:pPr>
        <w:spacing w:before="100" w:beforeAutospacing="1" w:after="100" w:afterAutospacing="1"/>
        <w:ind w:firstLine="709"/>
        <w:contextualSpacing/>
        <w:jc w:val="both"/>
      </w:pPr>
      <w:r w:rsidRPr="008A0F04">
        <w:t xml:space="preserve">Это не все зоны возможных водяных войн. Ряд таких конфликтов может возникнуть между государствами юга Африки, да и среди среднеазиатских государств СНГ. Вспомним, какое влияние имела постройка Каракумского канала на сток Амударьи, а значит, и на судьбу Аральского моря. В условиях Средней Азии любой крупный гидротехнический проект затронет интересы соседних государств. Конфликты из-за пресной воды происходят и между индийскими штатами. Так, штаты Карнатака и Тамилнаду до сих пор не урегулировали спор из-за вод реки Кавери. Власти </w:t>
      </w:r>
      <w:r w:rsidRPr="008A0F04">
        <w:lastRenderedPageBreak/>
        <w:t>каждого из штатов обвиняют соседей в превышении норм расхода воды. После строительства плотин в 1991 году среди тамилов начались волнения, которые не обошлись без человеческих жертв. Не случайно, когда знаменитый тамильский разбойник Вираппан в 2000 году захватил в заложники популярного киноактера, одним из его требований было перераспределение вод Кавери.</w:t>
      </w:r>
    </w:p>
    <w:p w:rsidR="006A4F55" w:rsidRDefault="00852CD1" w:rsidP="006A4F55">
      <w:pPr>
        <w:spacing w:before="100" w:beforeAutospacing="1" w:after="100" w:afterAutospacing="1"/>
        <w:ind w:firstLine="709"/>
        <w:contextualSpacing/>
        <w:jc w:val="both"/>
        <w:rPr>
          <w:bCs/>
          <w:i/>
        </w:rPr>
      </w:pPr>
      <w:r w:rsidRPr="008A0F04">
        <w:t> </w:t>
      </w:r>
      <w:r w:rsidRPr="008A0F04">
        <w:rPr>
          <w:bCs/>
          <w:i/>
        </w:rPr>
        <w:t>Судьба обмелевшего Аральского моря - пример "холодной войны" среднеазиатских республик за водные ресурсы Амударьи и Сырдарьи. Большая часть воды разбирается в среднем течении этих рек для полива полей. Некогда полноводное и богатое рыбой море сейчас почти высохло и разделилось на два небольших водоема - Большой и Малый Арал</w:t>
      </w:r>
      <w:r w:rsidR="006A4F55">
        <w:rPr>
          <w:bCs/>
          <w:i/>
        </w:rPr>
        <w:t>.</w:t>
      </w:r>
    </w:p>
    <w:p w:rsidR="006A4F55" w:rsidRDefault="00852CD1" w:rsidP="006A4F55">
      <w:pPr>
        <w:spacing w:before="100" w:beforeAutospacing="1" w:after="100" w:afterAutospacing="1"/>
        <w:ind w:firstLine="709"/>
        <w:contextualSpacing/>
        <w:jc w:val="both"/>
      </w:pPr>
      <w:r w:rsidRPr="008A0F04">
        <w:t>В настоящее время интегрированное управление водными ресурсами это наиболее прогрессивная технология, которая входит в число международных приоритетов десятилетия «Вода для жизни» (2005–2015 годы). Этот процесс координирует развитие и управление водными, земельными и связанными с ними ресурсами, улучшает показатели социального и экономического развития без нарушения устойчивости жизненно важных экосистем.</w:t>
      </w:r>
    </w:p>
    <w:p w:rsidR="006A4F55" w:rsidRDefault="00852CD1" w:rsidP="006A4F55">
      <w:pPr>
        <w:spacing w:before="100" w:beforeAutospacing="1" w:after="100" w:afterAutospacing="1"/>
        <w:ind w:firstLine="709"/>
        <w:contextualSpacing/>
        <w:jc w:val="both"/>
      </w:pPr>
      <w:r w:rsidRPr="008A0F04">
        <w:t>Национальный план по интегрированному управлению водными ресурсами и повышению эффективности водопользования Республики Казахстан является основополагающим документом по совершенствованию системы управления водным сектором экономики республики и определяет комплекс приоритетных действий по созданию благоприятных правовых условий, формированию организационной среды и развитию инструментов управления водными ресурсами в Казахстане.</w:t>
      </w:r>
    </w:p>
    <w:p w:rsidR="006A4F55" w:rsidRDefault="00852CD1" w:rsidP="006A4F55">
      <w:pPr>
        <w:spacing w:before="100" w:beforeAutospacing="1" w:after="100" w:afterAutospacing="1"/>
        <w:ind w:firstLine="709"/>
        <w:contextualSpacing/>
        <w:jc w:val="both"/>
      </w:pPr>
      <w:r w:rsidRPr="008A0F04">
        <w:t>Вода это ключевой и вместе с тем лимитированный природный компонент обеспечения существования человечества и целостности экосистем. В настоящее время наиболее острыми проблемами являются нарастающий дефицит воды, загрязнение поверхностных и подземных вод, огромные сверхнормативные потери воды, проблемы в обеспечении населения чистой питьевой водой, проблемы межгосударственного вододеления, угроза истощения водных ресурсов вследствие изменения климата.</w:t>
      </w:r>
    </w:p>
    <w:p w:rsidR="006A4F55" w:rsidRDefault="00852CD1" w:rsidP="006A4F55">
      <w:pPr>
        <w:spacing w:before="100" w:beforeAutospacing="1" w:after="100" w:afterAutospacing="1"/>
        <w:ind w:firstLine="709"/>
        <w:contextualSpacing/>
        <w:jc w:val="both"/>
      </w:pPr>
      <w:r w:rsidRPr="008A0F04">
        <w:t>Несмотря на сокращение потребления воды отраслями экономики и населением, использование водных ресурсов остается не эффективным, имеется острый дефицит воды, как по отдельным регионам, так и в целом по республике.</w:t>
      </w:r>
    </w:p>
    <w:p w:rsidR="006A4F55" w:rsidRDefault="00852CD1" w:rsidP="006A4F55">
      <w:pPr>
        <w:spacing w:before="100" w:beforeAutospacing="1" w:after="100" w:afterAutospacing="1"/>
        <w:ind w:firstLine="709"/>
        <w:contextualSpacing/>
        <w:jc w:val="both"/>
      </w:pPr>
      <w:r w:rsidRPr="008A0F04">
        <w:t xml:space="preserve">Качество поверхностных вод практически всех водных объектов не соответствует установленным стандартам. Основные трансграничные реки Иртыш (Китай), Или (Китай), Сырдарья (Узбекистан), Урал (Россия) очень загрязнены. Основной источник загрязнения водных объектов — сбросы вод предприятий химической, нефтеперерабатывающей, машиностроительной промышленности и цветной металлургии. Загрязненные воды рек на территорию нашей страны поступают с территорий Китая, Кыргызстана, </w:t>
      </w:r>
      <w:r w:rsidRPr="008A0F04">
        <w:lastRenderedPageBreak/>
        <w:t>Узбекистана. Следует отметить, что вопросы совместного использования трансграничных рек недостаточно урегулированы, а уровень выполнения обязательств по международным договорам недостаточно высок.</w:t>
      </w:r>
    </w:p>
    <w:p w:rsidR="00852CD1" w:rsidRPr="008A0F04" w:rsidRDefault="00852CD1" w:rsidP="006A4F55">
      <w:pPr>
        <w:spacing w:before="100" w:beforeAutospacing="1" w:after="100" w:afterAutospacing="1"/>
        <w:ind w:firstLine="709"/>
        <w:contextualSpacing/>
        <w:jc w:val="both"/>
      </w:pPr>
      <w:r w:rsidRPr="008A0F04">
        <w:t>Фактический износ инфраструктуры водохозяйственного сектора составляет более 60 %. Это требует решения с учетом международного опыта.</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Одна из причин деградации экосистем — несовершенство системы управления качеством воды бассейнов рек Казахстана, а также системы предупреждения и ликвидации вредного воздействия вод несовершенна.</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Перечисленные проблемы водного сектора экономики Республики Казахстан могут иметь чрезвычайные негативные экономические и социальные последствия, наносящие ущерб окружающей среде, ресурсному потенциалу и здоровью населения: экологическая катастрофа Аральского моря; низкая обеспеченность населения безопасной питьевой водой; экологические проблемы нефтегазового сектора, в связи с возможными техногенными катастрофами при добыче нефти на шельфе Каспийского моря; дефицит воды и загрязнение вод, засоление (опустынивание) сельскохозяйственных земель; неудовлетворительное качественное состояние большинства водных экосистем республики; риски и возможный ущерб от техногенных катастроф в связи с физическим износом гидротехнических сооружений.</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Если не устранять причины перечисленных водных проблем, то к 2015–2020 годам возникнут реальные угрозы для развития экономики, экологической устойчивости и обеспечения питьевой водой население страны.</w:t>
      </w:r>
    </w:p>
    <w:p w:rsidR="006A4F55"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В Казахстане имеются все предпосылки для перехода к интегрированному управлению водными ресурсами, но прежде необходимо выполнить большой комплекс институциональных, законодательных и информационных мер для обеспечения развития процесса.</w:t>
      </w:r>
      <w:r w:rsidRPr="008A0F04">
        <w:rPr>
          <w:rFonts w:ascii="Times New Roman" w:hAnsi="Times New Roman" w:cs="Times New Roman"/>
          <w:sz w:val="28"/>
          <w:szCs w:val="28"/>
        </w:rPr>
        <w:br/>
        <w:t>Целью Национального плана является формирование и развитие системы интегрированного управления водными ресурсами и повышение эффективности водопользования для обеспечения экологической безопасности и устойчивого развития Республики Казахстан.</w:t>
      </w:r>
      <w:r w:rsidRPr="008A0F04">
        <w:rPr>
          <w:rFonts w:ascii="Times New Roman" w:hAnsi="Times New Roman" w:cs="Times New Roman"/>
          <w:sz w:val="28"/>
          <w:szCs w:val="28"/>
        </w:rPr>
        <w:br/>
        <w:t>Цели Национального плана будут достигаться посредством решения следующих задач:</w:t>
      </w:r>
    </w:p>
    <w:p w:rsidR="006A4F55" w:rsidRDefault="00852CD1" w:rsidP="006A4F55">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совершенствование законодательства в области управления водными ресурсами;</w:t>
      </w:r>
      <w:r w:rsidRPr="008A0F04">
        <w:rPr>
          <w:rFonts w:ascii="Times New Roman" w:hAnsi="Times New Roman" w:cs="Times New Roman"/>
          <w:sz w:val="28"/>
          <w:szCs w:val="28"/>
        </w:rPr>
        <w:br/>
        <w:t>• совершенствование организационной структуры, повышение потенциала и формирование межсекторного партнерства в области использования и охраны водных объектов;</w:t>
      </w:r>
    </w:p>
    <w:p w:rsidR="006A4F55" w:rsidRDefault="00852CD1" w:rsidP="006A4F55">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внедрение экологического компонента ИУВР и управление качеством вод;</w:t>
      </w:r>
      <w:r w:rsidRPr="008A0F04">
        <w:rPr>
          <w:rFonts w:ascii="Times New Roman" w:hAnsi="Times New Roman" w:cs="Times New Roman"/>
          <w:sz w:val="28"/>
          <w:szCs w:val="28"/>
        </w:rPr>
        <w:br/>
        <w:t>• предупреждение и ликвидация последствий вредных воздействий вод;</w:t>
      </w:r>
      <w:r w:rsidRPr="008A0F04">
        <w:rPr>
          <w:rFonts w:ascii="Times New Roman" w:hAnsi="Times New Roman" w:cs="Times New Roman"/>
          <w:sz w:val="28"/>
          <w:szCs w:val="28"/>
        </w:rPr>
        <w:br/>
        <w:t>• повышение эффективности водопользования;</w:t>
      </w:r>
    </w:p>
    <w:p w:rsidR="006A4F55" w:rsidRDefault="00852CD1" w:rsidP="006A4F55">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 формирование информационно-аналитической системы управления водными ресурсами;</w:t>
      </w:r>
    </w:p>
    <w:p w:rsidR="00852CD1" w:rsidRPr="008A0F04" w:rsidRDefault="00852CD1" w:rsidP="006A4F55">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 развитие международного сотрудничества и совершенствование управления трансграничными водными объектами.</w:t>
      </w:r>
    </w:p>
    <w:p w:rsidR="006A4F55"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Поэтапное решение задач Национального плана осуществляется при помощи комплекса инструментов интегрированного управления: оценка водных ресурсов и потребности в них, разработка планов управления водными ресурсами на разных уровнях иерархии (межгосударственном, республиканском, бассейновом, территориальном); моделирование сценариев развития водного сектора; управление спросом и более эффективное использование воды; разрешение конфликтов, справедливое вододеление и др.</w:t>
      </w:r>
    </w:p>
    <w:p w:rsidR="006A4F55"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Экосистемный подход учитывает интересы всех водопользователей. Предотвращение наводнений, регулирование стока и запасов воды, повышение качества поверхностных и подземных вод, закрепление отложений, снижение эрозии почв, стабилизация речных берегов и прибрежных линий и снижение потенциала оползней, улучшение инфильтрации воды, стимуляция накопления воды в почве, облегчение пополнения подземных вод и др. — все это мероприятия, необходимые для обеспечения здоровья экосистем.</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Внедрение экологического компонента интегрированного управления предусматривает переход на новые поколения стандартов качества вод; разработку комплекса мер по улучшению качества вод в соответствующих бассейнах, по оптимальному управлению малыми реками Республики Казахстан; координирование работ по разработке проектов установления водоохранных зон и полос; разработку предложений по совершенствованию законодательства в части усиления ответственности за причинение вреда водным объектам. Кроме того, планируется внедрение системы платы за экосистемные услуги; создание и развитие системы мониторинга состояния водных экосистем и качества вод; совершенствование водного законодательства с учетом принципов экосистемного подхода и потребностью в охране водных экосистем.</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Для снижения потребления воды на 33% будет проведена реконструкция и полная замена распределительных каналов. С целью увеличения объема поверхностных водных ресурсов запланирована реконструкция водохранилищ. Задачи по водоснабжению и водоотведению будут реализовываться в рамках госпрограммы развития регионов. Будет проведена очистка и санация озер, а также регулирование русла реки Сырдарьи и северной части Аральского моря. Также предусмотрено обновление машинно-тракторного парка водохозяйственных организаций</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Источник финансирования Национального плана — средства республиканского и местных бюджетов, хозяйствующих субъектов, природопользователей, гранты международных организаций и стран </w:t>
      </w:r>
      <w:r w:rsidRPr="008A0F04">
        <w:rPr>
          <w:rFonts w:ascii="Times New Roman" w:hAnsi="Times New Roman" w:cs="Times New Roman"/>
          <w:sz w:val="28"/>
          <w:szCs w:val="28"/>
        </w:rPr>
        <w:lastRenderedPageBreak/>
        <w:t>доноров, иные источники, не запрещенные законодательством Республики Казахстан</w:t>
      </w:r>
    </w:p>
    <w:p w:rsidR="00852CD1" w:rsidRPr="008A0F04" w:rsidRDefault="00852CD1" w:rsidP="008A0F04">
      <w:pPr>
        <w:pStyle w:val="a3"/>
        <w:ind w:firstLine="709"/>
        <w:contextualSpacing/>
        <w:jc w:val="both"/>
        <w:rPr>
          <w:rFonts w:ascii="Times New Roman" w:hAnsi="Times New Roman" w:cs="Times New Roman"/>
          <w:sz w:val="28"/>
          <w:szCs w:val="28"/>
        </w:rPr>
      </w:pPr>
      <w:r w:rsidRPr="008A0F04">
        <w:rPr>
          <w:rFonts w:ascii="Times New Roman" w:hAnsi="Times New Roman" w:cs="Times New Roman"/>
          <w:sz w:val="28"/>
          <w:szCs w:val="28"/>
        </w:rPr>
        <w:t>Реализация Национального плана обеспечит Казахстану эффективное вложение в водный сектор инвестиций, экологически устойчивое экономическое развитие.</w:t>
      </w:r>
    </w:p>
    <w:p w:rsidR="00852CD1" w:rsidRPr="008A0F04" w:rsidRDefault="00852CD1" w:rsidP="008A0F04">
      <w:pPr>
        <w:contextualSpacing/>
      </w:pPr>
      <w:r w:rsidRPr="008A0F04">
        <w:t>Характеристика основных бассейнов Казахстана</w:t>
      </w:r>
    </w:p>
    <w:p w:rsidR="00852CD1" w:rsidRPr="008A0F04" w:rsidRDefault="00852CD1" w:rsidP="008A0F04">
      <w:pPr>
        <w:contextualSpacing/>
        <w:jc w:val="both"/>
        <w:rPr>
          <w:b/>
        </w:rPr>
      </w:pPr>
      <w:r w:rsidRPr="008A0F04">
        <w:rPr>
          <w:b/>
        </w:rPr>
        <w:t>Территория  страны условно  разделена на  8 водохозяйственных бассейнов:</w:t>
      </w:r>
    </w:p>
    <w:p w:rsidR="00852CD1" w:rsidRPr="008A0F04" w:rsidRDefault="00852CD1" w:rsidP="008A0F04">
      <w:pPr>
        <w:contextualSpacing/>
        <w:jc w:val="both"/>
        <w:rPr>
          <w:b/>
        </w:rPr>
      </w:pPr>
    </w:p>
    <w:p w:rsidR="00852CD1" w:rsidRPr="008A0F04" w:rsidRDefault="00852CD1" w:rsidP="008A0F04">
      <w:pPr>
        <w:contextualSpacing/>
      </w:pPr>
      <w:r w:rsidRPr="008A0F04">
        <w:t>1. АРАЛО</w:t>
      </w:r>
      <w:r w:rsidRPr="008A0F04">
        <w:rPr>
          <w:rFonts w:ascii="Cambria Math" w:hAnsi="Cambria Math"/>
        </w:rPr>
        <w:t>‐</w:t>
      </w:r>
      <w:r w:rsidRPr="008A0F04">
        <w:t>СЫРДАРЬИНСКИЙ;</w:t>
      </w:r>
    </w:p>
    <w:p w:rsidR="00852CD1" w:rsidRPr="008A0F04" w:rsidRDefault="00852CD1" w:rsidP="008A0F04">
      <w:pPr>
        <w:contextualSpacing/>
      </w:pPr>
      <w:r w:rsidRPr="008A0F04">
        <w:t>2.  БАЛХАШ  – АЛАКОЛЬСКИЙ;</w:t>
      </w:r>
    </w:p>
    <w:p w:rsidR="00852CD1" w:rsidRPr="008A0F04" w:rsidRDefault="00852CD1" w:rsidP="008A0F04">
      <w:pPr>
        <w:contextualSpacing/>
      </w:pPr>
      <w:r w:rsidRPr="008A0F04">
        <w:t>3. ИРТЫШСКИЙ;</w:t>
      </w:r>
    </w:p>
    <w:p w:rsidR="00852CD1" w:rsidRPr="008A0F04" w:rsidRDefault="00852CD1" w:rsidP="008A0F04">
      <w:pPr>
        <w:contextualSpacing/>
      </w:pPr>
      <w:r w:rsidRPr="008A0F04">
        <w:t>4  ИШИМСКИЙ;</w:t>
      </w:r>
    </w:p>
    <w:p w:rsidR="00852CD1" w:rsidRPr="008A0F04" w:rsidRDefault="00852CD1" w:rsidP="008A0F04">
      <w:pPr>
        <w:contextualSpacing/>
      </w:pPr>
      <w:r w:rsidRPr="008A0F04">
        <w:t>5. НУРА</w:t>
      </w:r>
      <w:r w:rsidRPr="008A0F04">
        <w:rPr>
          <w:rFonts w:ascii="Cambria Math" w:hAnsi="Cambria Math"/>
        </w:rPr>
        <w:t>‐</w:t>
      </w:r>
      <w:r w:rsidRPr="008A0F04">
        <w:t>САРЫСУСКИЙ;</w:t>
      </w:r>
    </w:p>
    <w:p w:rsidR="00852CD1" w:rsidRPr="008A0F04" w:rsidRDefault="00852CD1" w:rsidP="008A0F04">
      <w:pPr>
        <w:contextualSpacing/>
      </w:pPr>
      <w:r w:rsidRPr="008A0F04">
        <w:t>6. ТОБОЛ</w:t>
      </w:r>
      <w:r w:rsidRPr="008A0F04">
        <w:rPr>
          <w:rFonts w:ascii="Cambria Math" w:hAnsi="Cambria Math"/>
        </w:rPr>
        <w:t>‐</w:t>
      </w:r>
      <w:r w:rsidRPr="008A0F04">
        <w:t>ТУРГАЙСКИЙ;</w:t>
      </w:r>
    </w:p>
    <w:p w:rsidR="00852CD1" w:rsidRPr="008A0F04" w:rsidRDefault="00852CD1" w:rsidP="008A0F04">
      <w:pPr>
        <w:contextualSpacing/>
      </w:pPr>
      <w:r w:rsidRPr="008A0F04">
        <w:t>7. УРАЛО</w:t>
      </w:r>
      <w:r w:rsidRPr="008A0F04">
        <w:rPr>
          <w:rFonts w:ascii="Cambria Math" w:hAnsi="Cambria Math"/>
        </w:rPr>
        <w:t>‐</w:t>
      </w:r>
      <w:r w:rsidRPr="008A0F04">
        <w:t>КАСПИЙСКИЙ;</w:t>
      </w:r>
    </w:p>
    <w:p w:rsidR="00852CD1" w:rsidRDefault="00852CD1" w:rsidP="008A0F04">
      <w:pPr>
        <w:contextualSpacing/>
      </w:pPr>
      <w:r w:rsidRPr="008A0F04">
        <w:t>8. ШУ</w:t>
      </w:r>
      <w:r w:rsidRPr="008A0F04">
        <w:rPr>
          <w:rFonts w:ascii="Cambria Math" w:hAnsi="Cambria Math"/>
        </w:rPr>
        <w:t>‐</w:t>
      </w:r>
      <w:r w:rsidRPr="008A0F04">
        <w:t>ТАЛЛАСКИЙ</w:t>
      </w:r>
    </w:p>
    <w:p w:rsidR="006A4F55" w:rsidRDefault="006A4F55" w:rsidP="008A0F04">
      <w:pPr>
        <w:contextualSpacing/>
      </w:pPr>
    </w:p>
    <w:p w:rsidR="006A4F55" w:rsidRPr="008A0F04" w:rsidRDefault="006A4F55" w:rsidP="008A0F04">
      <w:pPr>
        <w:contextualSpacing/>
      </w:pPr>
    </w:p>
    <w:p w:rsidR="00852CD1" w:rsidRDefault="00852CD1"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6A4F55" w:rsidP="008A0F04">
      <w:pPr>
        <w:contextualSpacing/>
        <w:jc w:val="center"/>
        <w:rPr>
          <w:b/>
        </w:rPr>
      </w:pPr>
    </w:p>
    <w:p w:rsidR="006A4F55" w:rsidRDefault="00852CD1" w:rsidP="006A4F55">
      <w:pPr>
        <w:shd w:val="clear" w:color="auto" w:fill="FFFFFF"/>
        <w:contextualSpacing/>
        <w:rPr>
          <w:b/>
        </w:rPr>
      </w:pPr>
      <w:r w:rsidRPr="008A0F04">
        <w:rPr>
          <w:b/>
        </w:rPr>
        <w:lastRenderedPageBreak/>
        <w:t xml:space="preserve">Лекция №13 </w:t>
      </w:r>
    </w:p>
    <w:p w:rsidR="00852CD1" w:rsidRDefault="00852CD1" w:rsidP="006A4F55">
      <w:pPr>
        <w:shd w:val="clear" w:color="auto" w:fill="FFFFFF"/>
        <w:contextualSpacing/>
        <w:rPr>
          <w:b/>
          <w:bCs/>
        </w:rPr>
      </w:pPr>
      <w:r w:rsidRPr="008A0F04">
        <w:rPr>
          <w:b/>
          <w:bCs/>
        </w:rPr>
        <w:t>Экологическая политика РК</w:t>
      </w:r>
    </w:p>
    <w:p w:rsidR="006A4F55" w:rsidRPr="008A0F04" w:rsidRDefault="00376362" w:rsidP="006A4F55">
      <w:pPr>
        <w:shd w:val="clear" w:color="auto" w:fill="FFFFFF"/>
        <w:contextualSpacing/>
        <w:rPr>
          <w:b/>
          <w:bCs/>
        </w:rPr>
      </w:pPr>
      <w:r>
        <w:rPr>
          <w:b/>
          <w:bCs/>
        </w:rPr>
        <w:tab/>
        <w:t>План</w:t>
      </w:r>
    </w:p>
    <w:p w:rsidR="00376362" w:rsidRDefault="00376362" w:rsidP="008A0F04">
      <w:pPr>
        <w:shd w:val="clear" w:color="auto" w:fill="FFFFFF"/>
        <w:contextualSpacing/>
        <w:jc w:val="both"/>
      </w:pPr>
      <w:r>
        <w:t xml:space="preserve">1. </w:t>
      </w:r>
      <w:r w:rsidR="00852CD1" w:rsidRPr="008A0F04">
        <w:t xml:space="preserve">Актуальные экологические проблемы устойчивого развития Республики Казахстан. </w:t>
      </w:r>
    </w:p>
    <w:p w:rsidR="00376362" w:rsidRDefault="00376362" w:rsidP="008A0F04">
      <w:pPr>
        <w:shd w:val="clear" w:color="auto" w:fill="FFFFFF"/>
        <w:contextualSpacing/>
        <w:jc w:val="both"/>
      </w:pPr>
      <w:r>
        <w:t xml:space="preserve">2. </w:t>
      </w:r>
      <w:r w:rsidR="00852CD1" w:rsidRPr="008A0F04">
        <w:t xml:space="preserve">Концепция устойчивого развития Республики Казахстан. </w:t>
      </w:r>
    </w:p>
    <w:p w:rsidR="00376362" w:rsidRDefault="00376362" w:rsidP="008A0F04">
      <w:pPr>
        <w:shd w:val="clear" w:color="auto" w:fill="FFFFFF"/>
        <w:contextualSpacing/>
        <w:jc w:val="both"/>
      </w:pPr>
      <w:r>
        <w:t xml:space="preserve">3. </w:t>
      </w:r>
      <w:r w:rsidR="00852CD1" w:rsidRPr="008A0F04">
        <w:t xml:space="preserve">Экологический кодекс РК. Правовые основы регулирования природопользованием в Казахстане. </w:t>
      </w:r>
    </w:p>
    <w:p w:rsidR="00852CD1" w:rsidRPr="008A0F04" w:rsidRDefault="00376362" w:rsidP="008A0F04">
      <w:pPr>
        <w:shd w:val="clear" w:color="auto" w:fill="FFFFFF"/>
        <w:contextualSpacing/>
        <w:jc w:val="both"/>
        <w:rPr>
          <w:b/>
        </w:rPr>
      </w:pPr>
      <w:r>
        <w:t xml:space="preserve">4. </w:t>
      </w:r>
      <w:r w:rsidR="00852CD1" w:rsidRPr="008A0F04">
        <w:t>Основные стратегические направления РК по оздоровлению окружающей среды.</w:t>
      </w:r>
    </w:p>
    <w:p w:rsidR="00852CD1" w:rsidRPr="008A0F04" w:rsidRDefault="00852CD1" w:rsidP="008A0F04">
      <w:pPr>
        <w:shd w:val="clear" w:color="auto" w:fill="FFFFFF"/>
        <w:contextualSpacing/>
        <w:jc w:val="center"/>
        <w:rPr>
          <w:b/>
        </w:rPr>
      </w:pPr>
    </w:p>
    <w:p w:rsidR="006A4F55" w:rsidRDefault="00852CD1" w:rsidP="008A0F04">
      <w:pPr>
        <w:shd w:val="clear" w:color="auto" w:fill="FFFFFF"/>
        <w:ind w:firstLine="567"/>
        <w:contextualSpacing/>
        <w:jc w:val="both"/>
      </w:pPr>
      <w:r w:rsidRPr="008A0F04">
        <w:t>Обеспечение устойчивого развития Республики Казахстан непосредственно связано решением актуальных экологических проблем и обеспечением экологической безопасности РК. К национальным актуальным экологическим проблемам относятся:</w:t>
      </w:r>
    </w:p>
    <w:p w:rsidR="006A4F55" w:rsidRDefault="00852CD1" w:rsidP="008A0F04">
      <w:pPr>
        <w:shd w:val="clear" w:color="auto" w:fill="FFFFFF"/>
        <w:ind w:firstLine="567"/>
        <w:contextualSpacing/>
        <w:jc w:val="both"/>
      </w:pPr>
      <w:r w:rsidRPr="008A0F04">
        <w:t>-наличие зон экологического бедствия(Аральский и Семипалатинский и др. регионы);</w:t>
      </w:r>
    </w:p>
    <w:p w:rsidR="006A4F55" w:rsidRDefault="00852CD1" w:rsidP="008A0F04">
      <w:pPr>
        <w:shd w:val="clear" w:color="auto" w:fill="FFFFFF"/>
        <w:ind w:firstLine="567"/>
        <w:contextualSpacing/>
        <w:jc w:val="both"/>
      </w:pPr>
      <w:r w:rsidRPr="008A0F04">
        <w:t>-проблемы, связанные с освоением ресурсов шельфа Каспийского моря;</w:t>
      </w:r>
      <w:r w:rsidRPr="008A0F04">
        <w:br/>
        <w:t xml:space="preserve">-наличие, так называемых исторические источники загрязнения: </w:t>
      </w:r>
    </w:p>
    <w:p w:rsidR="006A4F55" w:rsidRDefault="00852CD1" w:rsidP="008A0F04">
      <w:pPr>
        <w:shd w:val="clear" w:color="auto" w:fill="FFFFFF"/>
        <w:ind w:firstLine="567"/>
        <w:contextualSpacing/>
        <w:jc w:val="both"/>
      </w:pPr>
      <w:r w:rsidRPr="008A0F04">
        <w:t>бесхозные, заброшенные шахты, рудники, радиоактивные отходы;</w:t>
      </w:r>
    </w:p>
    <w:p w:rsidR="006A4F55" w:rsidRDefault="00852CD1" w:rsidP="008A0F04">
      <w:pPr>
        <w:shd w:val="clear" w:color="auto" w:fill="FFFFFF"/>
        <w:ind w:firstLine="567"/>
        <w:contextualSpacing/>
        <w:jc w:val="both"/>
      </w:pPr>
      <w:r w:rsidRPr="008A0F04">
        <w:t>загрязнение трансграничного характера; накопление промышленных и бытовых отходов;</w:t>
      </w:r>
    </w:p>
    <w:p w:rsidR="00852CD1" w:rsidRPr="008A0F04" w:rsidRDefault="00852CD1" w:rsidP="008A0F04">
      <w:pPr>
        <w:shd w:val="clear" w:color="auto" w:fill="FFFFFF"/>
        <w:ind w:firstLine="567"/>
        <w:contextualSpacing/>
        <w:jc w:val="both"/>
      </w:pPr>
      <w:r w:rsidRPr="008A0F04">
        <w:t>- опустынивание сельскохозяйственных земель и лесного массива;</w:t>
      </w:r>
      <w:r w:rsidRPr="008A0F04">
        <w:br/>
        <w:t>-истощение и загрязнение водных ресурсов;</w:t>
      </w:r>
    </w:p>
    <w:p w:rsidR="00852CD1" w:rsidRPr="008A0F04" w:rsidRDefault="00852CD1" w:rsidP="008A0F04">
      <w:pPr>
        <w:shd w:val="clear" w:color="auto" w:fill="FFFFFF"/>
        <w:ind w:firstLine="567"/>
        <w:contextualSpacing/>
        <w:jc w:val="both"/>
      </w:pPr>
      <w:r w:rsidRPr="008A0F04">
        <w:t>Республика Казахстан в первые годы своего суверенитета провозгласил свою приверженность концепции устойчивого развития, подписав все Декларации Международных конференций по вопросам охраны окружающей среды и развитию , о чем свидетельствует принятие специальных конвенций об экологической безопасности и устойчивого развития и законодательных основ.</w:t>
      </w:r>
    </w:p>
    <w:p w:rsidR="00852CD1" w:rsidRPr="008A0F04" w:rsidRDefault="00852CD1" w:rsidP="008A0F04">
      <w:pPr>
        <w:shd w:val="clear" w:color="auto" w:fill="FFFFFF"/>
        <w:ind w:firstLine="567"/>
        <w:contextualSpacing/>
        <w:jc w:val="both"/>
      </w:pPr>
      <w:r w:rsidRPr="008A0F04">
        <w:t xml:space="preserve">Законодательными основами перехода к устойчивому развитию РК являются: </w:t>
      </w:r>
    </w:p>
    <w:p w:rsidR="00852CD1" w:rsidRPr="008A0F04" w:rsidRDefault="00852CD1" w:rsidP="008A0F04">
      <w:pPr>
        <w:shd w:val="clear" w:color="auto" w:fill="FFFFFF"/>
        <w:ind w:firstLine="567"/>
        <w:contextualSpacing/>
        <w:jc w:val="both"/>
      </w:pPr>
      <w:r w:rsidRPr="008A0F04">
        <w:t>1. Экосистемный подход при регулировании экологических отношений;</w:t>
      </w:r>
    </w:p>
    <w:p w:rsidR="00852CD1" w:rsidRPr="008A0F04" w:rsidRDefault="00852CD1" w:rsidP="008A0F04">
      <w:pPr>
        <w:shd w:val="clear" w:color="auto" w:fill="FFFFFF"/>
        <w:ind w:firstLine="567"/>
        <w:contextualSpacing/>
        <w:jc w:val="both"/>
      </w:pPr>
      <w:r w:rsidRPr="008A0F04">
        <w:t>2. Государственное регулирование в области охраны окружающей среды и государственное управление в области использования природных ресурсов.</w:t>
      </w:r>
    </w:p>
    <w:p w:rsidR="00852CD1" w:rsidRPr="008A0F04" w:rsidRDefault="00852CD1" w:rsidP="008A0F04">
      <w:pPr>
        <w:shd w:val="clear" w:color="auto" w:fill="FFFFFF"/>
        <w:ind w:firstLine="567"/>
        <w:contextualSpacing/>
        <w:jc w:val="both"/>
      </w:pPr>
      <w:r w:rsidRPr="008A0F04">
        <w:t>3.Обязательность превентивных мер по предотвращению загрязнения окружающей среды и нанесения ей ущерба в любых иных формах.</w:t>
      </w:r>
    </w:p>
    <w:p w:rsidR="00852CD1" w:rsidRPr="008A0F04" w:rsidRDefault="00852CD1" w:rsidP="008A0F04">
      <w:pPr>
        <w:shd w:val="clear" w:color="auto" w:fill="FFFFFF"/>
        <w:ind w:firstLine="567"/>
        <w:contextualSpacing/>
        <w:jc w:val="both"/>
      </w:pPr>
      <w:r w:rsidRPr="008A0F04">
        <w:t>4.Неотвратимость ответственности за нарушение экологического законодательства Республики Казахстан.</w:t>
      </w:r>
    </w:p>
    <w:p w:rsidR="00852CD1" w:rsidRPr="008A0F04" w:rsidRDefault="00852CD1" w:rsidP="008A0F04">
      <w:pPr>
        <w:shd w:val="clear" w:color="auto" w:fill="FFFFFF"/>
        <w:ind w:firstLine="567"/>
        <w:contextualSpacing/>
        <w:jc w:val="both"/>
      </w:pPr>
      <w:r w:rsidRPr="008A0F04">
        <w:t>5. Обязательность возмещения ущерба, нанесенной окружающей среде.</w:t>
      </w:r>
    </w:p>
    <w:p w:rsidR="00852CD1" w:rsidRPr="008A0F04" w:rsidRDefault="00852CD1" w:rsidP="008A0F04">
      <w:pPr>
        <w:shd w:val="clear" w:color="auto" w:fill="FFFFFF"/>
        <w:ind w:firstLine="567"/>
        <w:contextualSpacing/>
        <w:jc w:val="both"/>
      </w:pPr>
      <w:r w:rsidRPr="008A0F04">
        <w:t>6. Платность наилучших экологически чистых и ресурсосберегающих технологий при использовании природных ресурсов и взаимодействии на окружающую среду.</w:t>
      </w:r>
    </w:p>
    <w:p w:rsidR="00852CD1" w:rsidRPr="008A0F04" w:rsidRDefault="00852CD1" w:rsidP="008A0F04">
      <w:pPr>
        <w:shd w:val="clear" w:color="auto" w:fill="FFFFFF"/>
        <w:ind w:firstLine="567"/>
        <w:contextualSpacing/>
        <w:jc w:val="both"/>
      </w:pPr>
      <w:r w:rsidRPr="008A0F04">
        <w:lastRenderedPageBreak/>
        <w:t>7. Взаимодействие, координация и гласность деятельности государственных органов по охране окружающей среды.</w:t>
      </w:r>
    </w:p>
    <w:p w:rsidR="00852CD1" w:rsidRPr="008A0F04" w:rsidRDefault="00852CD1" w:rsidP="008A0F04">
      <w:pPr>
        <w:shd w:val="clear" w:color="auto" w:fill="FFFFFF"/>
        <w:ind w:firstLine="567"/>
        <w:contextualSpacing/>
        <w:jc w:val="both"/>
      </w:pPr>
      <w:r w:rsidRPr="008A0F04">
        <w:t>8. Стимулирование природопользователей к предотвращению, снижению и ликвидации загрязнения окружающей среды, сокращению отходов.</w:t>
      </w:r>
    </w:p>
    <w:p w:rsidR="00852CD1" w:rsidRPr="008A0F04" w:rsidRDefault="00852CD1" w:rsidP="008A0F04">
      <w:pPr>
        <w:shd w:val="clear" w:color="auto" w:fill="FFFFFF"/>
        <w:ind w:firstLine="567"/>
        <w:contextualSpacing/>
        <w:jc w:val="both"/>
      </w:pPr>
      <w:r w:rsidRPr="008A0F04">
        <w:t>9. Доступность экологической информации.</w:t>
      </w:r>
    </w:p>
    <w:p w:rsidR="00852CD1" w:rsidRPr="008A0F04" w:rsidRDefault="00852CD1" w:rsidP="008A0F04">
      <w:pPr>
        <w:shd w:val="clear" w:color="auto" w:fill="FFFFFF"/>
        <w:ind w:firstLine="567"/>
        <w:contextualSpacing/>
        <w:jc w:val="both"/>
      </w:pPr>
      <w:r w:rsidRPr="008A0F04">
        <w:t>10. Обеспечение национальных интересов при использовании природных ресурсов и воздействии на окружающую среду.</w:t>
      </w:r>
    </w:p>
    <w:p w:rsidR="00852CD1" w:rsidRPr="008A0F04" w:rsidRDefault="00852CD1" w:rsidP="008A0F04">
      <w:pPr>
        <w:shd w:val="clear" w:color="auto" w:fill="FFFFFF"/>
        <w:ind w:firstLine="567"/>
        <w:contextualSpacing/>
        <w:jc w:val="both"/>
      </w:pPr>
      <w:r w:rsidRPr="008A0F04">
        <w:t>11. Гармонизация экологического законодательства Республики Казахстан с принципами и нормами международного права.</w:t>
      </w:r>
    </w:p>
    <w:p w:rsidR="00852CD1" w:rsidRPr="008A0F04" w:rsidRDefault="00852CD1" w:rsidP="008A0F04">
      <w:pPr>
        <w:shd w:val="clear" w:color="auto" w:fill="FFFFFF"/>
        <w:ind w:firstLine="567"/>
        <w:contextualSpacing/>
        <w:jc w:val="both"/>
      </w:pPr>
      <w:r w:rsidRPr="008A0F04">
        <w:t>12. Выдачи лицензий, разрешений и заключение договоров (контрактов) на право пользования природными ресурсами.</w:t>
      </w:r>
    </w:p>
    <w:p w:rsidR="00852CD1" w:rsidRPr="008A0F04" w:rsidRDefault="00852CD1" w:rsidP="008A0F04">
      <w:pPr>
        <w:shd w:val="clear" w:color="auto" w:fill="FFFFFF"/>
        <w:ind w:firstLine="567"/>
        <w:contextualSpacing/>
        <w:jc w:val="both"/>
      </w:pPr>
      <w:r w:rsidRPr="008A0F04">
        <w:t>13. Организацию восстановления и воспроизводства природных ресурсов, внедрения ресурсосберегающих технологий.</w:t>
      </w:r>
    </w:p>
    <w:p w:rsidR="00852CD1" w:rsidRPr="008A0F04" w:rsidRDefault="00852CD1" w:rsidP="008A0F04">
      <w:pPr>
        <w:shd w:val="clear" w:color="auto" w:fill="FFFFFF"/>
        <w:ind w:firstLine="567"/>
        <w:contextualSpacing/>
        <w:jc w:val="both"/>
      </w:pPr>
      <w:r w:rsidRPr="008A0F04">
        <w:t>14. Введение мониторинга и кадастров природных ресурсов.</w:t>
      </w:r>
    </w:p>
    <w:p w:rsidR="00852CD1" w:rsidRPr="008A0F04" w:rsidRDefault="00852CD1" w:rsidP="008A0F04">
      <w:pPr>
        <w:shd w:val="clear" w:color="auto" w:fill="FFFFFF"/>
        <w:ind w:firstLine="567"/>
        <w:contextualSpacing/>
        <w:jc w:val="both"/>
      </w:pPr>
      <w:r w:rsidRPr="008A0F04">
        <w:t>15. Установление лимитов и распределение квот на использование природных ресурсов.</w:t>
      </w:r>
    </w:p>
    <w:p w:rsidR="00852CD1" w:rsidRPr="008A0F04" w:rsidRDefault="00852CD1" w:rsidP="008A0F04">
      <w:pPr>
        <w:shd w:val="clear" w:color="auto" w:fill="FFFFFF"/>
        <w:ind w:firstLine="567"/>
        <w:contextualSpacing/>
        <w:jc w:val="both"/>
      </w:pPr>
      <w:r w:rsidRPr="008A0F04">
        <w:t>16. Управление государственными юридическими лицами, осуществляющими использование, восстановление и производство природных ресурсов.</w:t>
      </w:r>
    </w:p>
    <w:p w:rsidR="00852CD1" w:rsidRPr="008A0F04" w:rsidRDefault="00852CD1" w:rsidP="008A0F04">
      <w:pPr>
        <w:shd w:val="clear" w:color="auto" w:fill="FFFFFF"/>
        <w:ind w:firstLine="567"/>
        <w:contextualSpacing/>
        <w:jc w:val="both"/>
      </w:pPr>
      <w:r w:rsidRPr="008A0F04">
        <w:t>17. Организация охраны природных ресурсов.</w:t>
      </w:r>
    </w:p>
    <w:p w:rsidR="00852CD1" w:rsidRPr="008A0F04" w:rsidRDefault="00852CD1" w:rsidP="008A0F04">
      <w:pPr>
        <w:shd w:val="clear" w:color="auto" w:fill="FFFFFF"/>
        <w:ind w:firstLine="567"/>
        <w:contextualSpacing/>
        <w:jc w:val="both"/>
      </w:pPr>
    </w:p>
    <w:p w:rsidR="00852CD1" w:rsidRPr="008A0F04" w:rsidRDefault="00852CD1" w:rsidP="008A0F04">
      <w:pPr>
        <w:shd w:val="clear" w:color="auto" w:fill="FFFFFF"/>
        <w:ind w:firstLine="567"/>
        <w:contextualSpacing/>
        <w:jc w:val="both"/>
      </w:pPr>
      <w:r w:rsidRPr="008A0F04">
        <w:t>Природопользованием является использование природных ресурсов и (или) воздействие на окружающую среду в повседневной жизни человека, в хозяйственной и иной деятельности физических и юридических лиц. Природопользование подразделяется на общее и специальное. Общее природопользование является постоянным и осуществляется бесплатно для удовлетворения жизненно необходимых потребностей населения и без представления природных ресурсов в пользование. Ограничение общего природопользования допускается, если это предусмотрено Законом Республики Казахстан.</w:t>
      </w:r>
    </w:p>
    <w:p w:rsidR="00852CD1" w:rsidRPr="008A0F04" w:rsidRDefault="00852CD1" w:rsidP="008A0F04">
      <w:pPr>
        <w:shd w:val="clear" w:color="auto" w:fill="FFFFFF"/>
        <w:ind w:firstLine="567"/>
        <w:contextualSpacing/>
        <w:jc w:val="both"/>
      </w:pPr>
      <w:r w:rsidRPr="008A0F04">
        <w:t>Специальное природопользование-деятельность физического и (или) юридического лица, осуществляющего на платной основе пользование природными Кодексом и иными законами РК. К видам природопользования относятся: землепользование, водопользование, лесопользование, недропользование, пользование животным миром, пользование растительным миром, эмиссии в окружающую среду, иные виды природопользования, устанавливание законами РК.</w:t>
      </w:r>
    </w:p>
    <w:p w:rsidR="00852CD1" w:rsidRPr="008A0F04" w:rsidRDefault="00852CD1" w:rsidP="008A0F04">
      <w:pPr>
        <w:shd w:val="clear" w:color="auto" w:fill="FFFFFF"/>
        <w:ind w:firstLine="567"/>
        <w:contextualSpacing/>
        <w:jc w:val="both"/>
      </w:pPr>
      <w:r w:rsidRPr="008A0F04">
        <w:t>Природопользователями могут быть физические и юридические лица, постоянно или временно находящиеся на территории РК.</w:t>
      </w:r>
    </w:p>
    <w:p w:rsidR="00852CD1" w:rsidRPr="008A0F04" w:rsidRDefault="00852CD1" w:rsidP="008A0F04">
      <w:pPr>
        <w:shd w:val="clear" w:color="auto" w:fill="FFFFFF"/>
        <w:ind w:firstLine="567"/>
        <w:contextualSpacing/>
        <w:jc w:val="both"/>
      </w:pPr>
      <w:r w:rsidRPr="008A0F04">
        <w:t>Республикой Казахстан принят ряд мер в направлении достижения устойчивого развития.</w:t>
      </w:r>
    </w:p>
    <w:p w:rsidR="00852CD1" w:rsidRPr="008A0F04" w:rsidRDefault="00852CD1" w:rsidP="008A0F04">
      <w:pPr>
        <w:shd w:val="clear" w:color="auto" w:fill="FFFFFF"/>
        <w:ind w:firstLine="567"/>
        <w:contextualSpacing/>
        <w:jc w:val="both"/>
      </w:pPr>
      <w:r w:rsidRPr="008A0F04">
        <w:t xml:space="preserve">Приняты Стратегия развития Казахстана до 2030 года, Стратегический план развития на определенные периоды, Стратегия индустриально- </w:t>
      </w:r>
      <w:r w:rsidRPr="008A0F04">
        <w:lastRenderedPageBreak/>
        <w:t>инновационного развития РК до 2015 года, Концепция экологической безопасности РК, создан совет по устойчивому развитию и принята Концепция перехода РК к устойчивому развитию на 2007-2024годы, последняя определяет видение принципов, цели , задачи и основных механизмов достижения устойчивости на всех сферах жизнедеятельности страны.</w:t>
      </w:r>
    </w:p>
    <w:p w:rsidR="00852CD1" w:rsidRPr="008A0F04" w:rsidRDefault="00852CD1" w:rsidP="008A0F04">
      <w:pPr>
        <w:shd w:val="clear" w:color="auto" w:fill="FFFFFF"/>
        <w:ind w:firstLine="567"/>
        <w:contextualSpacing/>
        <w:jc w:val="both"/>
      </w:pPr>
      <w:r w:rsidRPr="008A0F04">
        <w:t>Основными принципами и приоритетами перехода РК к устойчивому развитию являются: вовлечение всего общества в процесс достижения устойчивого развития; создания политического базиса для устойчивого развития; системный подход к управлению государством, экономический прогресс в результате активного внедрения высоких технологий в экономику страны, повышения эффективности использования, обеспечение конкурентоспособности науки и образования, совершенствование деятельности по охране окружающей среды в качестве важнейшей ноосферной функции общества, территориальное развитее на основе трансрегионального экосистемного подхода.</w:t>
      </w:r>
    </w:p>
    <w:p w:rsidR="00852CD1" w:rsidRPr="008A0F04" w:rsidRDefault="00852CD1" w:rsidP="008A0F04">
      <w:pPr>
        <w:shd w:val="clear" w:color="auto" w:fill="FFFFFF"/>
        <w:ind w:firstLine="567"/>
        <w:contextualSpacing/>
        <w:jc w:val="both"/>
      </w:pPr>
      <w:r w:rsidRPr="008A0F04">
        <w:t>Приоритеты перехода к устойчивому развитию: внедрение устойчивых моделей производства и потребления, использование новых и экологически чистых, безопасных технологий, энергоэффективность и энергосбережение, региональные проблемы устойчивого развития, повышение уровня социальной безопасности населения, дальнейшее развитие науки и образования для устойчивого развития, сохранение исторического и культурного наледия, предупреждение и уменьшение экологических угроз здоровью населения, борьба с опутыниванием, сохранение биологического разнообразия, снижение эмиссий, в том числе паринковых газов и озоноразрущающих везеств, доступ к качественной питьевой воде, разрешение трансграничных экологических проблем, радиоционная и биохимическая безопасность и управление отходами.</w:t>
      </w:r>
    </w:p>
    <w:p w:rsidR="00852CD1" w:rsidRPr="008A0F04" w:rsidRDefault="00852CD1" w:rsidP="008A0F04">
      <w:pPr>
        <w:shd w:val="clear" w:color="auto" w:fill="FFFFFF"/>
        <w:ind w:firstLine="567"/>
        <w:contextualSpacing/>
        <w:jc w:val="both"/>
      </w:pPr>
      <w:r w:rsidRPr="008A0F04">
        <w:t>Целью Концепции является достижение баланса экономических, социальных, экологических и политических аспектов развития РК как основы повышения качества жизни и обеспечения конкурентоспособности страны в доступной перспективе.</w:t>
      </w:r>
    </w:p>
    <w:p w:rsidR="00852CD1" w:rsidRPr="008A0F04" w:rsidRDefault="00852CD1" w:rsidP="008A0F04">
      <w:pPr>
        <w:shd w:val="clear" w:color="auto" w:fill="FFFFFF"/>
        <w:ind w:firstLine="567"/>
        <w:contextualSpacing/>
        <w:jc w:val="both"/>
      </w:pPr>
      <w:r w:rsidRPr="008A0F04">
        <w:t>Задачи: повышение показателя эффективности использования ресурсов до 53 процентов, увеличение продолжительности жизни населения, увеличение индекса экологической устойчивости. Определены направления и механизмы и институциональное обеспечение перехода к устойчивому развитию Республики Казахстан.</w:t>
      </w:r>
    </w:p>
    <w:p w:rsidR="00852CD1" w:rsidRPr="008A0F04" w:rsidRDefault="00852CD1" w:rsidP="008A0F04">
      <w:pPr>
        <w:shd w:val="clear" w:color="auto" w:fill="FFFFFF"/>
        <w:ind w:firstLine="567"/>
        <w:contextualSpacing/>
        <w:jc w:val="both"/>
      </w:pPr>
      <w:r w:rsidRPr="008A0F04">
        <w:t xml:space="preserve">Экологическая ситуация в Казахстане далека от удовлетворительной (Схемы 17, 18). Рассмотрим основные факторы антропогенеза и отрасли хозяйства, определяющие современное экологическое состояние природной среды республики. Многочисленные электростанции и теплоцентрали разной мощности, работающие на нефтепродуктах, природном газе, атомном топливе, занимают большие площади. Они сильно загрязняют газами и пылью атмосферу, почву, пагубно действуют на растительный и животный </w:t>
      </w:r>
      <w:r w:rsidRPr="008A0F04">
        <w:lastRenderedPageBreak/>
        <w:t>мир. Качественно новым видом воздействия энергетики на окружающую среду в Казахстане является опреснитель морской воды в г. Актау, работающий на атомном реакторе.</w:t>
      </w:r>
    </w:p>
    <w:p w:rsidR="00852CD1" w:rsidRPr="008A0F04" w:rsidRDefault="00852CD1" w:rsidP="008A0F04">
      <w:pPr>
        <w:shd w:val="clear" w:color="auto" w:fill="FFFFFF"/>
        <w:ind w:firstLine="567"/>
        <w:contextualSpacing/>
        <w:jc w:val="both"/>
      </w:pPr>
      <w:r w:rsidRPr="008A0F04">
        <w:t>Разработка месторождений полезных ископаемых часто проходит с нарушением научно-технических правил, что приводит к потере сырья в процессе добычи, обогащения, транспортировки (Соколовско-Сарбайское рудоуправление, Жезказганский горнообогатительный комбинат, Карагандинский угольный бассейн, Балхашский медеплавильный комбинат и др.). Возникают карьеры, рудники, шахты, провальные воронки, загрязнение атмосферного воздуха из-за развеивания добытой и пустой породы в терриконах и карьерах, исчезновение естественной флоры и фауны, повышенная заболеваемость среди рабочих и местного населения.</w:t>
      </w:r>
    </w:p>
    <w:p w:rsidR="00852CD1" w:rsidRPr="008A0F04" w:rsidRDefault="00852CD1" w:rsidP="008A0F04">
      <w:pPr>
        <w:shd w:val="clear" w:color="auto" w:fill="FFFFFF"/>
        <w:ind w:firstLine="567"/>
        <w:contextualSpacing/>
        <w:jc w:val="both"/>
      </w:pPr>
      <w:r w:rsidRPr="008A0F04">
        <w:t>При добыче нефти понижается уровень подземных и грунтовых вод, нарушается целостность почвенно-растительного покрова. На полуострове Мангистау беспорядочное проложение грунтовых дорог к буровым установкам приводит к энергичной придорожной эрозии почв. Хранение излишков нефти в открытых ямах часто является причиной полного исчезновения почвенно-растительного покрова. Поверхностные и подземные воды загрязняются нефтью, стекают в водоемы, используемые населением для потребления. На некоторых промыслах Западного Казахстана природные газы сжигаются в факелах на нефтяных скважинах, загрязняя атмосферу продуктами неполного сгорания углеводородов.</w:t>
      </w:r>
    </w:p>
    <w:p w:rsidR="00852CD1" w:rsidRPr="008A0F04" w:rsidRDefault="00852CD1" w:rsidP="008A0F04">
      <w:pPr>
        <w:shd w:val="clear" w:color="auto" w:fill="FFFFFF"/>
        <w:ind w:firstLine="567"/>
        <w:contextualSpacing/>
        <w:jc w:val="both"/>
      </w:pPr>
      <w:r w:rsidRPr="008A0F04">
        <w:t>Предприятия черной и цветной металлургии используют большое количество воды (Усть-Каменогорский титано-магниевый, Зыряновский, Ульбинский, Балхашский медеплавильный и др.). Сточные воды, содержащие большие количества различных масел, спиртов и фенолов, попадают в реки и водохранилища, а в атмосферу попадают большие количества сернистых газов и пыли. В цветной металлургии для получения 1 тонны металла надо переработать на обогатительных фабриках 50-100 т руды, при этом огромное количество пустой руды идет в отвалы, которые затем разносятся на огромные расстояния.</w:t>
      </w:r>
    </w:p>
    <w:p w:rsidR="00852CD1" w:rsidRPr="008A0F04" w:rsidRDefault="00852CD1" w:rsidP="008A0F04">
      <w:pPr>
        <w:shd w:val="clear" w:color="auto" w:fill="FFFFFF"/>
        <w:ind w:firstLine="567"/>
        <w:contextualSpacing/>
        <w:jc w:val="both"/>
      </w:pPr>
      <w:r w:rsidRPr="008A0F04">
        <w:t>Для производства минеральных удобрений в больших количествах используется серная кислота, которая с промышленными стоками попадает в окружающую среду.</w:t>
      </w:r>
    </w:p>
    <w:p w:rsidR="00852CD1" w:rsidRPr="008A0F04" w:rsidRDefault="00852CD1" w:rsidP="008A0F04">
      <w:pPr>
        <w:shd w:val="clear" w:color="auto" w:fill="FFFFFF"/>
        <w:ind w:firstLine="567"/>
        <w:contextualSpacing/>
        <w:jc w:val="both"/>
      </w:pPr>
      <w:r w:rsidRPr="008A0F04">
        <w:t>Однако наибольший экологический ущерб наносят выбросы газообразных веществ, загрязняющие атмосферу (гг. Атырау, Жамбыл, Павлодар, Шымкент и др.).</w:t>
      </w:r>
    </w:p>
    <w:p w:rsidR="00852CD1" w:rsidRPr="008A0F04" w:rsidRDefault="00852CD1" w:rsidP="008A0F04">
      <w:pPr>
        <w:shd w:val="clear" w:color="auto" w:fill="FFFFFF"/>
        <w:ind w:firstLine="567"/>
        <w:contextualSpacing/>
        <w:jc w:val="both"/>
      </w:pPr>
      <w:r w:rsidRPr="008A0F04">
        <w:t xml:space="preserve">Сильно страдает и почвенный покров от неупорядоченной хозяйственной деятельности человека - ветровая и водная эрозия, загрязнение почв бытовыми и промышленными отходами. Изменение растительного покрова происходит вследствие вырубки леса, изреживания саксаульников и тугаев, механического уничтожения растительности в ходе инженерно-строительных, ирригационно-мелиоративных и дорожных работ. Деградация пастбищных угодий в Казахстане достигла 60 % вследствие </w:t>
      </w:r>
      <w:r w:rsidRPr="008A0F04">
        <w:lastRenderedPageBreak/>
        <w:t>перевыпаса скота, активизировались почвенная эрозия и процессы опустынивания (Схема 19). . Уничтожение растительности в городских ландшафтах приводит к повышению температуры и загрязнения атмосферного воздуха в городах. Расширение площади зеленых насаждений в городах и населенных пунктах имеет большое санитарно-гигиеническое значение. Фитомелиорация - универсальное средство восстановления нарушенного экологического равновесия природно-антропогенных систем (по Чигаркину А.В., 1995).</w:t>
      </w:r>
    </w:p>
    <w:p w:rsidR="00852CD1" w:rsidRPr="008A0F04" w:rsidRDefault="00852CD1" w:rsidP="008A0F04">
      <w:pPr>
        <w:shd w:val="clear" w:color="auto" w:fill="FFFFFF"/>
        <w:ind w:firstLine="567"/>
        <w:contextualSpacing/>
        <w:jc w:val="both"/>
      </w:pPr>
      <w:r w:rsidRPr="008A0F04">
        <w:t>В настоящее время наблюдается отчетливо выраженная тенденция углубления кризисной экологической ситуации в Приаралье и Прибалхашье, на Рудном Алтае, в Прииртышье, в Прикаспии, в гг. Алматы, Жамбыле, Усть-Каменогорске, Шымкенте и др.</w:t>
      </w:r>
    </w:p>
    <w:p w:rsidR="00852CD1" w:rsidRPr="008A0F04" w:rsidRDefault="00852CD1" w:rsidP="008A0F04">
      <w:pPr>
        <w:shd w:val="clear" w:color="auto" w:fill="FFFFFF"/>
        <w:ind w:firstLine="567"/>
        <w:contextualSpacing/>
        <w:jc w:val="both"/>
      </w:pPr>
      <w:r w:rsidRPr="008A0F04">
        <w:t>К регионам с катастрофическим уровнем дестабилизации экосистем и геосистем относятся современная и бывшая акватории Аральского моря, территории Семипалатинского ядерного полигона, северо-восточное побережье Каспийского моря, урбапромышленные ареалы Рудного Алтая: гг. Усть-Каменогорск, Лениногорск, Зыряновск.</w:t>
      </w:r>
    </w:p>
    <w:p w:rsidR="00852CD1" w:rsidRPr="008A0F04" w:rsidRDefault="00852CD1" w:rsidP="008A0F04">
      <w:pPr>
        <w:shd w:val="clear" w:color="auto" w:fill="FFFFFF"/>
        <w:ind w:firstLine="567"/>
        <w:contextualSpacing/>
        <w:jc w:val="both"/>
      </w:pPr>
      <w:r w:rsidRPr="008A0F04">
        <w:t>К регионам с критическим уровнем экологической дестабилизации можно отнести промышленные районы гг. Балхаша, Жамбыла, Жезказгана, Кызыл-Орды, Темиртау, Шымкента, Алматы и Караганды, реки Иртыш, Сырдарья, Нура, Арысь.</w:t>
      </w:r>
    </w:p>
    <w:p w:rsidR="00852CD1" w:rsidRPr="008A0F04" w:rsidRDefault="00852CD1" w:rsidP="008A0F04">
      <w:pPr>
        <w:shd w:val="clear" w:color="auto" w:fill="FFFFFF"/>
        <w:ind w:firstLine="567"/>
        <w:contextualSpacing/>
        <w:jc w:val="both"/>
      </w:pPr>
      <w:r w:rsidRPr="008A0F04">
        <w:t>Регионами с напряженным уровнем экологической дестабилизации можно считать гг. Актау, Актюбинск, Атырау, Семипалатинск, Капчагайское и Шардарьинское водохранилища, озеро Балхаш, река Или, Шу.</w:t>
      </w:r>
    </w:p>
    <w:p w:rsidR="00852CD1" w:rsidRPr="008A0F04" w:rsidRDefault="00852CD1" w:rsidP="008A0F04">
      <w:pPr>
        <w:shd w:val="clear" w:color="auto" w:fill="FFFFFF"/>
        <w:ind w:firstLine="567"/>
        <w:contextualSpacing/>
        <w:jc w:val="both"/>
      </w:pPr>
      <w:r w:rsidRPr="008A0F04">
        <w:t>Регионы с удовлетворительным уровнем экологической деструкции - урбапромышленные ареалы гг. Акмола, Кокшетау, Талды-Корган, Петропавловск, Уральск, реки Ишим, Талас, Тобол, Сарысу, Урал.</w:t>
      </w:r>
    </w:p>
    <w:p w:rsidR="00852CD1" w:rsidRPr="008A0F04" w:rsidRDefault="00852CD1" w:rsidP="008A0F04">
      <w:pPr>
        <w:shd w:val="clear" w:color="auto" w:fill="FFFFFF"/>
        <w:ind w:firstLine="567"/>
        <w:contextualSpacing/>
        <w:jc w:val="both"/>
      </w:pPr>
      <w:r w:rsidRPr="008A0F04">
        <w:t>Регионы с благоприятным уровнем экологической обстановки охватывают значительные, малонаселенные территории Казахстана: полупустыни, пустыни, горные области (по Чигаркину А.В., 1995).</w:t>
      </w:r>
    </w:p>
    <w:p w:rsidR="00852CD1" w:rsidRPr="008A0F04" w:rsidRDefault="00852CD1" w:rsidP="008A0F04">
      <w:pPr>
        <w:shd w:val="clear" w:color="auto" w:fill="FFFFFF"/>
        <w:ind w:firstLine="567"/>
        <w:contextualSpacing/>
        <w:jc w:val="both"/>
      </w:pPr>
      <w:r w:rsidRPr="008A0F04">
        <w:t>Актуальной остается проблема радиационного загрязнения. Борьба с радиоактивным загрязнением может носить только предупредительный характер, поскольку нет способов биологического разложения и других механизмов, позволяющих нейтрализовать этот вид загрязнения природной среды. Распространяясь по пищевой цепи (от растений к животным), радиоактивные вещества с продуктами питания поступают в организм человека и могут накапливаться в таком количестве, которое может нанести вред человеку.</w:t>
      </w:r>
    </w:p>
    <w:p w:rsidR="00852CD1" w:rsidRPr="008A0F04" w:rsidRDefault="00852CD1" w:rsidP="008A0F04">
      <w:pPr>
        <w:shd w:val="clear" w:color="auto" w:fill="FFFFFF"/>
        <w:ind w:firstLine="567"/>
        <w:contextualSpacing/>
        <w:jc w:val="both"/>
      </w:pPr>
      <w:r w:rsidRPr="008A0F04">
        <w:t xml:space="preserve">Испытания ядерного оружия с полным основанием можно отнести к тягчайшим преступлениям против природы и человечества. На Семипалатинском испытательном полигоне с 1949 по 1962 гг. произведено около 200 взрывов в атмосфере, а с 1963 по 1989 гг. - около 400 подземных взрывов, часть которых сопровождалась выбросами радионуклидов. Жители Восточного Казахстана получили наибольшую дозу ионизирующего </w:t>
      </w:r>
      <w:r w:rsidRPr="008A0F04">
        <w:lastRenderedPageBreak/>
        <w:t>излучения после Хиросимы-Нагасаки и Чернобыля. Данные о заболеваемости, связанной с радиационным воздействием, не подлежали обнародованию вплоть до 1989 г. По неофициальным источникам число погибшим от лейкемии составляет десятки тысяч человек.</w:t>
      </w:r>
    </w:p>
    <w:p w:rsidR="00482C83" w:rsidRDefault="00852CD1" w:rsidP="008A0F04">
      <w:pPr>
        <w:shd w:val="clear" w:color="auto" w:fill="FFFFFF"/>
        <w:ind w:firstLine="567"/>
        <w:contextualSpacing/>
        <w:jc w:val="both"/>
      </w:pPr>
      <w:r w:rsidRPr="008A0F04">
        <w:t>В республике существует ряд факторов, который формирует радиоэкологическую обстановку:</w:t>
      </w:r>
    </w:p>
    <w:p w:rsidR="00482C83" w:rsidRDefault="00852CD1" w:rsidP="008A0F04">
      <w:pPr>
        <w:shd w:val="clear" w:color="auto" w:fill="FFFFFF"/>
        <w:ind w:firstLine="567"/>
        <w:contextualSpacing/>
        <w:jc w:val="both"/>
      </w:pPr>
      <w:r w:rsidRPr="008A0F04">
        <w:t>- деятельность бывшего Семипалатинского испытательного ядерного полигона;</w:t>
      </w:r>
      <w:r w:rsidRPr="008A0F04">
        <w:br/>
        <w:t>- ядерные взрывы, выполненные для решения хозяйственных задач;</w:t>
      </w:r>
      <w:r w:rsidRPr="008A0F04">
        <w:br/>
        <w:t>- предприятия атомно-промышленного комплекса;</w:t>
      </w:r>
    </w:p>
    <w:p w:rsidR="00852CD1" w:rsidRPr="008A0F04" w:rsidRDefault="00852CD1" w:rsidP="008A0F04">
      <w:pPr>
        <w:shd w:val="clear" w:color="auto" w:fill="FFFFFF"/>
        <w:ind w:firstLine="567"/>
        <w:contextualSpacing/>
        <w:jc w:val="both"/>
      </w:pPr>
      <w:r w:rsidRPr="008A0F04">
        <w:t>- добыча и переработка полиметаллических руд, нефти и газа, имеющих повышенную радиоактивность.</w:t>
      </w:r>
    </w:p>
    <w:p w:rsidR="00852CD1" w:rsidRPr="008A0F04" w:rsidRDefault="00852CD1" w:rsidP="008A0F04">
      <w:pPr>
        <w:shd w:val="clear" w:color="auto" w:fill="FFFFFF"/>
        <w:ind w:firstLine="567"/>
        <w:contextualSpacing/>
        <w:jc w:val="both"/>
      </w:pPr>
      <w:r w:rsidRPr="008A0F04">
        <w:t>Неблагополучное состояние и водных ресурсов Казахстана. Водные артерии нашей республики представлены около 85 тысячью рек. Наиболее крупными водотоками являются реки Иртыш, Ишим, Или, Сырдарья, Урал, Шу, Талас, Асса. В последние годы наблюдается усыхание ряда озерных систем, что связывают с зарегулирование стока рек и с естественными колебаниями их уровня.</w:t>
      </w:r>
    </w:p>
    <w:p w:rsidR="00852CD1" w:rsidRPr="008A0F04" w:rsidRDefault="00852CD1" w:rsidP="008A0F04">
      <w:pPr>
        <w:shd w:val="clear" w:color="auto" w:fill="FFFFFF"/>
        <w:ind w:firstLine="567"/>
        <w:contextualSpacing/>
        <w:jc w:val="both"/>
      </w:pPr>
      <w:r w:rsidRPr="008A0F04">
        <w:t>Наиболее неблагополучным в экологическом отношении остается бассейн главной водной артерии Казахстана – реки Иртыш. Ее воды загрязнены тяжелыми металлами (медь, цинк, кадмий, свинец, мышьяк и др.), которые поступают в реку со сточными водами.</w:t>
      </w:r>
    </w:p>
    <w:p w:rsidR="00852CD1" w:rsidRPr="008A0F04" w:rsidRDefault="00852CD1" w:rsidP="008A0F04">
      <w:pPr>
        <w:shd w:val="clear" w:color="auto" w:fill="FFFFFF"/>
        <w:ind w:firstLine="567"/>
        <w:contextualSpacing/>
        <w:jc w:val="both"/>
      </w:pPr>
      <w:r w:rsidRPr="008A0F04">
        <w:t>Экологическая обстановка Каспийского региона определяется повышением уровня Каспийского моря и антропогенным действием на морские прибрежные экосистемы. Повышение уровня моря по прогнозам специалистов приведет к удлинению береговой линии до 2400 – 2700 км, и к площади затопленных земель добавится 1,2 – 2,2 млн га. Наибольшей опасности затопления подвергаются нефтяные месторождения на северном и северо-восточном побережье Каспия (из 43 месторождений нефти, находящихся под угрозой затопления, 32 - в Атырауской и 11 - в Мангистауской областях). Каспийское море – крупнейшее в мире местообитание осетровых рыб. Поэтому проблема Каспия является не только межгосударственной, но и глобальной проблемой. Сохранение биологического разнообразия Каспия – забота всего мирового сообщества. В 1995 году в Тегеране (Иран) прошла встреча представителей Прикаспийских государств. Целью встречи явилась разработка концепции экологически устойчивого Каспийского региона и управление использованием его ресурсов. Однако реализация любых экологических программ осложняется его возрастающим значением как крупнейшего нефтегазоносного района.</w:t>
      </w:r>
    </w:p>
    <w:p w:rsidR="00852CD1" w:rsidRPr="008A0F04" w:rsidRDefault="00852CD1" w:rsidP="008A0F04">
      <w:pPr>
        <w:shd w:val="clear" w:color="auto" w:fill="FFFFFF"/>
        <w:ind w:firstLine="567"/>
        <w:contextualSpacing/>
        <w:jc w:val="both"/>
      </w:pPr>
      <w:r w:rsidRPr="008A0F04">
        <w:t xml:space="preserve">Одной из актуальнейших проблем не только для Казахстана, но и всего мирового сообщества остается проблема Арала (Схема 20). Начиная с 60-х годов 20 столетия площадь Аральского моря начала существенно сокращаться. Использование воды для орошения сельскохозяйственных культур привело к сокращению более, чем на 90 % естественного притока </w:t>
      </w:r>
      <w:r w:rsidRPr="008A0F04">
        <w:lastRenderedPageBreak/>
        <w:t>воды с гор Тянь-Шаня. Площадь моря уменьшилась на 2,6 млн га, море потеряло 6 % своего объема, уровень воды снизился на 12 – 24 м, содержание солей поднялось в 2 раза. Ежедневно 200 тонн соли и песка разносится ветром на расстояние до 300 км. И в настоящее время продолжаются процессы опустынивания, засоления почв, обеднения растительного и животного мира, изменение климата, резко возросла заболеваемость населения. Экологическая ситуация Аральского региона привела к невозможности традиционных направлений развития экономики и вызвала ряд социальных проблем.</w:t>
      </w:r>
    </w:p>
    <w:p w:rsidR="00852CD1" w:rsidRPr="008A0F04" w:rsidRDefault="00852CD1" w:rsidP="008A0F04">
      <w:pPr>
        <w:shd w:val="clear" w:color="auto" w:fill="FFFFFF"/>
        <w:ind w:firstLine="567"/>
        <w:contextualSpacing/>
        <w:jc w:val="both"/>
      </w:pPr>
      <w:r w:rsidRPr="008A0F04">
        <w:t>Разрушая окружающую среду, любое современное общество уничтожает собственное будущее. Для процветания будущих поколений необходимо сохранить экологическую стабильность. Для сохранения экологически стабильного будущего необходим тщательный контроль за состоянием природной среды, нормирование и предотвращение промышленных выбросов, разработка и внедрение безотходных и ресурсосберегающих технологий.</w:t>
      </w:r>
    </w:p>
    <w:p w:rsidR="00482C83" w:rsidRDefault="00852CD1" w:rsidP="008A0F04">
      <w:pPr>
        <w:shd w:val="clear" w:color="auto" w:fill="FFFFFF"/>
        <w:ind w:firstLine="567"/>
        <w:contextualSpacing/>
        <w:jc w:val="both"/>
      </w:pPr>
      <w:r w:rsidRPr="008A0F04">
        <w:t>В целях обеспечения устойчивого развития Республики Казахстан были выработаны следующие механизмы:</w:t>
      </w:r>
      <w:r w:rsidRPr="008A0F04">
        <w:br/>
        <w:t>- финансирования мероприятий по ООС из государственного бюджета, местных бюджетов, средств природопользователей, международных займов и грантов и иных источников;</w:t>
      </w:r>
    </w:p>
    <w:p w:rsidR="00482C83" w:rsidRDefault="00852CD1" w:rsidP="008A0F04">
      <w:pPr>
        <w:shd w:val="clear" w:color="auto" w:fill="FFFFFF"/>
        <w:ind w:firstLine="567"/>
        <w:contextualSpacing/>
        <w:jc w:val="both"/>
      </w:pPr>
      <w:r w:rsidRPr="008A0F04">
        <w:t>- организации конкурса проектов по ООС и рациональному природопользованию с их возможным дальнейшим финансированием из средств государственного и местных бюджетов;</w:t>
      </w:r>
    </w:p>
    <w:p w:rsidR="00482C83" w:rsidRDefault="00852CD1" w:rsidP="008A0F04">
      <w:pPr>
        <w:shd w:val="clear" w:color="auto" w:fill="FFFFFF"/>
        <w:ind w:firstLine="567"/>
        <w:contextualSpacing/>
        <w:jc w:val="both"/>
      </w:pPr>
      <w:r w:rsidRPr="008A0F04">
        <w:t>- реализации принципа «загрязнитель платит», означающего, что природопользователь несет ответственность за финансирование мероприятий по защите ОС и за компенсацию возможного экологического ущерба, или должен отказаться от осуществляемой деятельности;</w:t>
      </w:r>
    </w:p>
    <w:p w:rsidR="00482C83" w:rsidRDefault="00852CD1" w:rsidP="008A0F04">
      <w:pPr>
        <w:shd w:val="clear" w:color="auto" w:fill="FFFFFF"/>
        <w:ind w:firstLine="567"/>
        <w:contextualSpacing/>
        <w:jc w:val="both"/>
      </w:pPr>
      <w:r w:rsidRPr="008A0F04">
        <w:t>- использования принципа рентных платежей при налогообложении недропользователей;</w:t>
      </w:r>
      <w:r w:rsidRPr="008A0F04">
        <w:br/>
        <w:t>- постепенного отказа от фискального значения платы за эмиссии в ОС в пределах нормативов, с сокращением перечня веществ, за эмиссии которых взимается плата, с одновременным повышением стимулирующего значения компенсации ущерба за превышение установленных нормативов, повышением ставок административных штрафов за нарушение природоохранного законодательства;</w:t>
      </w:r>
    </w:p>
    <w:p w:rsidR="00482C83" w:rsidRDefault="00852CD1" w:rsidP="008A0F04">
      <w:pPr>
        <w:shd w:val="clear" w:color="auto" w:fill="FFFFFF"/>
        <w:ind w:firstLine="567"/>
        <w:contextualSpacing/>
        <w:jc w:val="both"/>
      </w:pPr>
      <w:r w:rsidRPr="008A0F04">
        <w:t>- экологического страхования ущерба ОС, а также организации фондов для финансирования мероприятий по восстановлению ОС при ликвидации предприятий;</w:t>
      </w:r>
      <w:r w:rsidRPr="008A0F04">
        <w:br/>
        <w:t>- введения экологических налогов на производство экологически опасной продукции и/или услуг, с возможностью направления полученных средств прямым назначением на реализацию крупных природоохранных программ;</w:t>
      </w:r>
      <w:r w:rsidRPr="008A0F04">
        <w:br/>
        <w:t xml:space="preserve">- включения в экономические показатели полной стоимости природных объектов с учетом их средообразующей функции, а также стоимости </w:t>
      </w:r>
      <w:r w:rsidRPr="008A0F04">
        <w:lastRenderedPageBreak/>
        <w:t>природоохранных (экологических) работ (услуг);</w:t>
      </w:r>
      <w:r w:rsidRPr="008A0F04">
        <w:br/>
        <w:t>- формирования и применения налоговой и тарифной политики, стимулирующей переориентацию экспорта с сырья на продукты глубокой переработки;</w:t>
      </w:r>
      <w:r w:rsidRPr="008A0F04">
        <w:br/>
        <w:t>- создания и применения системы налогов и пошлин, стимулирующих использование экологически чистых технологий, товаров и услуг независимо от страны-производителя;</w:t>
      </w:r>
    </w:p>
    <w:p w:rsidR="00852CD1" w:rsidRPr="008A0F04" w:rsidRDefault="00852CD1" w:rsidP="008A0F04">
      <w:pPr>
        <w:shd w:val="clear" w:color="auto" w:fill="FFFFFF"/>
        <w:ind w:firstLine="567"/>
        <w:contextualSpacing/>
        <w:jc w:val="both"/>
      </w:pPr>
      <w:r w:rsidRPr="008A0F04">
        <w:t>- введения системы торговли квотами (обязательствами) между природопользователями;</w:t>
      </w:r>
      <w:r w:rsidRPr="008A0F04">
        <w:br/>
        <w:t>- внедрения рыночных механизмов охраны природы, в том числе стимулирующих повторное использование и вторичную переработку промышленных товаров;</w:t>
      </w:r>
      <w:r w:rsidRPr="008A0F04">
        <w:br/>
        <w:t>- использования международных финансово-экономических механизмов в области ООС, предусматриваемых международными конвенциями и соглашениями;</w:t>
      </w:r>
      <w:r w:rsidRPr="008A0F04">
        <w:br/>
        <w:t>- формирования условий для стимулирования благотворительности в области охраны природы.</w:t>
      </w:r>
    </w:p>
    <w:p w:rsidR="00852CD1" w:rsidRPr="008A0F04" w:rsidRDefault="00852CD1" w:rsidP="008A0F04">
      <w:pPr>
        <w:shd w:val="clear" w:color="auto" w:fill="FFFFFF"/>
        <w:ind w:firstLine="567"/>
        <w:contextualSpacing/>
        <w:jc w:val="both"/>
      </w:pPr>
      <w:r w:rsidRPr="008A0F04">
        <w:t>Система выдачи разрешений на загрязнение природной среды позволяет регулировать загрязнение ОС промышленными предприятиями.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 экологическом законодательстве Республики Казахстан закреплено достаточное количество принципов использования природных ресурсов. Одним из важнейших принципов современного механизма государственного правового регулирования рыночных отношений является возмездного использования природных ресурсов. Принцип платности природопользования имеет долгую и непростую историю становления в качестве элемента доктрины регулирования отношений в сфере природопользования и охраны окружающей среды и основы формирования правового института платности природопользования в Казахстанском законодательстве. В связи с изменениями в политической, социальной, экономической и экологической системе устройство государства и общества существенно менялись декларируемые мотивации взимания экологических платежей, представления о ее экономической и правовой природе, уровень законодательного обеспечения, а также правовые формы взимания платы за осуществления право природопользования. Соответственно, на наш взгляд, значительно увеличился круг субъектов права природопользования. Изучение и определенный правовой анализ данного процесса необходим для понимания сути трансформаций, которые происходили с системой экологических платежей за использования природных ресурсов, для выявления наиболее позитивных и негативных тенденций ее развития. Политические и экономические реформы в РК конца 80-х и 90-х гг. были сопряжены с радикальным изменением государственной политики в вопросе о платности природопользования. В этот период был законодательно закреплен принцип взимания платы за использования природных ресурсов в </w:t>
      </w:r>
      <w:r w:rsidRPr="008A0F04">
        <w:rPr>
          <w:rFonts w:ascii="Times New Roman" w:hAnsi="Times New Roman" w:cs="Times New Roman"/>
          <w:sz w:val="28"/>
          <w:szCs w:val="28"/>
        </w:rPr>
        <w:lastRenderedPageBreak/>
        <w:t xml:space="preserve">качестве базового и основополагающего принципа регулирования общественных отношений в сфере охраны окружающей среды и природопользования. Принцип платности впервые был уже закреплен еще при Советском Союзе. Законом СССР «О государственном предприятии (объединении)» (утратил силу) было установлено, что «за пользование природными ресурсами как частью национального достояния предприятие вносит установленные платежи» [1]. Данная норма была воспроизведена и в Законе СССР «О предприятиях в СССР» (утратил силу) ( ч. I ст., II), установившего, что «владение и пользование землей и иными природными ресурсами предприятие осуществляет в установленном порядке за плату, а в случаях, предусмотренных законодательными актами Союза ССР- на льготных условиях либо  бесплатно». Формы, виды платы, равно как и ее правовая природа не были определены данными законами, но была предпринята попытка определения экономической природы платы за использование ряда природных ресурсов. Статья 17 Закона о государственном предприятии (объединении) гласила, что «через плату за природные ресурсы (землю, воду, полезные ископаемые) изымается дифференциальная рента, возникающая из-за различий в естественной продуктивности этих ресурсов» [3]. Рентный подход, таким образом, был применен лишь к перечисленным природным ресурсам и не распространялся на иные их категории (лесные ресурсы, ресурсы животного мира, рекреационные ресурсы и др,) [4]. По-нашему мнению рента, будучи законодательно закрепленной, не несла никакой правовой нагрузки. Мы считаем, что рента, которая образуется и приобретает материальную форму при использовании природных ресурсов нуждалась в правовом оформлении. Правовое оформление платы за использование природных ресурсов получила развитие Законом КазССР от 18 июня 1991 года «Об охране окружающей природной среды в Казахской ССР», в которой устанавливалась платность специального природопользования за пользование природными ресурсами, установление платежей за выбросы и сбросы загрязняющих веществ в окружающую природную среду, и размещение отходов производства и потребления с предприятий, учреждений, организаций и граждан, иностранных юридических лиц и граждан, использующих природные ресурсы или оказывающих воздействие на окружающую природную среду. Именно право должно определять принципы, формы и порядок учета многочисленных рентообразующих факторов - экономических, социальных, экологических, эстетических, климатических, географических и прочих, - при установлении размеров платы за пользование конкретными природными ресурсами. Указанные законы не затронули и вопроса относительно налоговой или неналоговой формы платы за природопользование, хотя, анализируя их отдельные положения, можно прийти к выводу о том, что речь шла о платежах неналогового характера. Очевидно, что решение подобных задач и не являлось их основной целью [5]. В более развернутом виде плата за использование природных ресурсов была установлена в статье 3 Закона РК </w:t>
      </w:r>
      <w:r w:rsidRPr="008A0F04">
        <w:rPr>
          <w:rFonts w:ascii="Times New Roman" w:hAnsi="Times New Roman" w:cs="Times New Roman"/>
          <w:sz w:val="28"/>
          <w:szCs w:val="28"/>
        </w:rPr>
        <w:lastRenderedPageBreak/>
        <w:t xml:space="preserve">от 15 июля 1997 года «Об охране окружающей природной среды», которая обеспечивала поэтапное введение платы за природопользование и внедрения экономического стимулирования охраны окружающей среды. В дальнейшем данное положение значительно модернизировалось и получило свое эволюционное правовое развитие в принятом в </w:t>
      </w:r>
      <w:r w:rsidRPr="008A0F04">
        <w:rPr>
          <w:rFonts w:ascii="Times New Roman" w:hAnsi="Times New Roman" w:cs="Times New Roman"/>
          <w:b/>
          <w:sz w:val="28"/>
          <w:szCs w:val="28"/>
        </w:rPr>
        <w:t>Экологическом кодексе РК от 9 января 2007 года</w:t>
      </w:r>
      <w:r w:rsidRPr="008A0F04">
        <w:rPr>
          <w:rFonts w:ascii="Times New Roman" w:hAnsi="Times New Roman" w:cs="Times New Roman"/>
          <w:sz w:val="28"/>
          <w:szCs w:val="28"/>
        </w:rPr>
        <w:t>. В статье 5 устанавливается, принцип платность и разрешительный порядок воздействия на окружающую среду. Новизна заключалась в четком правовом закрепление принципа платности за использование природных ресурсов, а также полезных свойств и компонентов, извлекаемых из окружающей среды в процессе хозяйственной и иной антропогенной деятельности человека. Кроме того, в новом, едином кодифицированном акте, регулирующим общественное отношение в области охраны окружающей среды и рационального природопользования, устанавливается и законодательно закрепляется новый порядок использование природных ресурсов. Совершенствование законодательства в данной области и развития правового института платности природопользования проявилась в связи с принятием и введение в действие Налогового кодекса РК, Бюджетного кодекса РК. Они заключаются в придании плате за природопользование преимущественно налоговой формы со всеми вытекающими отсюда последствиями и заставляют обратиться к исследованию проблемы ее правовой природы, а также соответствия налоговой формы экономическому и экологическому содержанию отношении, лежащих в основе ее взимания. Но своем научном исследовании мы в основном разрабатываем теоретические и практические проблемы правового регулирование установление государством платы за использования природных ресурсов и конкретный механизм ее взимания. В связи с этим мы считаем необходимым, прежде всего, обратив пристальное внимания на реальное действующий государственно-правовой механизм регулирование экологических платежей, который санкционирован государством и закреплен в нормативно правовых актах.</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Также механизм взимания платы за использование природных ресурсов, которое находят свое отражения и юридическое закрепления в конкретных договорах заключаемых между компетентными государственными органами и природопользователями, то есть между субъектами общественных отношении сфере природопользование. Проводя научный анализ правовой природы экологических платежей, как составного элемента государственно-правового механизма управления экологией, мы пришли к определенным выводом.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Во-первых, на наш взгляд, реальное развитие сферы законодательного обеспечения правового института экологических платежей в Республики Казахстан получило с момента обретения Казахстаном независимости и государственного суверенитета и развитием системы национального законодательства.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Во-вторых, совершенствование, развитие и реформирование природоохранного и экологического законодательства Республики Казахстан четко обозначало правовую природу системы установление и взимания платы за использование природных ресурсов.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В-третьих, основной источник экологического права Республики Казахстан – Экологический кодекс РК нормативно закрепляет эти положения в отдельной главе 10 «Механизмы экономического регулирования охраны окружающей среды и природопользования», что позволило четко классифицировать виды экологических платежей [6].</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В-четвертых, мы приходим к выводу о том, что наряду с принципами платности природопользования необходимо законодательное закрепления и четкое нормативное регулирования некоторых видов общего природопользования. Например, на наш взгляд, возможно закрепления право общего природопользования на бесплатной основе, как правового принципа.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Право граждан Республики Казахстан на благоприятную окружающую среду впервые получило конституционное признание в 1993 году, когда была принята первая Конституция Республики Ка</w:t>
      </w:r>
      <w:r w:rsidRPr="008A0F04">
        <w:rPr>
          <w:rStyle w:val="a8"/>
          <w:rFonts w:ascii="Times New Roman" w:hAnsi="Times New Roman" w:cs="Times New Roman"/>
          <w:sz w:val="28"/>
          <w:szCs w:val="28"/>
        </w:rPr>
        <w:softHyphen/>
        <w:t>захстан.</w:t>
      </w:r>
      <w:r w:rsidRPr="008A0F04">
        <w:rPr>
          <w:rFonts w:ascii="Times New Roman" w:hAnsi="Times New Roman" w:cs="Times New Roman"/>
          <w:sz w:val="28"/>
          <w:szCs w:val="28"/>
        </w:rPr>
        <w:t xml:space="preserve"> В настоящее время вопросы обеспечения экологической безопасности и охраны окружаю</w:t>
      </w:r>
      <w:r w:rsidRPr="008A0F04">
        <w:rPr>
          <w:rFonts w:ascii="Times New Roman" w:hAnsi="Times New Roman" w:cs="Times New Roman"/>
          <w:sz w:val="28"/>
          <w:szCs w:val="28"/>
        </w:rPr>
        <w:softHyphen/>
        <w:t>щей среды предусмотрены в Стратегическом плане Министерства охраны окружающей среды Ре</w:t>
      </w:r>
      <w:r w:rsidRPr="008A0F04">
        <w:rPr>
          <w:rFonts w:ascii="Times New Roman" w:hAnsi="Times New Roman" w:cs="Times New Roman"/>
          <w:sz w:val="28"/>
          <w:szCs w:val="28"/>
        </w:rPr>
        <w:softHyphen/>
        <w:t>спублики Казахстан на 2011-2015 годы.</w:t>
      </w:r>
    </w:p>
    <w:p w:rsidR="00852CD1" w:rsidRPr="00646210"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Переход к экологически безопасному и устойчивому развитию в настоящее время ста</w:t>
      </w:r>
      <w:r w:rsidRPr="008A0F04">
        <w:rPr>
          <w:rFonts w:ascii="Times New Roman" w:hAnsi="Times New Roman" w:cs="Times New Roman"/>
          <w:sz w:val="28"/>
          <w:szCs w:val="28"/>
        </w:rPr>
        <w:softHyphen/>
        <w:t>новится одним из приоритетных направлений стратегии развития Казахстана. Следует отме</w:t>
      </w:r>
      <w:r w:rsidRPr="008A0F04">
        <w:rPr>
          <w:rFonts w:ascii="Times New Roman" w:hAnsi="Times New Roman" w:cs="Times New Roman"/>
          <w:sz w:val="28"/>
          <w:szCs w:val="28"/>
        </w:rPr>
        <w:softHyphen/>
        <w:t>тить, что 2013 год объявлен Годом экологиче</w:t>
      </w:r>
      <w:r w:rsidRPr="008A0F04">
        <w:rPr>
          <w:rFonts w:ascii="Times New Roman" w:hAnsi="Times New Roman" w:cs="Times New Roman"/>
          <w:sz w:val="28"/>
          <w:szCs w:val="28"/>
        </w:rPr>
        <w:softHyphen/>
        <w:t>ской культуры и охраны окружающей среды в странах СНГ. Этот приоритет был объявлен по инициативе Республики Беларусь, председа</w:t>
      </w:r>
      <w:r w:rsidRPr="008A0F04">
        <w:rPr>
          <w:rFonts w:ascii="Times New Roman" w:hAnsi="Times New Roman" w:cs="Times New Roman"/>
          <w:sz w:val="28"/>
          <w:szCs w:val="28"/>
        </w:rPr>
        <w:softHyphen/>
        <w:t xml:space="preserve">тельствующей в СНГ в 1013 г., и </w:t>
      </w:r>
      <w:r w:rsidRPr="00646210">
        <w:rPr>
          <w:rFonts w:ascii="Times New Roman" w:hAnsi="Times New Roman" w:cs="Times New Roman"/>
          <w:sz w:val="28"/>
          <w:szCs w:val="28"/>
        </w:rPr>
        <w:t>закреплен в Решении, подписанном главами государств в де</w:t>
      </w:r>
      <w:r w:rsidRPr="00646210">
        <w:rPr>
          <w:rFonts w:ascii="Times New Roman" w:hAnsi="Times New Roman" w:cs="Times New Roman"/>
          <w:sz w:val="28"/>
          <w:szCs w:val="28"/>
        </w:rPr>
        <w:softHyphen/>
        <w:t>кабре 2012 года.</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 xml:space="preserve">К концу ХХ века обострение экологической ситуации стало общим явлением, характерным для большинства стран мира. </w:t>
      </w:r>
      <w:r w:rsidRPr="00646210">
        <w:rPr>
          <w:rStyle w:val="a8"/>
          <w:rFonts w:ascii="Times New Roman" w:hAnsi="Times New Roman" w:cs="Times New Roman"/>
          <w:b w:val="0"/>
          <w:sz w:val="28"/>
          <w:szCs w:val="28"/>
        </w:rPr>
        <w:t>Не является ис</w:t>
      </w:r>
      <w:r w:rsidRPr="00646210">
        <w:rPr>
          <w:rStyle w:val="a8"/>
          <w:rFonts w:ascii="Times New Roman" w:hAnsi="Times New Roman" w:cs="Times New Roman"/>
          <w:b w:val="0"/>
          <w:sz w:val="28"/>
          <w:szCs w:val="28"/>
        </w:rPr>
        <w:softHyphen/>
        <w:t>ключением и Казахстан, владеющий гигантски</w:t>
      </w:r>
      <w:r w:rsidRPr="00646210">
        <w:rPr>
          <w:rStyle w:val="a8"/>
          <w:rFonts w:ascii="Times New Roman" w:hAnsi="Times New Roman" w:cs="Times New Roman"/>
          <w:b w:val="0"/>
          <w:sz w:val="28"/>
          <w:szCs w:val="28"/>
        </w:rPr>
        <w:softHyphen/>
        <w:t>ми природными ресурсами, создавший промыш</w:t>
      </w:r>
      <w:r w:rsidRPr="00646210">
        <w:rPr>
          <w:rStyle w:val="a8"/>
          <w:rFonts w:ascii="Times New Roman" w:hAnsi="Times New Roman" w:cs="Times New Roman"/>
          <w:b w:val="0"/>
          <w:sz w:val="28"/>
          <w:szCs w:val="28"/>
        </w:rPr>
        <w:softHyphen/>
        <w:t>ленный потенциал, эксплуатирующий крупные залежи полезных ископаемых, располагающий большим сельскохозяйственным комплексом [1, с.39].</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ходе исторического процесса в каждом го</w:t>
      </w:r>
      <w:r w:rsidRPr="00646210">
        <w:rPr>
          <w:rFonts w:ascii="Times New Roman" w:hAnsi="Times New Roman" w:cs="Times New Roman"/>
          <w:sz w:val="28"/>
          <w:szCs w:val="28"/>
        </w:rPr>
        <w:softHyphen/>
        <w:t>сударстве сформировалась своя правовая систе</w:t>
      </w:r>
      <w:r w:rsidRPr="00646210">
        <w:rPr>
          <w:rFonts w:ascii="Times New Roman" w:hAnsi="Times New Roman" w:cs="Times New Roman"/>
          <w:sz w:val="28"/>
          <w:szCs w:val="28"/>
        </w:rPr>
        <w:softHyphen/>
        <w:t>ма в ходе исторического процесса в соответствии с потребностями регулирования общественных отношений, в том числе и регламентирующая в сфере экологии [2, с.32].</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Впервые право на благоприятную окружаю</w:t>
      </w:r>
      <w:r w:rsidRPr="00646210">
        <w:rPr>
          <w:rStyle w:val="a8"/>
          <w:rFonts w:ascii="Times New Roman" w:hAnsi="Times New Roman" w:cs="Times New Roman"/>
          <w:b w:val="0"/>
          <w:sz w:val="28"/>
          <w:szCs w:val="28"/>
        </w:rPr>
        <w:softHyphen/>
        <w:t>щую среду в Казахстане было закреплено в Кон</w:t>
      </w:r>
      <w:r w:rsidRPr="00646210">
        <w:rPr>
          <w:rStyle w:val="a8"/>
          <w:rFonts w:ascii="Times New Roman" w:hAnsi="Times New Roman" w:cs="Times New Roman"/>
          <w:b w:val="0"/>
          <w:sz w:val="28"/>
          <w:szCs w:val="28"/>
        </w:rPr>
        <w:softHyphen/>
        <w:t>ституции Республики Казахстан 1993 г. В Кон</w:t>
      </w:r>
      <w:r w:rsidRPr="00646210">
        <w:rPr>
          <w:rStyle w:val="a8"/>
          <w:rFonts w:ascii="Times New Roman" w:hAnsi="Times New Roman" w:cs="Times New Roman"/>
          <w:b w:val="0"/>
          <w:sz w:val="28"/>
          <w:szCs w:val="28"/>
        </w:rPr>
        <w:softHyphen/>
        <w:t>ституции 1995 г. рассматриваемое право прямо не закреплено, вместе с тем право на здоровую и благоприятную окружающую среду являет</w:t>
      </w:r>
      <w:r w:rsidRPr="00646210">
        <w:rPr>
          <w:rStyle w:val="a8"/>
          <w:rFonts w:ascii="Times New Roman" w:hAnsi="Times New Roman" w:cs="Times New Roman"/>
          <w:b w:val="0"/>
          <w:sz w:val="28"/>
          <w:szCs w:val="28"/>
        </w:rPr>
        <w:softHyphen/>
        <w:t>ся одним из прав, гарантированных экологиче</w:t>
      </w:r>
      <w:r w:rsidRPr="00646210">
        <w:rPr>
          <w:rStyle w:val="a8"/>
          <w:rFonts w:ascii="Times New Roman" w:hAnsi="Times New Roman" w:cs="Times New Roman"/>
          <w:b w:val="0"/>
          <w:sz w:val="28"/>
          <w:szCs w:val="28"/>
        </w:rPr>
        <w:softHyphen/>
        <w:t>ским законодательством</w:t>
      </w:r>
      <w:r w:rsidRPr="00646210">
        <w:rPr>
          <w:rFonts w:ascii="Times New Roman" w:hAnsi="Times New Roman" w:cs="Times New Roman"/>
          <w:sz w:val="28"/>
          <w:szCs w:val="28"/>
        </w:rPr>
        <w:t xml:space="preserve">. Нашей целью </w:t>
      </w:r>
      <w:r w:rsidRPr="00646210">
        <w:rPr>
          <w:rFonts w:ascii="Times New Roman" w:hAnsi="Times New Roman" w:cs="Times New Roman"/>
          <w:sz w:val="28"/>
          <w:szCs w:val="28"/>
        </w:rPr>
        <w:lastRenderedPageBreak/>
        <w:t>является проследить эволюцию права на благоприятную окружающую среду в национальном законода</w:t>
      </w:r>
      <w:r w:rsidRPr="00646210">
        <w:rPr>
          <w:rFonts w:ascii="Times New Roman" w:hAnsi="Times New Roman" w:cs="Times New Roman"/>
          <w:sz w:val="28"/>
          <w:szCs w:val="28"/>
        </w:rPr>
        <w:softHyphen/>
        <w:t>тельстве и международных правовых актах.</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Поскольку Казахстан входил в состав СССР, процесс признания права граждан Республики Казахстан на благоприятную окружающую сре</w:t>
      </w:r>
      <w:r w:rsidRPr="00646210">
        <w:rPr>
          <w:rStyle w:val="a8"/>
          <w:rFonts w:ascii="Times New Roman" w:hAnsi="Times New Roman" w:cs="Times New Roman"/>
          <w:b w:val="0"/>
          <w:sz w:val="28"/>
          <w:szCs w:val="28"/>
        </w:rPr>
        <w:softHyphen/>
        <w:t>ду был исторически связан с развитием данного права в законодательстве СССР.</w:t>
      </w:r>
      <w:r w:rsidRPr="00646210">
        <w:rPr>
          <w:rFonts w:ascii="Times New Roman" w:hAnsi="Times New Roman" w:cs="Times New Roman"/>
          <w:sz w:val="28"/>
          <w:szCs w:val="28"/>
        </w:rPr>
        <w:t xml:space="preserve"> Проблемы эко</w:t>
      </w:r>
      <w:r w:rsidRPr="00646210">
        <w:rPr>
          <w:rFonts w:ascii="Times New Roman" w:hAnsi="Times New Roman" w:cs="Times New Roman"/>
          <w:sz w:val="28"/>
          <w:szCs w:val="28"/>
        </w:rPr>
        <w:softHyphen/>
        <w:t>логии в Казахстане были положены в результате экстенсивной деятельности Советского Союза. Поэтому, на наш взгляд, необходимо начать исследование развития нормативной право</w:t>
      </w:r>
      <w:r w:rsidRPr="00646210">
        <w:rPr>
          <w:rFonts w:ascii="Times New Roman" w:hAnsi="Times New Roman" w:cs="Times New Roman"/>
          <w:sz w:val="28"/>
          <w:szCs w:val="28"/>
        </w:rPr>
        <w:softHyphen/>
        <w:t>вой базы, регулирующей отношения человека и окружающей природной среды с советского пе</w:t>
      </w:r>
      <w:r w:rsidRPr="00646210">
        <w:rPr>
          <w:rFonts w:ascii="Times New Roman" w:hAnsi="Times New Roman" w:cs="Times New Roman"/>
          <w:sz w:val="28"/>
          <w:szCs w:val="28"/>
        </w:rPr>
        <w:softHyphen/>
        <w:t>риода.</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С приходом Советской власти, в 20-е годы прошлого столетия начинается формирование законодательства об охране природы и рацио</w:t>
      </w:r>
      <w:r w:rsidRPr="00646210">
        <w:rPr>
          <w:rStyle w:val="a8"/>
          <w:rFonts w:ascii="Times New Roman" w:hAnsi="Times New Roman" w:cs="Times New Roman"/>
          <w:b w:val="0"/>
          <w:sz w:val="28"/>
          <w:szCs w:val="28"/>
        </w:rPr>
        <w:softHyphen/>
        <w:t>нальном использовании природных ресурсов.</w:t>
      </w:r>
      <w:r w:rsidRPr="00646210">
        <w:rPr>
          <w:rFonts w:ascii="Times New Roman" w:hAnsi="Times New Roman" w:cs="Times New Roman"/>
          <w:sz w:val="28"/>
          <w:szCs w:val="28"/>
        </w:rPr>
        <w:t xml:space="preserve"> Под руководством В.И. Ленина было подготов</w:t>
      </w:r>
      <w:r w:rsidRPr="00646210">
        <w:rPr>
          <w:rFonts w:ascii="Times New Roman" w:hAnsi="Times New Roman" w:cs="Times New Roman"/>
          <w:sz w:val="28"/>
          <w:szCs w:val="28"/>
        </w:rPr>
        <w:softHyphen/>
        <w:t>лено и опубликовано более 200 декретов и рас</w:t>
      </w:r>
      <w:r w:rsidRPr="00646210">
        <w:rPr>
          <w:rFonts w:ascii="Times New Roman" w:hAnsi="Times New Roman" w:cs="Times New Roman"/>
          <w:sz w:val="28"/>
          <w:szCs w:val="28"/>
        </w:rPr>
        <w:softHyphen/>
        <w:t>поряжений молодой советской власти об охране природы и рациональном использовании при</w:t>
      </w:r>
      <w:r w:rsidRPr="00646210">
        <w:rPr>
          <w:rFonts w:ascii="Times New Roman" w:hAnsi="Times New Roman" w:cs="Times New Roman"/>
          <w:sz w:val="28"/>
          <w:szCs w:val="28"/>
        </w:rPr>
        <w:softHyphen/>
        <w:t>родных ресурсов. Таковы, например, декреты о земле, недрах, лесах и водных ресурсах; об учреждении первых государственных заповед</w:t>
      </w:r>
      <w:r w:rsidRPr="00646210">
        <w:rPr>
          <w:rFonts w:ascii="Times New Roman" w:hAnsi="Times New Roman" w:cs="Times New Roman"/>
          <w:sz w:val="28"/>
          <w:szCs w:val="28"/>
        </w:rPr>
        <w:softHyphen/>
        <w:t>ников; о запрещении охоты на редких водных и наземных животных; об обеспечении сохранно</w:t>
      </w:r>
      <w:r w:rsidRPr="00646210">
        <w:rPr>
          <w:rFonts w:ascii="Times New Roman" w:hAnsi="Times New Roman" w:cs="Times New Roman"/>
          <w:sz w:val="28"/>
          <w:szCs w:val="28"/>
        </w:rPr>
        <w:softHyphen/>
        <w:t>сти полезных лекарственных растений; о борьбе с нарушениями правил охоты и рыболовства; о создании органов, комитетов и комиссий по ох</w:t>
      </w:r>
      <w:r w:rsidRPr="00646210">
        <w:rPr>
          <w:rFonts w:ascii="Times New Roman" w:hAnsi="Times New Roman" w:cs="Times New Roman"/>
          <w:sz w:val="28"/>
          <w:szCs w:val="28"/>
        </w:rPr>
        <w:softHyphen/>
        <w:t>ране природы [2, с.3].</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В 1924 г. было создано Всероссийское обще</w:t>
      </w:r>
      <w:r w:rsidRPr="00646210">
        <w:rPr>
          <w:rStyle w:val="a8"/>
          <w:rFonts w:ascii="Times New Roman" w:hAnsi="Times New Roman" w:cs="Times New Roman"/>
          <w:b w:val="0"/>
          <w:sz w:val="28"/>
          <w:szCs w:val="28"/>
        </w:rPr>
        <w:softHyphen/>
        <w:t>ство охраны природы.</w:t>
      </w:r>
      <w:r w:rsidRPr="00646210">
        <w:rPr>
          <w:rFonts w:ascii="Times New Roman" w:hAnsi="Times New Roman" w:cs="Times New Roman"/>
          <w:sz w:val="28"/>
          <w:szCs w:val="28"/>
        </w:rPr>
        <w:t xml:space="preserve"> Вместе с тем, в Консти</w:t>
      </w:r>
      <w:r w:rsidRPr="00646210">
        <w:rPr>
          <w:rFonts w:ascii="Times New Roman" w:hAnsi="Times New Roman" w:cs="Times New Roman"/>
          <w:sz w:val="28"/>
          <w:szCs w:val="28"/>
        </w:rPr>
        <w:softHyphen/>
        <w:t>туции СССР 1936 г. экологические аспекты не были затронуты. Как отмечает Матаева М.Х., Конституции союзных республик в том числе Kонституция Казахской ССР, согласно ст. 16 Конституции СССР, строились по единой си</w:t>
      </w:r>
      <w:r w:rsidRPr="00646210">
        <w:rPr>
          <w:rFonts w:ascii="Times New Roman" w:hAnsi="Times New Roman" w:cs="Times New Roman"/>
          <w:sz w:val="28"/>
          <w:szCs w:val="28"/>
        </w:rPr>
        <w:softHyphen/>
        <w:t>стеме. Тексты конституций союзных республик, принятых в 1937 году в целом совпадали с Кон</w:t>
      </w:r>
      <w:r w:rsidRPr="00646210">
        <w:rPr>
          <w:rFonts w:ascii="Times New Roman" w:hAnsi="Times New Roman" w:cs="Times New Roman"/>
          <w:sz w:val="28"/>
          <w:szCs w:val="28"/>
        </w:rPr>
        <w:softHyphen/>
        <w:t>ституцией СССР по структуре и содержанию. В Конституции Казахской ССР 1937 года стало на 22 статьи больше. Вместо 7 разделов появилось 11 глав [3]. Как и в Конституции СССР 1936 года, Конституция Казахской ССР 1937 г. не со</w:t>
      </w:r>
      <w:r w:rsidRPr="00646210">
        <w:rPr>
          <w:rFonts w:ascii="Times New Roman" w:hAnsi="Times New Roman" w:cs="Times New Roman"/>
          <w:sz w:val="28"/>
          <w:szCs w:val="28"/>
        </w:rPr>
        <w:softHyphen/>
        <w:t>держала норм по охране окружающей среды.</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30-40 гг. в основном принимаются норма</w:t>
      </w:r>
      <w:r w:rsidRPr="00646210">
        <w:rPr>
          <w:rFonts w:ascii="Times New Roman" w:hAnsi="Times New Roman" w:cs="Times New Roman"/>
          <w:sz w:val="28"/>
          <w:szCs w:val="28"/>
        </w:rPr>
        <w:softHyphen/>
        <w:t>тивные правовые акты о развитии животновод</w:t>
      </w:r>
      <w:r w:rsidRPr="00646210">
        <w:rPr>
          <w:rFonts w:ascii="Times New Roman" w:hAnsi="Times New Roman" w:cs="Times New Roman"/>
          <w:sz w:val="28"/>
          <w:szCs w:val="28"/>
        </w:rPr>
        <w:softHyphen/>
        <w:t>ства и растениеводства. Например, были при</w:t>
      </w:r>
      <w:r w:rsidRPr="00646210">
        <w:rPr>
          <w:rFonts w:ascii="Times New Roman" w:hAnsi="Times New Roman" w:cs="Times New Roman"/>
          <w:sz w:val="28"/>
          <w:szCs w:val="28"/>
        </w:rPr>
        <w:softHyphen/>
        <w:t>няты постановление СНК от 29 июня 1937 г. «</w:t>
      </w:r>
      <w:r w:rsidRPr="00646210">
        <w:rPr>
          <w:rStyle w:val="a8"/>
          <w:rFonts w:ascii="Times New Roman" w:hAnsi="Times New Roman" w:cs="Times New Roman"/>
          <w:b w:val="0"/>
          <w:sz w:val="28"/>
          <w:szCs w:val="28"/>
        </w:rPr>
        <w:t>О мерах по улучшению семян зерновых куль</w:t>
      </w:r>
      <w:r w:rsidRPr="00646210">
        <w:rPr>
          <w:rStyle w:val="a8"/>
          <w:rFonts w:ascii="Times New Roman" w:hAnsi="Times New Roman" w:cs="Times New Roman"/>
          <w:b w:val="0"/>
          <w:sz w:val="28"/>
          <w:szCs w:val="28"/>
        </w:rPr>
        <w:softHyphen/>
        <w:t>тур»</w:t>
      </w:r>
      <w:r w:rsidRPr="00646210">
        <w:rPr>
          <w:rFonts w:ascii="Times New Roman" w:hAnsi="Times New Roman" w:cs="Times New Roman"/>
          <w:sz w:val="28"/>
          <w:szCs w:val="28"/>
        </w:rPr>
        <w:t>, постановление Совета Народных Комис</w:t>
      </w:r>
      <w:r w:rsidRPr="00646210">
        <w:rPr>
          <w:rFonts w:ascii="Times New Roman" w:hAnsi="Times New Roman" w:cs="Times New Roman"/>
          <w:sz w:val="28"/>
          <w:szCs w:val="28"/>
        </w:rPr>
        <w:softHyphen/>
        <w:t>саров СССР от 13 февраля 1930 г. «</w:t>
      </w:r>
      <w:r w:rsidRPr="00646210">
        <w:rPr>
          <w:rStyle w:val="a8"/>
          <w:rFonts w:ascii="Times New Roman" w:hAnsi="Times New Roman" w:cs="Times New Roman"/>
          <w:b w:val="0"/>
          <w:sz w:val="28"/>
          <w:szCs w:val="28"/>
        </w:rPr>
        <w:t>О мерах к развитию животноводства»</w:t>
      </w:r>
      <w:r w:rsidRPr="00646210">
        <w:rPr>
          <w:rFonts w:ascii="Times New Roman" w:hAnsi="Times New Roman" w:cs="Times New Roman"/>
          <w:sz w:val="28"/>
          <w:szCs w:val="28"/>
        </w:rPr>
        <w:t>, постановление Со</w:t>
      </w:r>
      <w:r w:rsidRPr="00646210">
        <w:rPr>
          <w:rFonts w:ascii="Times New Roman" w:hAnsi="Times New Roman" w:cs="Times New Roman"/>
          <w:sz w:val="28"/>
          <w:szCs w:val="28"/>
        </w:rPr>
        <w:softHyphen/>
        <w:t>вета Народных Комиссаров СССР от 02 февра</w:t>
      </w:r>
      <w:r w:rsidRPr="00646210">
        <w:rPr>
          <w:rFonts w:ascii="Times New Roman" w:hAnsi="Times New Roman" w:cs="Times New Roman"/>
          <w:sz w:val="28"/>
          <w:szCs w:val="28"/>
        </w:rPr>
        <w:softHyphen/>
        <w:t>ля 1928 г. «</w:t>
      </w:r>
      <w:r w:rsidRPr="00646210">
        <w:rPr>
          <w:rStyle w:val="a8"/>
          <w:rFonts w:ascii="Times New Roman" w:hAnsi="Times New Roman" w:cs="Times New Roman"/>
          <w:b w:val="0"/>
          <w:sz w:val="28"/>
          <w:szCs w:val="28"/>
        </w:rPr>
        <w:t>О мерах к упорядочению лесного хозяйства»</w:t>
      </w:r>
      <w:r w:rsidRPr="00646210">
        <w:rPr>
          <w:rFonts w:ascii="Times New Roman" w:hAnsi="Times New Roman" w:cs="Times New Roman"/>
          <w:sz w:val="28"/>
          <w:szCs w:val="28"/>
        </w:rPr>
        <w:t>, постановление Совета Министров СССР от 21 апреля 1949 г. «О мерах по обеспе</w:t>
      </w:r>
      <w:r w:rsidRPr="00646210">
        <w:rPr>
          <w:rFonts w:ascii="Times New Roman" w:hAnsi="Times New Roman" w:cs="Times New Roman"/>
          <w:sz w:val="28"/>
          <w:szCs w:val="28"/>
        </w:rPr>
        <w:softHyphen/>
        <w:t>чению развития племенного высокопродуктив</w:t>
      </w:r>
      <w:r w:rsidRPr="00646210">
        <w:rPr>
          <w:rFonts w:ascii="Times New Roman" w:hAnsi="Times New Roman" w:cs="Times New Roman"/>
          <w:sz w:val="28"/>
          <w:szCs w:val="28"/>
        </w:rPr>
        <w:softHyphen/>
        <w:t>ного животноводства». Также постановлением Совета Народных Комиссаров СССР от 05 дека</w:t>
      </w:r>
      <w:r w:rsidRPr="00646210">
        <w:rPr>
          <w:rFonts w:ascii="Times New Roman" w:hAnsi="Times New Roman" w:cs="Times New Roman"/>
          <w:sz w:val="28"/>
          <w:szCs w:val="28"/>
        </w:rPr>
        <w:softHyphen/>
        <w:t>бря 1936 г. был создан Всероссийский геологи</w:t>
      </w:r>
      <w:r w:rsidRPr="00646210">
        <w:rPr>
          <w:rFonts w:ascii="Times New Roman" w:hAnsi="Times New Roman" w:cs="Times New Roman"/>
          <w:sz w:val="28"/>
          <w:szCs w:val="28"/>
        </w:rPr>
        <w:softHyphen/>
        <w:t>ческий фонд.</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Следующим этапом нарастания экологиче</w:t>
      </w:r>
      <w:r w:rsidRPr="00646210">
        <w:rPr>
          <w:rStyle w:val="a8"/>
          <w:rFonts w:ascii="Times New Roman" w:hAnsi="Times New Roman" w:cs="Times New Roman"/>
          <w:b w:val="0"/>
          <w:sz w:val="28"/>
          <w:szCs w:val="28"/>
        </w:rPr>
        <w:softHyphen/>
        <w:t>ских проблем явилось принятие серии норматив</w:t>
      </w:r>
      <w:r w:rsidRPr="00646210">
        <w:rPr>
          <w:rStyle w:val="a8"/>
          <w:rFonts w:ascii="Times New Roman" w:hAnsi="Times New Roman" w:cs="Times New Roman"/>
          <w:b w:val="0"/>
          <w:sz w:val="28"/>
          <w:szCs w:val="28"/>
        </w:rPr>
        <w:softHyphen/>
        <w:t>ных правовых актов по орошению и освоению целинных земель.</w:t>
      </w:r>
      <w:r w:rsidRPr="00646210">
        <w:rPr>
          <w:rFonts w:ascii="Times New Roman" w:hAnsi="Times New Roman" w:cs="Times New Roman"/>
          <w:sz w:val="28"/>
          <w:szCs w:val="28"/>
        </w:rPr>
        <w:t xml:space="preserve"> Так, принимается постанов</w:t>
      </w:r>
      <w:r w:rsidRPr="00646210">
        <w:rPr>
          <w:rFonts w:ascii="Times New Roman" w:hAnsi="Times New Roman" w:cs="Times New Roman"/>
          <w:sz w:val="28"/>
          <w:szCs w:val="28"/>
        </w:rPr>
        <w:softHyphen/>
        <w:t xml:space="preserve">ление Совета Министров СССР </w:t>
      </w:r>
      <w:r w:rsidRPr="00646210">
        <w:rPr>
          <w:rFonts w:ascii="Times New Roman" w:hAnsi="Times New Roman" w:cs="Times New Roman"/>
          <w:sz w:val="28"/>
          <w:szCs w:val="28"/>
        </w:rPr>
        <w:lastRenderedPageBreak/>
        <w:t>от 17 августа 1950 г. «</w:t>
      </w:r>
      <w:r w:rsidRPr="00646210">
        <w:rPr>
          <w:rStyle w:val="a8"/>
          <w:rFonts w:ascii="Times New Roman" w:hAnsi="Times New Roman" w:cs="Times New Roman"/>
          <w:b w:val="0"/>
          <w:sz w:val="28"/>
          <w:szCs w:val="28"/>
        </w:rPr>
        <w:t>О переходе на новую систему ороше</w:t>
      </w:r>
      <w:r w:rsidRPr="00646210">
        <w:rPr>
          <w:rStyle w:val="a8"/>
          <w:rFonts w:ascii="Times New Roman" w:hAnsi="Times New Roman" w:cs="Times New Roman"/>
          <w:b w:val="0"/>
          <w:sz w:val="28"/>
          <w:szCs w:val="28"/>
        </w:rPr>
        <w:softHyphen/>
        <w:t>ния в целях более полного использования оро</w:t>
      </w:r>
      <w:r w:rsidRPr="00646210">
        <w:rPr>
          <w:rStyle w:val="a8"/>
          <w:rFonts w:ascii="Times New Roman" w:hAnsi="Times New Roman" w:cs="Times New Roman"/>
          <w:b w:val="0"/>
          <w:sz w:val="28"/>
          <w:szCs w:val="28"/>
        </w:rPr>
        <w:softHyphen/>
        <w:t>шаемых земель и улучшения механизации сель</w:t>
      </w:r>
      <w:r w:rsidRPr="00646210">
        <w:rPr>
          <w:rStyle w:val="a8"/>
          <w:rFonts w:ascii="Times New Roman" w:hAnsi="Times New Roman" w:cs="Times New Roman"/>
          <w:b w:val="0"/>
          <w:sz w:val="28"/>
          <w:szCs w:val="28"/>
        </w:rPr>
        <w:softHyphen/>
        <w:t>скохозяйственных работ»</w:t>
      </w:r>
      <w:r w:rsidRPr="00646210">
        <w:rPr>
          <w:rFonts w:ascii="Times New Roman" w:hAnsi="Times New Roman" w:cs="Times New Roman"/>
          <w:sz w:val="28"/>
          <w:szCs w:val="28"/>
        </w:rPr>
        <w:t>. В целях реализации данного документа принимаются постановление ЦК КПСС и совета Министров СССР от 06 авгу</w:t>
      </w:r>
      <w:r w:rsidRPr="00646210">
        <w:rPr>
          <w:rFonts w:ascii="Times New Roman" w:hAnsi="Times New Roman" w:cs="Times New Roman"/>
          <w:sz w:val="28"/>
          <w:szCs w:val="28"/>
        </w:rPr>
        <w:softHyphen/>
        <w:t xml:space="preserve">ста 1956 г. </w:t>
      </w:r>
      <w:r w:rsidRPr="00646210">
        <w:rPr>
          <w:rStyle w:val="a8"/>
          <w:rFonts w:ascii="Times New Roman" w:hAnsi="Times New Roman" w:cs="Times New Roman"/>
          <w:b w:val="0"/>
          <w:sz w:val="28"/>
          <w:szCs w:val="28"/>
        </w:rPr>
        <w:t>«Об орошении и освоении целинных земель Голодной степи в Узбекской ССР и Ка</w:t>
      </w:r>
      <w:r w:rsidRPr="00646210">
        <w:rPr>
          <w:rStyle w:val="a8"/>
          <w:rFonts w:ascii="Times New Roman" w:hAnsi="Times New Roman" w:cs="Times New Roman"/>
          <w:b w:val="0"/>
          <w:sz w:val="28"/>
          <w:szCs w:val="28"/>
        </w:rPr>
        <w:softHyphen/>
        <w:t>захской ССР для увеличения производства хлоп</w:t>
      </w:r>
      <w:r w:rsidRPr="00646210">
        <w:rPr>
          <w:rStyle w:val="a8"/>
          <w:rFonts w:ascii="Times New Roman" w:hAnsi="Times New Roman" w:cs="Times New Roman"/>
          <w:b w:val="0"/>
          <w:sz w:val="28"/>
          <w:szCs w:val="28"/>
        </w:rPr>
        <w:softHyphen/>
        <w:t>ка», постановление Пленума ЦК КПСС и Совета Министров СССР от 27 мая 1966 г. «О широком развитии мелиорации земель для получения вы</w:t>
      </w:r>
      <w:r w:rsidRPr="00646210">
        <w:rPr>
          <w:rStyle w:val="a8"/>
          <w:rFonts w:ascii="Times New Roman" w:hAnsi="Times New Roman" w:cs="Times New Roman"/>
          <w:b w:val="0"/>
          <w:sz w:val="28"/>
          <w:szCs w:val="28"/>
        </w:rPr>
        <w:softHyphen/>
        <w:t>соких и устойчивых урожаев зерновых и других сельскохозяйственных культур»</w:t>
      </w:r>
      <w:r w:rsidRPr="00646210">
        <w:rPr>
          <w:rFonts w:ascii="Times New Roman" w:hAnsi="Times New Roman" w:cs="Times New Roman"/>
          <w:sz w:val="28"/>
          <w:szCs w:val="28"/>
        </w:rPr>
        <w:t>.</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целях решения возникших проблем с ве</w:t>
      </w:r>
      <w:r w:rsidRPr="00646210">
        <w:rPr>
          <w:rFonts w:ascii="Times New Roman" w:hAnsi="Times New Roman" w:cs="Times New Roman"/>
          <w:sz w:val="28"/>
          <w:szCs w:val="28"/>
        </w:rPr>
        <w:softHyphen/>
        <w:t>тровой эрозией почв принимается постановле</w:t>
      </w:r>
      <w:r w:rsidRPr="00646210">
        <w:rPr>
          <w:rFonts w:ascii="Times New Roman" w:hAnsi="Times New Roman" w:cs="Times New Roman"/>
          <w:sz w:val="28"/>
          <w:szCs w:val="28"/>
        </w:rPr>
        <w:softHyphen/>
        <w:t>ние ЦК КПСС и Совета Министров СССР от 20 марта 1967 г. «О неотложных мерах по защите почв от ветровой и водной эрозии», в п. 18 ука</w:t>
      </w:r>
      <w:r w:rsidRPr="00646210">
        <w:rPr>
          <w:rFonts w:ascii="Times New Roman" w:hAnsi="Times New Roman" w:cs="Times New Roman"/>
          <w:sz w:val="28"/>
          <w:szCs w:val="28"/>
        </w:rPr>
        <w:softHyphen/>
        <w:t>зывается, что в целях защиты почв от ветровой эрозии в Казахской ССР и степных районах Си</w:t>
      </w:r>
      <w:r w:rsidRPr="00646210">
        <w:rPr>
          <w:rFonts w:ascii="Times New Roman" w:hAnsi="Times New Roman" w:cs="Times New Roman"/>
          <w:sz w:val="28"/>
          <w:szCs w:val="28"/>
        </w:rPr>
        <w:softHyphen/>
        <w:t>бири поручить Совету Министров Казахской ССР, Совету Министров РСФСР и Министер</w:t>
      </w:r>
      <w:r w:rsidRPr="00646210">
        <w:rPr>
          <w:rFonts w:ascii="Times New Roman" w:hAnsi="Times New Roman" w:cs="Times New Roman"/>
          <w:sz w:val="28"/>
          <w:szCs w:val="28"/>
        </w:rPr>
        <w:softHyphen/>
        <w:t>ству сельского хозяйства СССР обеспечить: внедрение в колхозах, совхозах и других сель</w:t>
      </w:r>
      <w:r w:rsidRPr="00646210">
        <w:rPr>
          <w:rFonts w:ascii="Times New Roman" w:hAnsi="Times New Roman" w:cs="Times New Roman"/>
          <w:sz w:val="28"/>
          <w:szCs w:val="28"/>
        </w:rPr>
        <w:softHyphen/>
        <w:t>скохозяйственных предприятиях научно обосно</w:t>
      </w:r>
      <w:r w:rsidRPr="00646210">
        <w:rPr>
          <w:rFonts w:ascii="Times New Roman" w:hAnsi="Times New Roman" w:cs="Times New Roman"/>
          <w:sz w:val="28"/>
          <w:szCs w:val="28"/>
        </w:rPr>
        <w:softHyphen/>
        <w:t>ванных систем земледелия, предотвращающих ветровую эрозию почв, обратив особое внима</w:t>
      </w:r>
      <w:r w:rsidRPr="00646210">
        <w:rPr>
          <w:rFonts w:ascii="Times New Roman" w:hAnsi="Times New Roman" w:cs="Times New Roman"/>
          <w:sz w:val="28"/>
          <w:szCs w:val="28"/>
        </w:rPr>
        <w:softHyphen/>
        <w:t>ние на применение новой технологии обработки почвы и возделывания сельскохозяйственных культур и создание, где это необходимо, полеза</w:t>
      </w:r>
      <w:r w:rsidRPr="00646210">
        <w:rPr>
          <w:rFonts w:ascii="Times New Roman" w:hAnsi="Times New Roman" w:cs="Times New Roman"/>
          <w:sz w:val="28"/>
          <w:szCs w:val="28"/>
        </w:rPr>
        <w:softHyphen/>
        <w:t>щитных лесонасаждений, а также разработку и освоение в каждом хозяйстве комплексных про</w:t>
      </w:r>
      <w:r w:rsidRPr="00646210">
        <w:rPr>
          <w:rFonts w:ascii="Times New Roman" w:hAnsi="Times New Roman" w:cs="Times New Roman"/>
          <w:sz w:val="28"/>
          <w:szCs w:val="28"/>
        </w:rPr>
        <w:softHyphen/>
        <w:t>ектов внутрихозяйственного землеустройства с противоэрозионной организацией территории. Однако меры оказались малоэффективными, и в итоге постановление не было реализовано на практике.</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Процесс кодификации нормативных право</w:t>
      </w:r>
      <w:r w:rsidRPr="00646210">
        <w:rPr>
          <w:rFonts w:ascii="Times New Roman" w:hAnsi="Times New Roman" w:cs="Times New Roman"/>
          <w:sz w:val="28"/>
          <w:szCs w:val="28"/>
        </w:rPr>
        <w:softHyphen/>
        <w:t>вых актов в сфере природопользования начался с середины 60-х годов. Были приняты базовые нормативные правовые акты: Закон СССР «</w:t>
      </w:r>
      <w:r w:rsidRPr="00646210">
        <w:rPr>
          <w:rStyle w:val="a8"/>
          <w:rFonts w:ascii="Times New Roman" w:hAnsi="Times New Roman" w:cs="Times New Roman"/>
          <w:b w:val="0"/>
          <w:sz w:val="28"/>
          <w:szCs w:val="28"/>
        </w:rPr>
        <w:t>Об утверждении основ земельного законодательства Союза ССР и Союзных Республик» от 13.12.1968 № 3401-VII, Закон СССР «Об утверждении ос</w:t>
      </w:r>
      <w:r w:rsidRPr="00646210">
        <w:rPr>
          <w:rStyle w:val="a8"/>
          <w:rFonts w:ascii="Times New Roman" w:hAnsi="Times New Roman" w:cs="Times New Roman"/>
          <w:b w:val="0"/>
          <w:sz w:val="28"/>
          <w:szCs w:val="28"/>
        </w:rPr>
        <w:softHyphen/>
        <w:t>нов водного законодательства Союза ССР и Со</w:t>
      </w:r>
      <w:r w:rsidRPr="00646210">
        <w:rPr>
          <w:rStyle w:val="a8"/>
          <w:rFonts w:ascii="Times New Roman" w:hAnsi="Times New Roman" w:cs="Times New Roman"/>
          <w:b w:val="0"/>
          <w:sz w:val="28"/>
          <w:szCs w:val="28"/>
        </w:rPr>
        <w:softHyphen/>
        <w:t>юзных Республик</w:t>
      </w:r>
      <w:r w:rsidRPr="00646210">
        <w:rPr>
          <w:rFonts w:ascii="Times New Roman" w:hAnsi="Times New Roman" w:cs="Times New Roman"/>
          <w:sz w:val="28"/>
          <w:szCs w:val="28"/>
        </w:rPr>
        <w:t>» от 10.12.1970 (был введен в действие с 01.09.1971 г.), Закон СССР «</w:t>
      </w:r>
      <w:r w:rsidRPr="00646210">
        <w:rPr>
          <w:rStyle w:val="a8"/>
          <w:rFonts w:ascii="Times New Roman" w:hAnsi="Times New Roman" w:cs="Times New Roman"/>
          <w:b w:val="0"/>
          <w:sz w:val="28"/>
          <w:szCs w:val="28"/>
        </w:rPr>
        <w:t>Об ут</w:t>
      </w:r>
      <w:r w:rsidRPr="00646210">
        <w:rPr>
          <w:rStyle w:val="a8"/>
          <w:rFonts w:ascii="Times New Roman" w:hAnsi="Times New Roman" w:cs="Times New Roman"/>
          <w:b w:val="0"/>
          <w:sz w:val="28"/>
          <w:szCs w:val="28"/>
        </w:rPr>
        <w:softHyphen/>
        <w:t>верждении основ законодательства Союза ССР и Союзных Республик о недрах</w:t>
      </w:r>
      <w:r w:rsidRPr="00646210">
        <w:rPr>
          <w:rFonts w:ascii="Times New Roman" w:hAnsi="Times New Roman" w:cs="Times New Roman"/>
          <w:sz w:val="28"/>
          <w:szCs w:val="28"/>
        </w:rPr>
        <w:t>» от 09.07.1975 (был введен в действие с 01.01.1976 г.), Закон СССР «</w:t>
      </w:r>
      <w:r w:rsidRPr="00646210">
        <w:rPr>
          <w:rStyle w:val="a8"/>
          <w:rFonts w:ascii="Times New Roman" w:hAnsi="Times New Roman" w:cs="Times New Roman"/>
          <w:b w:val="0"/>
          <w:sz w:val="28"/>
          <w:szCs w:val="28"/>
        </w:rPr>
        <w:t>Об утверждении основ лесного законо</w:t>
      </w:r>
      <w:r w:rsidRPr="00646210">
        <w:rPr>
          <w:rStyle w:val="a8"/>
          <w:rFonts w:ascii="Times New Roman" w:hAnsi="Times New Roman" w:cs="Times New Roman"/>
          <w:b w:val="0"/>
          <w:sz w:val="28"/>
          <w:szCs w:val="28"/>
        </w:rPr>
        <w:softHyphen/>
        <w:t>дательства Союза ССР и союзных республик»</w:t>
      </w:r>
      <w:r w:rsidRPr="00646210">
        <w:rPr>
          <w:rFonts w:ascii="Times New Roman" w:hAnsi="Times New Roman" w:cs="Times New Roman"/>
          <w:sz w:val="28"/>
          <w:szCs w:val="28"/>
        </w:rPr>
        <w:t xml:space="preserve"> от 17.07.1977.</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В тот период в литературе высказывалось мнение о необходимости разграничения обще</w:t>
      </w:r>
      <w:r w:rsidRPr="00646210">
        <w:rPr>
          <w:rStyle w:val="a8"/>
          <w:rFonts w:ascii="Times New Roman" w:hAnsi="Times New Roman" w:cs="Times New Roman"/>
          <w:b w:val="0"/>
          <w:sz w:val="28"/>
          <w:szCs w:val="28"/>
        </w:rPr>
        <w:softHyphen/>
        <w:t>союзного и республиканского законодательства.</w:t>
      </w:r>
      <w:r w:rsidRPr="00646210">
        <w:rPr>
          <w:rFonts w:ascii="Times New Roman" w:hAnsi="Times New Roman" w:cs="Times New Roman"/>
          <w:sz w:val="28"/>
          <w:szCs w:val="28"/>
        </w:rPr>
        <w:t xml:space="preserve"> В частности С. </w:t>
      </w:r>
      <w:r w:rsidRPr="00646210">
        <w:rPr>
          <w:rStyle w:val="a8"/>
          <w:rFonts w:ascii="Times New Roman" w:hAnsi="Times New Roman" w:cs="Times New Roman"/>
          <w:b w:val="0"/>
          <w:sz w:val="28"/>
          <w:szCs w:val="28"/>
        </w:rPr>
        <w:t>Б. Байсалов</w:t>
      </w:r>
      <w:r w:rsidRPr="00646210">
        <w:rPr>
          <w:rFonts w:ascii="Times New Roman" w:hAnsi="Times New Roman" w:cs="Times New Roman"/>
          <w:sz w:val="28"/>
          <w:szCs w:val="28"/>
        </w:rPr>
        <w:t xml:space="preserve"> выразил мнение, что «в республиканских кодексах целесообраз</w:t>
      </w:r>
      <w:r w:rsidRPr="00646210">
        <w:rPr>
          <w:rFonts w:ascii="Times New Roman" w:hAnsi="Times New Roman" w:cs="Times New Roman"/>
          <w:sz w:val="28"/>
          <w:szCs w:val="28"/>
        </w:rPr>
        <w:softHyphen/>
        <w:t>но текстуально воспроизвести и конкретизи</w:t>
      </w:r>
      <w:r w:rsidRPr="00646210">
        <w:rPr>
          <w:rFonts w:ascii="Times New Roman" w:hAnsi="Times New Roman" w:cs="Times New Roman"/>
          <w:sz w:val="28"/>
          <w:szCs w:val="28"/>
        </w:rPr>
        <w:softHyphen/>
        <w:t>ровать, если это вызывается необходимостью, общие принципы</w:t>
      </w:r>
      <w:r w:rsidRPr="008A0F04">
        <w:rPr>
          <w:rFonts w:ascii="Times New Roman" w:hAnsi="Times New Roman" w:cs="Times New Roman"/>
          <w:sz w:val="28"/>
          <w:szCs w:val="28"/>
        </w:rPr>
        <w:t>, закрепленные в Основах во</w:t>
      </w:r>
      <w:r w:rsidRPr="008A0F04">
        <w:rPr>
          <w:rFonts w:ascii="Times New Roman" w:hAnsi="Times New Roman" w:cs="Times New Roman"/>
          <w:sz w:val="28"/>
          <w:szCs w:val="28"/>
        </w:rPr>
        <w:softHyphen/>
        <w:t>дного законодательства Союза ССР и союзных республик, систематизировать все имеющиеся в республиках нормативные акты, регулирующие отношения по водопользованию, и создать но</w:t>
      </w:r>
      <w:r w:rsidRPr="008A0F04">
        <w:rPr>
          <w:rFonts w:ascii="Times New Roman" w:hAnsi="Times New Roman" w:cs="Times New Roman"/>
          <w:sz w:val="28"/>
          <w:szCs w:val="28"/>
        </w:rPr>
        <w:softHyphen/>
        <w:t xml:space="preserve">вые нормы по тем вопросам водного хозяйства, которые раньше оставались вне правовой </w:t>
      </w:r>
      <w:r w:rsidRPr="008A0F04">
        <w:rPr>
          <w:rFonts w:ascii="Times New Roman" w:hAnsi="Times New Roman" w:cs="Times New Roman"/>
          <w:sz w:val="28"/>
          <w:szCs w:val="28"/>
        </w:rPr>
        <w:lastRenderedPageBreak/>
        <w:t>регла</w:t>
      </w:r>
      <w:r w:rsidRPr="008A0F04">
        <w:rPr>
          <w:rFonts w:ascii="Times New Roman" w:hAnsi="Times New Roman" w:cs="Times New Roman"/>
          <w:sz w:val="28"/>
          <w:szCs w:val="28"/>
        </w:rPr>
        <w:softHyphen/>
        <w:t xml:space="preserve">ментации [4]. </w:t>
      </w:r>
      <w:r w:rsidRPr="00646210">
        <w:rPr>
          <w:rStyle w:val="a8"/>
          <w:rFonts w:ascii="Times New Roman" w:hAnsi="Times New Roman" w:cs="Times New Roman"/>
          <w:b w:val="0"/>
          <w:sz w:val="28"/>
          <w:szCs w:val="28"/>
        </w:rPr>
        <w:t>Впоследствии, Основы законода</w:t>
      </w:r>
      <w:r w:rsidRPr="00646210">
        <w:rPr>
          <w:rStyle w:val="a8"/>
          <w:rFonts w:ascii="Times New Roman" w:hAnsi="Times New Roman" w:cs="Times New Roman"/>
          <w:b w:val="0"/>
          <w:sz w:val="28"/>
          <w:szCs w:val="28"/>
        </w:rPr>
        <w:softHyphen/>
        <w:t>тельства СССР послужили правовой базой для принятия республиканских кодексов.</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Однако данные нормативные правовые акты в основном регулировали вопросы природополь</w:t>
      </w:r>
      <w:r w:rsidRPr="00646210">
        <w:rPr>
          <w:rFonts w:ascii="Times New Roman" w:hAnsi="Times New Roman" w:cs="Times New Roman"/>
          <w:sz w:val="28"/>
          <w:szCs w:val="28"/>
        </w:rPr>
        <w:softHyphen/>
        <w:t>зования, оставляя по сути открытыми вопросы, касающиеся охраны окружающей среды.</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12 мая 1962 г. издается Указ Президиума Верховного Совета Казахской ССР «Об охране природы в Казахской ССР»</w:t>
      </w:r>
      <w:r w:rsidRPr="00646210">
        <w:rPr>
          <w:rFonts w:ascii="Times New Roman" w:hAnsi="Times New Roman" w:cs="Times New Roman"/>
          <w:sz w:val="28"/>
          <w:szCs w:val="28"/>
        </w:rPr>
        <w:t>. В статье 1 провоз</w:t>
      </w:r>
      <w:r w:rsidRPr="00646210">
        <w:rPr>
          <w:rFonts w:ascii="Times New Roman" w:hAnsi="Times New Roman" w:cs="Times New Roman"/>
          <w:sz w:val="28"/>
          <w:szCs w:val="28"/>
        </w:rPr>
        <w:softHyphen/>
        <w:t>глашалось, что государственной охране подле</w:t>
      </w:r>
      <w:r w:rsidRPr="00646210">
        <w:rPr>
          <w:rFonts w:ascii="Times New Roman" w:hAnsi="Times New Roman" w:cs="Times New Roman"/>
          <w:sz w:val="28"/>
          <w:szCs w:val="28"/>
        </w:rPr>
        <w:softHyphen/>
        <w:t>жат все природные богатства, как вовлеченные в хозяйственный оборот, так и неэксплуати-руемые.</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По мнению С. Б. Байсалова и Л. В. Ильященко, «данный закон был первым актом республи</w:t>
      </w:r>
      <w:r w:rsidRPr="00646210">
        <w:rPr>
          <w:rStyle w:val="a8"/>
          <w:rFonts w:ascii="Times New Roman" w:hAnsi="Times New Roman" w:cs="Times New Roman"/>
          <w:b w:val="0"/>
          <w:sz w:val="28"/>
          <w:szCs w:val="28"/>
        </w:rPr>
        <w:softHyphen/>
        <w:t>канского природоохранного законодательства, в котором урегулированы в общих чертах все ос</w:t>
      </w:r>
      <w:r w:rsidRPr="00646210">
        <w:rPr>
          <w:rStyle w:val="a8"/>
          <w:rFonts w:ascii="Times New Roman" w:hAnsi="Times New Roman" w:cs="Times New Roman"/>
          <w:b w:val="0"/>
          <w:sz w:val="28"/>
          <w:szCs w:val="28"/>
        </w:rPr>
        <w:softHyphen/>
        <w:t>новные моменты организации охраны природы и обеспечения рационального природопользова</w:t>
      </w:r>
      <w:r w:rsidRPr="00646210">
        <w:rPr>
          <w:rStyle w:val="a8"/>
          <w:rFonts w:ascii="Times New Roman" w:hAnsi="Times New Roman" w:cs="Times New Roman"/>
          <w:b w:val="0"/>
          <w:sz w:val="28"/>
          <w:szCs w:val="28"/>
        </w:rPr>
        <w:softHyphen/>
        <w:t>ния</w:t>
      </w:r>
      <w:r w:rsidRPr="00646210">
        <w:rPr>
          <w:rFonts w:ascii="Times New Roman" w:hAnsi="Times New Roman" w:cs="Times New Roman"/>
          <w:sz w:val="28"/>
          <w:szCs w:val="28"/>
        </w:rPr>
        <w:t>».</w:t>
      </w:r>
    </w:p>
    <w:p w:rsidR="00852CD1" w:rsidRPr="008A0F04"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70-е годы продолжалось последовательное ухудшение экологической ситуации; но уже не в отдельных регионах</w:t>
      </w:r>
      <w:r w:rsidRPr="008A0F04">
        <w:rPr>
          <w:rFonts w:ascii="Times New Roman" w:hAnsi="Times New Roman" w:cs="Times New Roman"/>
          <w:sz w:val="28"/>
          <w:szCs w:val="28"/>
        </w:rPr>
        <w:t xml:space="preserve"> (как в 50-69-е годы), а по всей республике. Именно в этот период прини</w:t>
      </w:r>
      <w:r w:rsidRPr="008A0F04">
        <w:rPr>
          <w:rFonts w:ascii="Times New Roman" w:hAnsi="Times New Roman" w:cs="Times New Roman"/>
          <w:sz w:val="28"/>
          <w:szCs w:val="28"/>
        </w:rPr>
        <w:softHyphen/>
        <w:t>маются беспрецедентные по кругу поднятых во</w:t>
      </w:r>
      <w:r w:rsidRPr="008A0F04">
        <w:rPr>
          <w:rFonts w:ascii="Times New Roman" w:hAnsi="Times New Roman" w:cs="Times New Roman"/>
          <w:sz w:val="28"/>
          <w:szCs w:val="28"/>
        </w:rPr>
        <w:softHyphen/>
        <w:t>просов постановления партии и правительства, происходят крупнейшие изменения в социаль</w:t>
      </w:r>
      <w:r w:rsidRPr="008A0F04">
        <w:rPr>
          <w:rFonts w:ascii="Times New Roman" w:hAnsi="Times New Roman" w:cs="Times New Roman"/>
          <w:sz w:val="28"/>
          <w:szCs w:val="28"/>
        </w:rPr>
        <w:softHyphen/>
        <w:t>ной и демографической структуре населения ре</w:t>
      </w:r>
      <w:r w:rsidRPr="008A0F04">
        <w:rPr>
          <w:rFonts w:ascii="Times New Roman" w:hAnsi="Times New Roman" w:cs="Times New Roman"/>
          <w:sz w:val="28"/>
          <w:szCs w:val="28"/>
        </w:rPr>
        <w:softHyphen/>
        <w:t>спублики. В борьбу за сохранение окружающей среды включаются государственные органы, общественные организации, неформальные дви</w:t>
      </w:r>
      <w:r w:rsidRPr="008A0F04">
        <w:rPr>
          <w:rFonts w:ascii="Times New Roman" w:hAnsi="Times New Roman" w:cs="Times New Roman"/>
          <w:sz w:val="28"/>
          <w:szCs w:val="28"/>
        </w:rPr>
        <w:softHyphen/>
        <w:t>жения, население Казахстана.</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В Конституции Казахской ССР 1978 года право на благоприятную окружающую среду прямо не было закреплено, хотя некоторые эко</w:t>
      </w:r>
      <w:r w:rsidRPr="00646210">
        <w:rPr>
          <w:rStyle w:val="a8"/>
          <w:rFonts w:ascii="Times New Roman" w:hAnsi="Times New Roman" w:cs="Times New Roman"/>
          <w:b w:val="0"/>
          <w:sz w:val="28"/>
          <w:szCs w:val="28"/>
        </w:rPr>
        <w:softHyphen/>
        <w:t>логические аспекты были затронуты</w:t>
      </w:r>
      <w:r w:rsidRPr="00646210">
        <w:rPr>
          <w:rFonts w:ascii="Times New Roman" w:hAnsi="Times New Roman" w:cs="Times New Roman"/>
          <w:sz w:val="28"/>
          <w:szCs w:val="28"/>
        </w:rPr>
        <w:t>. В част</w:t>
      </w:r>
      <w:r w:rsidRPr="00646210">
        <w:rPr>
          <w:rFonts w:ascii="Times New Roman" w:hAnsi="Times New Roman" w:cs="Times New Roman"/>
          <w:sz w:val="28"/>
          <w:szCs w:val="28"/>
        </w:rPr>
        <w:softHyphen/>
        <w:t>ности, ст. 18 Конституции гласит: в интересах настоящего и будущих поколений в Казахской ССР принимаются необходимые меры для охра</w:t>
      </w:r>
      <w:r w:rsidRPr="00646210">
        <w:rPr>
          <w:rFonts w:ascii="Times New Roman" w:hAnsi="Times New Roman" w:cs="Times New Roman"/>
          <w:sz w:val="28"/>
          <w:szCs w:val="28"/>
        </w:rPr>
        <w:softHyphen/>
        <w:t>ны и научно обоснованного, рационального ис</w:t>
      </w:r>
      <w:r w:rsidRPr="00646210">
        <w:rPr>
          <w:rFonts w:ascii="Times New Roman" w:hAnsi="Times New Roman" w:cs="Times New Roman"/>
          <w:sz w:val="28"/>
          <w:szCs w:val="28"/>
        </w:rPr>
        <w:softHyphen/>
        <w:t>пользования земли и ее недр, водных ресурсов, растительного и животного мира, для сохране</w:t>
      </w:r>
      <w:r w:rsidRPr="00646210">
        <w:rPr>
          <w:rFonts w:ascii="Times New Roman" w:hAnsi="Times New Roman" w:cs="Times New Roman"/>
          <w:sz w:val="28"/>
          <w:szCs w:val="28"/>
        </w:rPr>
        <w:softHyphen/>
        <w:t>ния в чистоте воздуха и воды, обеспечения вос</w:t>
      </w:r>
      <w:r w:rsidRPr="00646210">
        <w:rPr>
          <w:rFonts w:ascii="Times New Roman" w:hAnsi="Times New Roman" w:cs="Times New Roman"/>
          <w:sz w:val="28"/>
          <w:szCs w:val="28"/>
        </w:rPr>
        <w:softHyphen/>
        <w:t>производства природных богатств и улучшения окружающей человека среды. Также, в ст. 40 Конституции было предусмотрено, что право на охрану здоровья обеспечивается, в том числе и мерами по оздоровлению окружающей среды.</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Несмотря на то, что право на благоприятную окружающую среду отсутствовало в Конститу</w:t>
      </w:r>
      <w:r w:rsidRPr="00646210">
        <w:rPr>
          <w:rStyle w:val="a8"/>
          <w:rFonts w:ascii="Times New Roman" w:hAnsi="Times New Roman" w:cs="Times New Roman"/>
          <w:b w:val="0"/>
          <w:sz w:val="28"/>
          <w:szCs w:val="28"/>
        </w:rPr>
        <w:softHyphen/>
        <w:t>ции Казахской ССР 1978 года, необходимость признания данного права присутствовало уже на тот период, в связи с имеющимися экологи</w:t>
      </w:r>
      <w:r w:rsidRPr="00646210">
        <w:rPr>
          <w:rStyle w:val="a8"/>
          <w:rFonts w:ascii="Times New Roman" w:hAnsi="Times New Roman" w:cs="Times New Roman"/>
          <w:b w:val="0"/>
          <w:sz w:val="28"/>
          <w:szCs w:val="28"/>
        </w:rPr>
        <w:softHyphen/>
        <w:t>ческими проблемами.</w:t>
      </w:r>
      <w:r w:rsidRPr="00646210">
        <w:rPr>
          <w:rFonts w:ascii="Times New Roman" w:hAnsi="Times New Roman" w:cs="Times New Roman"/>
          <w:sz w:val="28"/>
          <w:szCs w:val="28"/>
        </w:rPr>
        <w:t xml:space="preserve"> Поэтому В. Н. Кудрявцев, предлагает прагматическую концепцию, со</w:t>
      </w:r>
      <w:r w:rsidRPr="00646210">
        <w:rPr>
          <w:rFonts w:ascii="Times New Roman" w:hAnsi="Times New Roman" w:cs="Times New Roman"/>
          <w:sz w:val="28"/>
          <w:szCs w:val="28"/>
        </w:rPr>
        <w:softHyphen/>
        <w:t xml:space="preserve">гласно которой право создается государством, которое вместе с тем должно быть им связано. Однако, как утверждает </w:t>
      </w:r>
      <w:r w:rsidRPr="00646210">
        <w:rPr>
          <w:rStyle w:val="a8"/>
          <w:rFonts w:ascii="Times New Roman" w:hAnsi="Times New Roman" w:cs="Times New Roman"/>
          <w:b w:val="0"/>
          <w:sz w:val="28"/>
          <w:szCs w:val="28"/>
        </w:rPr>
        <w:t>Г.Н.</w:t>
      </w:r>
      <w:r w:rsidRPr="00646210">
        <w:rPr>
          <w:rFonts w:ascii="Times New Roman" w:hAnsi="Times New Roman" w:cs="Times New Roman"/>
          <w:sz w:val="28"/>
          <w:szCs w:val="28"/>
        </w:rPr>
        <w:t xml:space="preserve"> </w:t>
      </w:r>
      <w:r w:rsidRPr="00646210">
        <w:rPr>
          <w:rStyle w:val="a8"/>
          <w:rFonts w:ascii="Times New Roman" w:hAnsi="Times New Roman" w:cs="Times New Roman"/>
          <w:b w:val="0"/>
          <w:sz w:val="28"/>
          <w:szCs w:val="28"/>
        </w:rPr>
        <w:t>Манов</w:t>
      </w:r>
      <w:r w:rsidRPr="00646210">
        <w:rPr>
          <w:rFonts w:ascii="Times New Roman" w:hAnsi="Times New Roman" w:cs="Times New Roman"/>
          <w:sz w:val="28"/>
          <w:szCs w:val="28"/>
        </w:rPr>
        <w:t>, госу</w:t>
      </w:r>
      <w:r w:rsidRPr="00646210">
        <w:rPr>
          <w:rFonts w:ascii="Times New Roman" w:hAnsi="Times New Roman" w:cs="Times New Roman"/>
          <w:sz w:val="28"/>
          <w:szCs w:val="28"/>
        </w:rPr>
        <w:softHyphen/>
        <w:t>дарство уже не может считать себя социальным и правовым, если не закрепляет в конституцион</w:t>
      </w:r>
      <w:r w:rsidRPr="00646210">
        <w:rPr>
          <w:rFonts w:ascii="Times New Roman" w:hAnsi="Times New Roman" w:cs="Times New Roman"/>
          <w:sz w:val="28"/>
          <w:szCs w:val="28"/>
        </w:rPr>
        <w:softHyphen/>
        <w:t>ном и текущем законодательстве, хотя бы самые главные нормы третьего поколения прав.</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80-е годы начинаются первые экологи</w:t>
      </w:r>
      <w:r w:rsidRPr="00646210">
        <w:rPr>
          <w:rFonts w:ascii="Times New Roman" w:hAnsi="Times New Roman" w:cs="Times New Roman"/>
          <w:sz w:val="28"/>
          <w:szCs w:val="28"/>
        </w:rPr>
        <w:softHyphen/>
        <w:t>ческие движения, создаются первые экологи</w:t>
      </w:r>
      <w:r w:rsidRPr="00646210">
        <w:rPr>
          <w:rFonts w:ascii="Times New Roman" w:hAnsi="Times New Roman" w:cs="Times New Roman"/>
          <w:sz w:val="28"/>
          <w:szCs w:val="28"/>
        </w:rPr>
        <w:softHyphen/>
        <w:t>ческие общественные объединения, в числе которых антиядерное движение «Невада-Семи</w:t>
      </w:r>
      <w:r w:rsidRPr="00646210">
        <w:rPr>
          <w:rFonts w:ascii="Times New Roman" w:hAnsi="Times New Roman" w:cs="Times New Roman"/>
          <w:sz w:val="28"/>
          <w:szCs w:val="28"/>
        </w:rPr>
        <w:softHyphen/>
        <w:t xml:space="preserve">палатинск». В тот период принимаются </w:t>
      </w:r>
      <w:r w:rsidRPr="00646210">
        <w:rPr>
          <w:rFonts w:ascii="Times New Roman" w:hAnsi="Times New Roman" w:cs="Times New Roman"/>
          <w:sz w:val="28"/>
          <w:szCs w:val="28"/>
        </w:rPr>
        <w:lastRenderedPageBreak/>
        <w:t>Закон СССР «Об охране атмосферного воздуха» от 25.06.1980 г., Закон СССР «Об охране и исполь</w:t>
      </w:r>
      <w:r w:rsidRPr="00646210">
        <w:rPr>
          <w:rFonts w:ascii="Times New Roman" w:hAnsi="Times New Roman" w:cs="Times New Roman"/>
          <w:sz w:val="28"/>
          <w:szCs w:val="28"/>
        </w:rPr>
        <w:softHyphen/>
        <w:t>зовании животного мира» от 25.06.1980 г. На ос</w:t>
      </w:r>
      <w:r w:rsidRPr="00646210">
        <w:rPr>
          <w:rFonts w:ascii="Times New Roman" w:hAnsi="Times New Roman" w:cs="Times New Roman"/>
          <w:sz w:val="28"/>
          <w:szCs w:val="28"/>
        </w:rPr>
        <w:softHyphen/>
        <w:t>нове этих законов были разработаны и приняты Законы Казахской ССР «Об охране, воспроиз</w:t>
      </w:r>
      <w:r w:rsidRPr="00646210">
        <w:rPr>
          <w:rFonts w:ascii="Times New Roman" w:hAnsi="Times New Roman" w:cs="Times New Roman"/>
          <w:sz w:val="28"/>
          <w:szCs w:val="28"/>
        </w:rPr>
        <w:softHyphen/>
        <w:t>водстве и использовании животного мира» от 12 июня 1981 года, «Об охране атмосферного воз</w:t>
      </w:r>
      <w:r w:rsidRPr="00646210">
        <w:rPr>
          <w:rFonts w:ascii="Times New Roman" w:hAnsi="Times New Roman" w:cs="Times New Roman"/>
          <w:sz w:val="28"/>
          <w:szCs w:val="28"/>
        </w:rPr>
        <w:softHyphen/>
        <w:t>духа» от 12 июня 1981 года.</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18 июня 1991 г. Верховный Совет Казахской ССР принимает Закон «</w:t>
      </w:r>
      <w:r w:rsidRPr="00646210">
        <w:rPr>
          <w:rStyle w:val="a8"/>
          <w:rFonts w:ascii="Times New Roman" w:hAnsi="Times New Roman" w:cs="Times New Roman"/>
          <w:b w:val="0"/>
          <w:sz w:val="28"/>
          <w:szCs w:val="28"/>
        </w:rPr>
        <w:t>Об охране окружаю</w:t>
      </w:r>
      <w:r w:rsidRPr="00646210">
        <w:rPr>
          <w:rStyle w:val="a8"/>
          <w:rFonts w:ascii="Times New Roman" w:hAnsi="Times New Roman" w:cs="Times New Roman"/>
          <w:b w:val="0"/>
          <w:sz w:val="28"/>
          <w:szCs w:val="28"/>
        </w:rPr>
        <w:softHyphen/>
        <w:t>щей природной среды в Казахской ССР»</w:t>
      </w:r>
      <w:r w:rsidRPr="00646210">
        <w:rPr>
          <w:rFonts w:ascii="Times New Roman" w:hAnsi="Times New Roman" w:cs="Times New Roman"/>
          <w:sz w:val="28"/>
          <w:szCs w:val="28"/>
        </w:rPr>
        <w:t xml:space="preserve"> (Закон 1991 г.), который впервые закрепил право граж</w:t>
      </w:r>
      <w:r w:rsidRPr="00646210">
        <w:rPr>
          <w:rFonts w:ascii="Times New Roman" w:hAnsi="Times New Roman" w:cs="Times New Roman"/>
          <w:sz w:val="28"/>
          <w:szCs w:val="28"/>
        </w:rPr>
        <w:softHyphen/>
        <w:t>дан на благоприятную окружающую среду. В За</w:t>
      </w:r>
      <w:r w:rsidRPr="00646210">
        <w:rPr>
          <w:rFonts w:ascii="Times New Roman" w:hAnsi="Times New Roman" w:cs="Times New Roman"/>
          <w:sz w:val="28"/>
          <w:szCs w:val="28"/>
        </w:rPr>
        <w:softHyphen/>
        <w:t>коне 1991 года был применен комплексный под</w:t>
      </w:r>
      <w:r w:rsidRPr="00646210">
        <w:rPr>
          <w:rFonts w:ascii="Times New Roman" w:hAnsi="Times New Roman" w:cs="Times New Roman"/>
          <w:sz w:val="28"/>
          <w:szCs w:val="28"/>
        </w:rPr>
        <w:softHyphen/>
        <w:t>ход к регулированию общественных отношений в области окружающей среды. В ст. 7 данного Закона прописывается, что каждый гражданин Казахской ССР и лица, проживающие на ее тер</w:t>
      </w:r>
      <w:r w:rsidRPr="00646210">
        <w:rPr>
          <w:rFonts w:ascii="Times New Roman" w:hAnsi="Times New Roman" w:cs="Times New Roman"/>
          <w:sz w:val="28"/>
          <w:szCs w:val="28"/>
        </w:rPr>
        <w:softHyphen/>
        <w:t>ритории, имеют право на благоприятную для их жизни и здоровья окружающую природную сре</w:t>
      </w:r>
      <w:r w:rsidRPr="00646210">
        <w:rPr>
          <w:rFonts w:ascii="Times New Roman" w:hAnsi="Times New Roman" w:cs="Times New Roman"/>
          <w:sz w:val="28"/>
          <w:szCs w:val="28"/>
        </w:rPr>
        <w:softHyphen/>
        <w:t>ду. Следует отметить, что позже аналогичный Закон был принят Верховным Советом РСФСР от 19 декабря 1991 г., в котором право на бла</w:t>
      </w:r>
      <w:r w:rsidRPr="00646210">
        <w:rPr>
          <w:rFonts w:ascii="Times New Roman" w:hAnsi="Times New Roman" w:cs="Times New Roman"/>
          <w:sz w:val="28"/>
          <w:szCs w:val="28"/>
        </w:rPr>
        <w:softHyphen/>
        <w:t>гоприятную окружающую среду раскрывалось опосредованно через право на охрану здоровья от неблагоприятного воздействия окружающей природной среды (ст.2), что, на наш взгляд, су</w:t>
      </w:r>
      <w:r w:rsidRPr="00646210">
        <w:rPr>
          <w:rFonts w:ascii="Times New Roman" w:hAnsi="Times New Roman" w:cs="Times New Roman"/>
          <w:sz w:val="28"/>
          <w:szCs w:val="28"/>
        </w:rPr>
        <w:softHyphen/>
        <w:t>щественно хуже отразил рассматриваемое пра</w:t>
      </w:r>
      <w:r w:rsidRPr="00646210">
        <w:rPr>
          <w:rFonts w:ascii="Times New Roman" w:hAnsi="Times New Roman" w:cs="Times New Roman"/>
          <w:sz w:val="28"/>
          <w:szCs w:val="28"/>
        </w:rPr>
        <w:softHyphen/>
        <w:t>во, в отличие от Закона Казахской ССР.</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Позже право человека на благоприятную окружающую среду и на возмещение ущерба, причиненного его здоровью или имуществу эко</w:t>
      </w:r>
      <w:r w:rsidRPr="00646210">
        <w:rPr>
          <w:rFonts w:ascii="Times New Roman" w:hAnsi="Times New Roman" w:cs="Times New Roman"/>
          <w:sz w:val="28"/>
          <w:szCs w:val="28"/>
        </w:rPr>
        <w:softHyphen/>
        <w:t>логическими нарушениями (ст.29) нашло отра</w:t>
      </w:r>
      <w:r w:rsidRPr="00646210">
        <w:rPr>
          <w:rFonts w:ascii="Times New Roman" w:hAnsi="Times New Roman" w:cs="Times New Roman"/>
          <w:sz w:val="28"/>
          <w:szCs w:val="28"/>
        </w:rPr>
        <w:softHyphen/>
        <w:t>жение в союзной Декларации прав и свобод че</w:t>
      </w:r>
      <w:r w:rsidRPr="00646210">
        <w:rPr>
          <w:rFonts w:ascii="Times New Roman" w:hAnsi="Times New Roman" w:cs="Times New Roman"/>
          <w:sz w:val="28"/>
          <w:szCs w:val="28"/>
        </w:rPr>
        <w:softHyphen/>
        <w:t>ловека от 05 сентября 1991 г. № 2393-I.</w:t>
      </w:r>
    </w:p>
    <w:p w:rsidR="00852CD1" w:rsidRPr="008A0F04"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Право граждан Республики Казахстан на благоприятную окружающую среду впервые по</w:t>
      </w:r>
      <w:r w:rsidRPr="00646210">
        <w:rPr>
          <w:rStyle w:val="a8"/>
          <w:rFonts w:ascii="Times New Roman" w:hAnsi="Times New Roman" w:cs="Times New Roman"/>
          <w:b w:val="0"/>
          <w:sz w:val="28"/>
          <w:szCs w:val="28"/>
        </w:rPr>
        <w:softHyphen/>
        <w:t>лучило конституционное признание в 1993 году, когда была принята первая Конституция Респу</w:t>
      </w:r>
      <w:r w:rsidRPr="00646210">
        <w:rPr>
          <w:rStyle w:val="a8"/>
          <w:rFonts w:ascii="Times New Roman" w:hAnsi="Times New Roman" w:cs="Times New Roman"/>
          <w:b w:val="0"/>
          <w:sz w:val="28"/>
          <w:szCs w:val="28"/>
        </w:rPr>
        <w:softHyphen/>
        <w:t>блики Казахстан, статья 26 гласила, гражданин республики имеет право на благоприятную для жизни и здоровья окружающую природную сре</w:t>
      </w:r>
      <w:r w:rsidRPr="00646210">
        <w:rPr>
          <w:rStyle w:val="a8"/>
          <w:rFonts w:ascii="Times New Roman" w:hAnsi="Times New Roman" w:cs="Times New Roman"/>
          <w:b w:val="0"/>
          <w:sz w:val="28"/>
          <w:szCs w:val="28"/>
        </w:rPr>
        <w:softHyphen/>
        <w:t>ду.</w:t>
      </w:r>
      <w:r w:rsidRPr="00646210">
        <w:rPr>
          <w:rFonts w:ascii="Times New Roman" w:hAnsi="Times New Roman" w:cs="Times New Roman"/>
          <w:sz w:val="28"/>
          <w:szCs w:val="28"/>
        </w:rPr>
        <w:t xml:space="preserve"> С принятием Конституции 1995 года дан</w:t>
      </w:r>
      <w:r w:rsidRPr="00646210">
        <w:rPr>
          <w:rFonts w:ascii="Times New Roman" w:hAnsi="Times New Roman" w:cs="Times New Roman"/>
          <w:sz w:val="28"/>
          <w:szCs w:val="28"/>
        </w:rPr>
        <w:softHyphen/>
        <w:t>ная норма бала существенна изменена</w:t>
      </w:r>
      <w:r w:rsidRPr="008A0F04">
        <w:rPr>
          <w:rFonts w:ascii="Times New Roman" w:hAnsi="Times New Roman" w:cs="Times New Roman"/>
          <w:sz w:val="28"/>
          <w:szCs w:val="28"/>
        </w:rPr>
        <w:t>, устано</w:t>
      </w:r>
      <w:r w:rsidRPr="008A0F04">
        <w:rPr>
          <w:rFonts w:ascii="Times New Roman" w:hAnsi="Times New Roman" w:cs="Times New Roman"/>
          <w:sz w:val="28"/>
          <w:szCs w:val="28"/>
        </w:rPr>
        <w:softHyphen/>
        <w:t>вив, что целью государства определена охрана окружающей среды, благоприятной для жизни и здоровья человека. Тем самым, предпочтение было отдано более аморфной по сравнению с Конституцией 1993 года формулировке. Оче</w:t>
      </w:r>
      <w:r w:rsidRPr="008A0F04">
        <w:rPr>
          <w:rFonts w:ascii="Times New Roman" w:hAnsi="Times New Roman" w:cs="Times New Roman"/>
          <w:sz w:val="28"/>
          <w:szCs w:val="28"/>
        </w:rPr>
        <w:softHyphen/>
        <w:t>видно, данный факт можно объяснить тем, что экологические вопросы по-прежнему относятся к второстепенным, в отличие от политических и социально-экономических проблем.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1997 году был принят Закон РК «</w:t>
      </w:r>
      <w:r w:rsidRPr="008A0F04">
        <w:rPr>
          <w:rStyle w:val="a8"/>
          <w:rFonts w:ascii="Times New Roman" w:hAnsi="Times New Roman" w:cs="Times New Roman"/>
          <w:sz w:val="28"/>
          <w:szCs w:val="28"/>
        </w:rPr>
        <w:t>Об охра</w:t>
      </w:r>
      <w:r w:rsidRPr="008A0F04">
        <w:rPr>
          <w:rStyle w:val="a8"/>
          <w:rFonts w:ascii="Times New Roman" w:hAnsi="Times New Roman" w:cs="Times New Roman"/>
          <w:sz w:val="28"/>
          <w:szCs w:val="28"/>
        </w:rPr>
        <w:softHyphen/>
        <w:t>не окружающей среды</w:t>
      </w:r>
      <w:r w:rsidRPr="008A0F04">
        <w:rPr>
          <w:rFonts w:ascii="Times New Roman" w:hAnsi="Times New Roman" w:cs="Times New Roman"/>
          <w:sz w:val="28"/>
          <w:szCs w:val="28"/>
        </w:rPr>
        <w:t>» (Закон 1997 г.), который в преамбуле определил правовые, экономиче</w:t>
      </w:r>
      <w:r w:rsidRPr="008A0F04">
        <w:rPr>
          <w:rFonts w:ascii="Times New Roman" w:hAnsi="Times New Roman" w:cs="Times New Roman"/>
          <w:sz w:val="28"/>
          <w:szCs w:val="28"/>
        </w:rPr>
        <w:softHyphen/>
        <w:t>ские и социальные основы охраны окружающей среды в интересах настоящего и будущих поко</w:t>
      </w:r>
      <w:r w:rsidRPr="008A0F04">
        <w:rPr>
          <w:rFonts w:ascii="Times New Roman" w:hAnsi="Times New Roman" w:cs="Times New Roman"/>
          <w:sz w:val="28"/>
          <w:szCs w:val="28"/>
        </w:rPr>
        <w:softHyphen/>
        <w:t>лений ... сохранение биологического разнообра</w:t>
      </w:r>
      <w:r w:rsidRPr="008A0F04">
        <w:rPr>
          <w:rFonts w:ascii="Times New Roman" w:hAnsi="Times New Roman" w:cs="Times New Roman"/>
          <w:sz w:val="28"/>
          <w:szCs w:val="28"/>
        </w:rPr>
        <w:softHyphen/>
        <w:t>зия и организацию рационального природополь</w:t>
      </w:r>
      <w:r w:rsidRPr="008A0F04">
        <w:rPr>
          <w:rFonts w:ascii="Times New Roman" w:hAnsi="Times New Roman" w:cs="Times New Roman"/>
          <w:sz w:val="28"/>
          <w:szCs w:val="28"/>
        </w:rPr>
        <w:softHyphen/>
        <w:t>зования. Тогда как Закон 1991 года обеспечивал защиту прав человека на благоприятную для его жизни и здоровья окружающую природную среду, сохранение природного равновесия и организацию рационального природопользова</w:t>
      </w:r>
      <w:r w:rsidRPr="008A0F04">
        <w:rPr>
          <w:rFonts w:ascii="Times New Roman" w:hAnsi="Times New Roman" w:cs="Times New Roman"/>
          <w:sz w:val="28"/>
          <w:szCs w:val="28"/>
        </w:rPr>
        <w:softHyphen/>
        <w:t xml:space="preserve">ния, что, на наш взгляд, является более удачной формулировкой по сравнению с Законом 1997 г. </w:t>
      </w:r>
      <w:r w:rsidRPr="008A0F04">
        <w:rPr>
          <w:rFonts w:ascii="Times New Roman" w:hAnsi="Times New Roman" w:cs="Times New Roman"/>
          <w:sz w:val="28"/>
          <w:szCs w:val="28"/>
        </w:rPr>
        <w:lastRenderedPageBreak/>
        <w:t>Согласно п.1 ст. 5 Закона 1997 г. каждый граж</w:t>
      </w:r>
      <w:r w:rsidRPr="008A0F04">
        <w:rPr>
          <w:rFonts w:ascii="Times New Roman" w:hAnsi="Times New Roman" w:cs="Times New Roman"/>
          <w:sz w:val="28"/>
          <w:szCs w:val="28"/>
        </w:rPr>
        <w:softHyphen/>
        <w:t>данин и лица без гражданства, а также иностран</w:t>
      </w:r>
      <w:r w:rsidRPr="008A0F04">
        <w:rPr>
          <w:rFonts w:ascii="Times New Roman" w:hAnsi="Times New Roman" w:cs="Times New Roman"/>
          <w:sz w:val="28"/>
          <w:szCs w:val="28"/>
        </w:rPr>
        <w:softHyphen/>
        <w:t>цы, находящиеся на территории Республики Ка</w:t>
      </w:r>
      <w:r w:rsidRPr="008A0F04">
        <w:rPr>
          <w:rFonts w:ascii="Times New Roman" w:hAnsi="Times New Roman" w:cs="Times New Roman"/>
          <w:sz w:val="28"/>
          <w:szCs w:val="28"/>
        </w:rPr>
        <w:softHyphen/>
        <w:t>захстан, имеют право на благоприятную для их жизни и здоровья окружающую среду, достовер</w:t>
      </w:r>
      <w:r w:rsidRPr="008A0F04">
        <w:rPr>
          <w:rFonts w:ascii="Times New Roman" w:hAnsi="Times New Roman" w:cs="Times New Roman"/>
          <w:sz w:val="28"/>
          <w:szCs w:val="28"/>
        </w:rPr>
        <w:softHyphen/>
        <w:t>ную информацию об ее состоянии и мерах по ее улучшению, возмещение вреда, причиненного их здоровью и имуществу вследствие наруше</w:t>
      </w:r>
      <w:r w:rsidRPr="008A0F04">
        <w:rPr>
          <w:rFonts w:ascii="Times New Roman" w:hAnsi="Times New Roman" w:cs="Times New Roman"/>
          <w:sz w:val="28"/>
          <w:szCs w:val="28"/>
        </w:rPr>
        <w:softHyphen/>
        <w:t>ния законодательства об охране окружающей среды. Данная статья стала прогрессивным на</w:t>
      </w:r>
      <w:r w:rsidRPr="008A0F04">
        <w:rPr>
          <w:rFonts w:ascii="Times New Roman" w:hAnsi="Times New Roman" w:cs="Times New Roman"/>
          <w:sz w:val="28"/>
          <w:szCs w:val="28"/>
        </w:rPr>
        <w:softHyphen/>
        <w:t>чалом реализации прав граждан Республики Ка</w:t>
      </w:r>
      <w:r w:rsidRPr="008A0F04">
        <w:rPr>
          <w:rFonts w:ascii="Times New Roman" w:hAnsi="Times New Roman" w:cs="Times New Roman"/>
          <w:sz w:val="28"/>
          <w:szCs w:val="28"/>
        </w:rPr>
        <w:softHyphen/>
        <w:t>захстан на благоприятную окружающую среду.</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Процесс становления правовых основ права граждан на благоприятную окружающую среду завершился вступлением в силу Экологического кодекса от 09.01.2007 года, который определил в ст. 13 основные экологические права, в том чис</w:t>
      </w:r>
      <w:r w:rsidRPr="008A0F04">
        <w:rPr>
          <w:rFonts w:ascii="Times New Roman" w:hAnsi="Times New Roman" w:cs="Times New Roman"/>
          <w:sz w:val="28"/>
          <w:szCs w:val="28"/>
        </w:rPr>
        <w:softHyphen/>
        <w:t>ле и право на благоприятную для жизни и здоро</w:t>
      </w:r>
      <w:r w:rsidRPr="008A0F04">
        <w:rPr>
          <w:rFonts w:ascii="Times New Roman" w:hAnsi="Times New Roman" w:cs="Times New Roman"/>
          <w:sz w:val="28"/>
          <w:szCs w:val="28"/>
        </w:rPr>
        <w:softHyphen/>
        <w:t>вья окружающую среду.</w:t>
      </w:r>
    </w:p>
    <w:p w:rsidR="00852CD1" w:rsidRPr="00646210"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формировании права на благоприятную окружающую как в международном праве, так и в национальном, несомненно, сыграли ведущую роль международные договоры в области осно</w:t>
      </w:r>
      <w:r w:rsidRPr="008A0F04">
        <w:rPr>
          <w:rFonts w:ascii="Times New Roman" w:hAnsi="Times New Roman" w:cs="Times New Roman"/>
          <w:sz w:val="28"/>
          <w:szCs w:val="28"/>
        </w:rPr>
        <w:softHyphen/>
        <w:t>вополагающих прав человека, такие, как Всеоб</w:t>
      </w:r>
      <w:r w:rsidRPr="008A0F04">
        <w:rPr>
          <w:rFonts w:ascii="Times New Roman" w:hAnsi="Times New Roman" w:cs="Times New Roman"/>
          <w:sz w:val="28"/>
          <w:szCs w:val="28"/>
        </w:rPr>
        <w:softHyphen/>
        <w:t>щая декларация прав человека от 10.12.1948 г., ратифицированная в 1991 г., Международный пакт о гражданских и политических правах 1966 года, ратифицирован Законом Республики Ка</w:t>
      </w:r>
      <w:r w:rsidRPr="008A0F04">
        <w:rPr>
          <w:rFonts w:ascii="Times New Roman" w:hAnsi="Times New Roman" w:cs="Times New Roman"/>
          <w:sz w:val="28"/>
          <w:szCs w:val="28"/>
        </w:rPr>
        <w:softHyphen/>
        <w:t>захстан от 28 ноября 2005 года № 91-III, всту</w:t>
      </w:r>
      <w:r w:rsidRPr="008A0F04">
        <w:rPr>
          <w:rFonts w:ascii="Times New Roman" w:hAnsi="Times New Roman" w:cs="Times New Roman"/>
          <w:sz w:val="28"/>
          <w:szCs w:val="28"/>
        </w:rPr>
        <w:softHyphen/>
        <w:t>пил в силу для РК 24 апреля 2006 года (письмо МИД РК от 27.06.06 г № 12-1-2/1445), Между</w:t>
      </w:r>
      <w:r w:rsidRPr="008A0F04">
        <w:rPr>
          <w:rFonts w:ascii="Times New Roman" w:hAnsi="Times New Roman" w:cs="Times New Roman"/>
          <w:sz w:val="28"/>
          <w:szCs w:val="28"/>
        </w:rPr>
        <w:softHyphen/>
        <w:t>народный пакт об экономических, социальных и культурных правах от 19.12.1966 года, ратифи</w:t>
      </w:r>
      <w:r w:rsidRPr="008A0F04">
        <w:rPr>
          <w:rFonts w:ascii="Times New Roman" w:hAnsi="Times New Roman" w:cs="Times New Roman"/>
          <w:sz w:val="28"/>
          <w:szCs w:val="28"/>
        </w:rPr>
        <w:softHyphen/>
        <w:t>цирован Законом Республики Казахстан от 21 ноября 2005 года N 87. Хотя в этих документах рассматриваемое право не было прямо провоз</w:t>
      </w:r>
      <w:r w:rsidRPr="008A0F04">
        <w:rPr>
          <w:rFonts w:ascii="Times New Roman" w:hAnsi="Times New Roman" w:cs="Times New Roman"/>
          <w:sz w:val="28"/>
          <w:szCs w:val="28"/>
        </w:rPr>
        <w:softHyphen/>
        <w:t xml:space="preserve">глашено, однако они явились предпосылками для последующего развития права </w:t>
      </w:r>
      <w:r w:rsidRPr="00646210">
        <w:rPr>
          <w:rFonts w:ascii="Times New Roman" w:hAnsi="Times New Roman" w:cs="Times New Roman"/>
          <w:sz w:val="28"/>
          <w:szCs w:val="28"/>
        </w:rPr>
        <w:t>на благопри</w:t>
      </w:r>
      <w:r w:rsidRPr="00646210">
        <w:rPr>
          <w:rFonts w:ascii="Times New Roman" w:hAnsi="Times New Roman" w:cs="Times New Roman"/>
          <w:sz w:val="28"/>
          <w:szCs w:val="28"/>
        </w:rPr>
        <w:softHyphen/>
        <w:t>ятную окружающую среду.</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Так, например, статья 25</w:t>
      </w:r>
      <w:r w:rsidRPr="00646210">
        <w:rPr>
          <w:rFonts w:ascii="Times New Roman" w:hAnsi="Times New Roman" w:cs="Times New Roman"/>
          <w:sz w:val="28"/>
          <w:szCs w:val="28"/>
        </w:rPr>
        <w:t xml:space="preserve"> </w:t>
      </w:r>
      <w:r w:rsidRPr="00646210">
        <w:rPr>
          <w:rStyle w:val="a8"/>
          <w:rFonts w:ascii="Times New Roman" w:hAnsi="Times New Roman" w:cs="Times New Roman"/>
          <w:b w:val="0"/>
          <w:sz w:val="28"/>
          <w:szCs w:val="28"/>
        </w:rPr>
        <w:t>Всеобщей деклара</w:t>
      </w:r>
      <w:r w:rsidRPr="00646210">
        <w:rPr>
          <w:rStyle w:val="a8"/>
          <w:rFonts w:ascii="Times New Roman" w:hAnsi="Times New Roman" w:cs="Times New Roman"/>
          <w:b w:val="0"/>
          <w:sz w:val="28"/>
          <w:szCs w:val="28"/>
        </w:rPr>
        <w:softHyphen/>
        <w:t>ции прав человека гласит, каждый человек имеет право на такой жизненный уровень., который необходим для поддержания здоровья и благо</w:t>
      </w:r>
      <w:r w:rsidRPr="00646210">
        <w:rPr>
          <w:rStyle w:val="a8"/>
          <w:rFonts w:ascii="Times New Roman" w:hAnsi="Times New Roman" w:cs="Times New Roman"/>
          <w:b w:val="0"/>
          <w:sz w:val="28"/>
          <w:szCs w:val="28"/>
        </w:rPr>
        <w:softHyphen/>
        <w:t>состояния его самого и его семьи... В статье 12 Международного пакта об экономических, со</w:t>
      </w:r>
      <w:r w:rsidRPr="00646210">
        <w:rPr>
          <w:rStyle w:val="a8"/>
          <w:rFonts w:ascii="Times New Roman" w:hAnsi="Times New Roman" w:cs="Times New Roman"/>
          <w:b w:val="0"/>
          <w:sz w:val="28"/>
          <w:szCs w:val="28"/>
        </w:rPr>
        <w:softHyphen/>
        <w:t>циальных и культурных правах указано, что го</w:t>
      </w:r>
      <w:r w:rsidRPr="00646210">
        <w:rPr>
          <w:rStyle w:val="a8"/>
          <w:rFonts w:ascii="Times New Roman" w:hAnsi="Times New Roman" w:cs="Times New Roman"/>
          <w:b w:val="0"/>
          <w:sz w:val="28"/>
          <w:szCs w:val="28"/>
        </w:rPr>
        <w:softHyphen/>
        <w:t>сударства признают право каждого человека на наивысший достижимый уровень физического и психического здоровья.</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Однако началом международного признания права на благоприятную окружающую среду как субъективного права стала Стокгольмская кон</w:t>
      </w:r>
      <w:r w:rsidRPr="00646210">
        <w:rPr>
          <w:rFonts w:ascii="Times New Roman" w:hAnsi="Times New Roman" w:cs="Times New Roman"/>
          <w:sz w:val="28"/>
          <w:szCs w:val="28"/>
        </w:rPr>
        <w:softHyphen/>
        <w:t>ференция ООН по окружающей среде 1972 г., состоящая из двух глав: Глава I - Декларация по окружающей среде; Глава II - Декларация прин</w:t>
      </w:r>
      <w:r w:rsidRPr="00646210">
        <w:rPr>
          <w:rFonts w:ascii="Times New Roman" w:hAnsi="Times New Roman" w:cs="Times New Roman"/>
          <w:sz w:val="28"/>
          <w:szCs w:val="28"/>
        </w:rPr>
        <w:softHyphen/>
        <w:t>ципов.</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В принципе 1</w:t>
      </w:r>
      <w:r w:rsidRPr="00646210">
        <w:rPr>
          <w:rFonts w:ascii="Times New Roman" w:hAnsi="Times New Roman" w:cs="Times New Roman"/>
          <w:sz w:val="28"/>
          <w:szCs w:val="28"/>
        </w:rPr>
        <w:t xml:space="preserve"> говорится, что человек имеет основное право на свободу, равенство и благо</w:t>
      </w:r>
      <w:r w:rsidRPr="00646210">
        <w:rPr>
          <w:rFonts w:ascii="Times New Roman" w:hAnsi="Times New Roman" w:cs="Times New Roman"/>
          <w:sz w:val="28"/>
          <w:szCs w:val="28"/>
        </w:rPr>
        <w:softHyphen/>
        <w:t>приятные условия жизни в окружающей среде, качество которой позволяет вести достойную и процветающую жизнь, и несет главную ответ</w:t>
      </w:r>
      <w:r w:rsidRPr="00646210">
        <w:rPr>
          <w:rFonts w:ascii="Times New Roman" w:hAnsi="Times New Roman" w:cs="Times New Roman"/>
          <w:sz w:val="28"/>
          <w:szCs w:val="28"/>
        </w:rPr>
        <w:softHyphen/>
        <w:t>ственность за охрану и улучшение окружающей среды на благо нынешнего и будущих поко</w:t>
      </w:r>
      <w:r w:rsidRPr="00646210">
        <w:rPr>
          <w:rFonts w:ascii="Times New Roman" w:hAnsi="Times New Roman" w:cs="Times New Roman"/>
          <w:sz w:val="28"/>
          <w:szCs w:val="28"/>
        </w:rPr>
        <w:softHyphen/>
        <w:t>лений.</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 xml:space="preserve">Следующими важнейшими документами в сфере охраны окружающей среды стали </w:t>
      </w:r>
      <w:r w:rsidRPr="00646210">
        <w:rPr>
          <w:rStyle w:val="a8"/>
          <w:rFonts w:ascii="Times New Roman" w:hAnsi="Times New Roman" w:cs="Times New Roman"/>
          <w:b w:val="0"/>
          <w:sz w:val="28"/>
          <w:szCs w:val="28"/>
        </w:rPr>
        <w:t>Декла</w:t>
      </w:r>
      <w:r w:rsidRPr="00646210">
        <w:rPr>
          <w:rStyle w:val="a8"/>
          <w:rFonts w:ascii="Times New Roman" w:hAnsi="Times New Roman" w:cs="Times New Roman"/>
          <w:b w:val="0"/>
          <w:sz w:val="28"/>
          <w:szCs w:val="28"/>
        </w:rPr>
        <w:softHyphen/>
        <w:t xml:space="preserve">рация Конференции ООН по окружающей среде и </w:t>
      </w:r>
      <w:r w:rsidRPr="00646210">
        <w:rPr>
          <w:rStyle w:val="a8"/>
          <w:rFonts w:ascii="Times New Roman" w:hAnsi="Times New Roman" w:cs="Times New Roman"/>
          <w:b w:val="0"/>
          <w:sz w:val="28"/>
          <w:szCs w:val="28"/>
        </w:rPr>
        <w:lastRenderedPageBreak/>
        <w:t>развитию (1992 г.), Йоханнесбургская деклара</w:t>
      </w:r>
      <w:r w:rsidRPr="00646210">
        <w:rPr>
          <w:rStyle w:val="a8"/>
          <w:rFonts w:ascii="Times New Roman" w:hAnsi="Times New Roman" w:cs="Times New Roman"/>
          <w:b w:val="0"/>
          <w:sz w:val="28"/>
          <w:szCs w:val="28"/>
        </w:rPr>
        <w:softHyphen/>
        <w:t>ция по устойчивому развитию (2002 г.), Декла</w:t>
      </w:r>
      <w:r w:rsidRPr="00646210">
        <w:rPr>
          <w:rStyle w:val="a8"/>
          <w:rFonts w:ascii="Times New Roman" w:hAnsi="Times New Roman" w:cs="Times New Roman"/>
          <w:b w:val="0"/>
          <w:sz w:val="28"/>
          <w:szCs w:val="28"/>
        </w:rPr>
        <w:softHyphen/>
        <w:t>рация Конференции ООН по устойчивому раз</w:t>
      </w:r>
      <w:r w:rsidRPr="00646210">
        <w:rPr>
          <w:rStyle w:val="a8"/>
          <w:rFonts w:ascii="Times New Roman" w:hAnsi="Times New Roman" w:cs="Times New Roman"/>
          <w:b w:val="0"/>
          <w:sz w:val="28"/>
          <w:szCs w:val="28"/>
        </w:rPr>
        <w:softHyphen/>
        <w:t>витию РИО +20 (2012 г.).</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Несомненно, международный опыт в форми</w:t>
      </w:r>
      <w:r w:rsidRPr="00646210">
        <w:rPr>
          <w:rFonts w:ascii="Times New Roman" w:hAnsi="Times New Roman" w:cs="Times New Roman"/>
          <w:sz w:val="28"/>
          <w:szCs w:val="28"/>
        </w:rPr>
        <w:softHyphen/>
        <w:t>ровании права на благоприятную окружающую среду в Республике Казахстан повлиял непо</w:t>
      </w:r>
      <w:r w:rsidRPr="00646210">
        <w:rPr>
          <w:rFonts w:ascii="Times New Roman" w:hAnsi="Times New Roman" w:cs="Times New Roman"/>
          <w:sz w:val="28"/>
          <w:szCs w:val="28"/>
        </w:rPr>
        <w:softHyphen/>
        <w:t>средственно. Так, Казахстан является участни</w:t>
      </w:r>
      <w:r w:rsidRPr="00646210">
        <w:rPr>
          <w:rFonts w:ascii="Times New Roman" w:hAnsi="Times New Roman" w:cs="Times New Roman"/>
          <w:sz w:val="28"/>
          <w:szCs w:val="28"/>
        </w:rPr>
        <w:softHyphen/>
        <w:t>ком многих международных процессов: РИО +20, в рамках Конференции ООН по окружаю</w:t>
      </w:r>
      <w:r w:rsidRPr="00646210">
        <w:rPr>
          <w:rFonts w:ascii="Times New Roman" w:hAnsi="Times New Roman" w:cs="Times New Roman"/>
          <w:sz w:val="28"/>
          <w:szCs w:val="28"/>
        </w:rPr>
        <w:softHyphen/>
        <w:t xml:space="preserve">щей среде и развитию, </w:t>
      </w:r>
      <w:r w:rsidRPr="00646210">
        <w:rPr>
          <w:rStyle w:val="a8"/>
          <w:rFonts w:ascii="Times New Roman" w:hAnsi="Times New Roman" w:cs="Times New Roman"/>
          <w:b w:val="0"/>
          <w:sz w:val="28"/>
          <w:szCs w:val="28"/>
        </w:rPr>
        <w:t>«Окружающая среда для Европы» и</w:t>
      </w:r>
      <w:r w:rsidRPr="00646210">
        <w:rPr>
          <w:rFonts w:ascii="Times New Roman" w:hAnsi="Times New Roman" w:cs="Times New Roman"/>
          <w:sz w:val="28"/>
          <w:szCs w:val="28"/>
        </w:rPr>
        <w:t xml:space="preserve"> др.</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Концепция устойчивого развития была за</w:t>
      </w:r>
      <w:r w:rsidRPr="00646210">
        <w:rPr>
          <w:rFonts w:ascii="Times New Roman" w:hAnsi="Times New Roman" w:cs="Times New Roman"/>
          <w:sz w:val="28"/>
          <w:szCs w:val="28"/>
        </w:rPr>
        <w:softHyphen/>
        <w:t>креплена в Указе Президента Республики Казах</w:t>
      </w:r>
      <w:r w:rsidRPr="00646210">
        <w:rPr>
          <w:rFonts w:ascii="Times New Roman" w:hAnsi="Times New Roman" w:cs="Times New Roman"/>
          <w:sz w:val="28"/>
          <w:szCs w:val="28"/>
        </w:rPr>
        <w:softHyphen/>
        <w:t>стан от 14 ноября 2006 года N 216 «Концепция перехода Республики Казахстан к устойчивому развитию на 2007-2024 годы». Вместе с тем, дан</w:t>
      </w:r>
      <w:r w:rsidRPr="00646210">
        <w:rPr>
          <w:rFonts w:ascii="Times New Roman" w:hAnsi="Times New Roman" w:cs="Times New Roman"/>
          <w:sz w:val="28"/>
          <w:szCs w:val="28"/>
        </w:rPr>
        <w:softHyphen/>
        <w:t>ная Концепция утратила силу Указом Президен</w:t>
      </w:r>
      <w:r w:rsidRPr="00646210">
        <w:rPr>
          <w:rFonts w:ascii="Times New Roman" w:hAnsi="Times New Roman" w:cs="Times New Roman"/>
          <w:sz w:val="28"/>
          <w:szCs w:val="28"/>
        </w:rPr>
        <w:softHyphen/>
        <w:t>та РК от 13 апреля 2011 года № 47.</w:t>
      </w:r>
    </w:p>
    <w:p w:rsidR="00852CD1" w:rsidRPr="00646210" w:rsidRDefault="00852CD1" w:rsidP="008A0F04">
      <w:pPr>
        <w:pStyle w:val="a3"/>
        <w:ind w:firstLine="567"/>
        <w:contextualSpacing/>
        <w:jc w:val="both"/>
        <w:rPr>
          <w:rFonts w:ascii="Times New Roman" w:hAnsi="Times New Roman" w:cs="Times New Roman"/>
          <w:sz w:val="28"/>
          <w:szCs w:val="28"/>
        </w:rPr>
      </w:pPr>
      <w:r w:rsidRPr="00646210">
        <w:rPr>
          <w:rFonts w:ascii="Times New Roman" w:hAnsi="Times New Roman" w:cs="Times New Roman"/>
          <w:sz w:val="28"/>
          <w:szCs w:val="28"/>
        </w:rPr>
        <w:t>В настоящее время вопросы обеспечения экологической безопасности и охраны окружа</w:t>
      </w:r>
      <w:r w:rsidRPr="00646210">
        <w:rPr>
          <w:rFonts w:ascii="Times New Roman" w:hAnsi="Times New Roman" w:cs="Times New Roman"/>
          <w:sz w:val="28"/>
          <w:szCs w:val="28"/>
        </w:rPr>
        <w:softHyphen/>
        <w:t>ющей среды предусмотрены в Стратегическом плане Министерства охраны окружающей сре</w:t>
      </w:r>
      <w:r w:rsidRPr="00646210">
        <w:rPr>
          <w:rFonts w:ascii="Times New Roman" w:hAnsi="Times New Roman" w:cs="Times New Roman"/>
          <w:sz w:val="28"/>
          <w:szCs w:val="28"/>
        </w:rPr>
        <w:softHyphen/>
        <w:t>ды Республики Казахстан на 2011-2015 годы, ут</w:t>
      </w:r>
      <w:r w:rsidRPr="00646210">
        <w:rPr>
          <w:rFonts w:ascii="Times New Roman" w:hAnsi="Times New Roman" w:cs="Times New Roman"/>
          <w:sz w:val="28"/>
          <w:szCs w:val="28"/>
        </w:rPr>
        <w:softHyphen/>
        <w:t xml:space="preserve">вержденный постановлением Правительства РК от 08.02.2011 года №98, в отраслевой программе </w:t>
      </w:r>
      <w:r w:rsidRPr="00646210">
        <w:rPr>
          <w:rStyle w:val="a8"/>
          <w:rFonts w:ascii="Times New Roman" w:hAnsi="Times New Roman" w:cs="Times New Roman"/>
          <w:b w:val="0"/>
          <w:sz w:val="28"/>
          <w:szCs w:val="28"/>
        </w:rPr>
        <w:t>«Жасыл даму» на 2010-2014 годы</w:t>
      </w:r>
      <w:r w:rsidRPr="00646210">
        <w:rPr>
          <w:rFonts w:ascii="Times New Roman" w:hAnsi="Times New Roman" w:cs="Times New Roman"/>
          <w:sz w:val="28"/>
          <w:szCs w:val="28"/>
        </w:rPr>
        <w:t>», утвержден</w:t>
      </w:r>
      <w:r w:rsidRPr="00646210">
        <w:rPr>
          <w:rFonts w:ascii="Times New Roman" w:hAnsi="Times New Roman" w:cs="Times New Roman"/>
          <w:sz w:val="28"/>
          <w:szCs w:val="28"/>
        </w:rPr>
        <w:softHyphen/>
        <w:t>ной постановлением Правительства РК от 10 сентября 2010 года № 924.</w:t>
      </w:r>
    </w:p>
    <w:p w:rsidR="00852CD1" w:rsidRPr="008A0F04" w:rsidRDefault="00852CD1" w:rsidP="008A0F04">
      <w:pPr>
        <w:pStyle w:val="a3"/>
        <w:ind w:firstLine="567"/>
        <w:contextualSpacing/>
        <w:jc w:val="both"/>
        <w:rPr>
          <w:rFonts w:ascii="Times New Roman" w:hAnsi="Times New Roman" w:cs="Times New Roman"/>
          <w:sz w:val="28"/>
          <w:szCs w:val="28"/>
        </w:rPr>
      </w:pPr>
      <w:r w:rsidRPr="00646210">
        <w:rPr>
          <w:rStyle w:val="a8"/>
          <w:rFonts w:ascii="Times New Roman" w:hAnsi="Times New Roman" w:cs="Times New Roman"/>
          <w:b w:val="0"/>
          <w:sz w:val="28"/>
          <w:szCs w:val="28"/>
        </w:rPr>
        <w:t>Развитие права на благоприятную окружаю</w:t>
      </w:r>
      <w:r w:rsidRPr="00646210">
        <w:rPr>
          <w:rStyle w:val="a8"/>
          <w:rFonts w:ascii="Times New Roman" w:hAnsi="Times New Roman" w:cs="Times New Roman"/>
          <w:b w:val="0"/>
          <w:sz w:val="28"/>
          <w:szCs w:val="28"/>
        </w:rPr>
        <w:softHyphen/>
        <w:t>щую среду в Республике Казахстан имело дол</w:t>
      </w:r>
      <w:r w:rsidRPr="00646210">
        <w:rPr>
          <w:rStyle w:val="a8"/>
          <w:rFonts w:ascii="Times New Roman" w:hAnsi="Times New Roman" w:cs="Times New Roman"/>
          <w:b w:val="0"/>
          <w:sz w:val="28"/>
          <w:szCs w:val="28"/>
        </w:rPr>
        <w:softHyphen/>
        <w:t>гий и противоречивый характер. Формирование права шло в историческом развитии законода</w:t>
      </w:r>
      <w:r w:rsidRPr="00646210">
        <w:rPr>
          <w:rStyle w:val="a8"/>
          <w:rFonts w:ascii="Times New Roman" w:hAnsi="Times New Roman" w:cs="Times New Roman"/>
          <w:b w:val="0"/>
          <w:sz w:val="28"/>
          <w:szCs w:val="28"/>
        </w:rPr>
        <w:softHyphen/>
        <w:t>тельства СССР</w:t>
      </w:r>
      <w:r w:rsidRPr="00646210">
        <w:rPr>
          <w:rFonts w:ascii="Times New Roman" w:hAnsi="Times New Roman" w:cs="Times New Roman"/>
          <w:sz w:val="28"/>
          <w:szCs w:val="28"/>
        </w:rPr>
        <w:t>. Принятые</w:t>
      </w:r>
      <w:r w:rsidRPr="008A0F04">
        <w:rPr>
          <w:rFonts w:ascii="Times New Roman" w:hAnsi="Times New Roman" w:cs="Times New Roman"/>
          <w:sz w:val="28"/>
          <w:szCs w:val="28"/>
        </w:rPr>
        <w:t xml:space="preserve"> в этот период поста</w:t>
      </w:r>
      <w:r w:rsidRPr="008A0F04">
        <w:rPr>
          <w:rFonts w:ascii="Times New Roman" w:hAnsi="Times New Roman" w:cs="Times New Roman"/>
          <w:sz w:val="28"/>
          <w:szCs w:val="28"/>
        </w:rPr>
        <w:softHyphen/>
        <w:t>новления были неэффективными, вследствие фиктивного характера многих положений. В конституциях этого периода отсутствовало не</w:t>
      </w:r>
      <w:r w:rsidRPr="008A0F04">
        <w:rPr>
          <w:rFonts w:ascii="Times New Roman" w:hAnsi="Times New Roman" w:cs="Times New Roman"/>
          <w:sz w:val="28"/>
          <w:szCs w:val="28"/>
        </w:rPr>
        <w:softHyphen/>
        <w:t>обходимое внимание к правам человека.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Причиной быстрого развития права на благо</w:t>
      </w:r>
      <w:r w:rsidRPr="008A0F04">
        <w:rPr>
          <w:rFonts w:ascii="Times New Roman" w:hAnsi="Times New Roman" w:cs="Times New Roman"/>
          <w:sz w:val="28"/>
          <w:szCs w:val="28"/>
        </w:rPr>
        <w:softHyphen/>
        <w:t>приятную окружающую среду в международном праве стали нарастающие экологические про</w:t>
      </w:r>
      <w:r w:rsidRPr="008A0F04">
        <w:rPr>
          <w:rFonts w:ascii="Times New Roman" w:hAnsi="Times New Roman" w:cs="Times New Roman"/>
          <w:sz w:val="28"/>
          <w:szCs w:val="28"/>
        </w:rPr>
        <w:softHyphen/>
        <w:t>блемы в мировом пространстве (усиление пар</w:t>
      </w:r>
      <w:r w:rsidRPr="008A0F04">
        <w:rPr>
          <w:rFonts w:ascii="Times New Roman" w:hAnsi="Times New Roman" w:cs="Times New Roman"/>
          <w:sz w:val="28"/>
          <w:szCs w:val="28"/>
        </w:rPr>
        <w:softHyphen/>
        <w:t>никового эффекта, изменение климата, загрязне</w:t>
      </w:r>
      <w:r w:rsidRPr="008A0F04">
        <w:rPr>
          <w:rFonts w:ascii="Times New Roman" w:hAnsi="Times New Roman" w:cs="Times New Roman"/>
          <w:sz w:val="28"/>
          <w:szCs w:val="28"/>
        </w:rPr>
        <w:softHyphen/>
        <w:t>ние атмосферного воздуха, и т.д.).</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sz w:val="28"/>
          <w:szCs w:val="28"/>
        </w:rPr>
        <w:t>В законодательстве Казахстана право на бла</w:t>
      </w:r>
      <w:r w:rsidRPr="008A0F04">
        <w:rPr>
          <w:rStyle w:val="a8"/>
          <w:rFonts w:ascii="Times New Roman" w:hAnsi="Times New Roman" w:cs="Times New Roman"/>
          <w:sz w:val="28"/>
          <w:szCs w:val="28"/>
        </w:rPr>
        <w:softHyphen/>
        <w:t>гоприятную окружающую среду является одним из гарантированных прав.</w:t>
      </w:r>
      <w:r w:rsidRPr="008A0F04">
        <w:rPr>
          <w:rFonts w:ascii="Times New Roman" w:hAnsi="Times New Roman" w:cs="Times New Roman"/>
          <w:sz w:val="28"/>
          <w:szCs w:val="28"/>
        </w:rPr>
        <w:t xml:space="preserve"> Вместе с тем, эко</w:t>
      </w:r>
      <w:r w:rsidRPr="008A0F04">
        <w:rPr>
          <w:rFonts w:ascii="Times New Roman" w:hAnsi="Times New Roman" w:cs="Times New Roman"/>
          <w:sz w:val="28"/>
          <w:szCs w:val="28"/>
        </w:rPr>
        <w:softHyphen/>
        <w:t>логическая ситуация в стране остается неудов</w:t>
      </w:r>
      <w:r w:rsidRPr="008A0F04">
        <w:rPr>
          <w:rFonts w:ascii="Times New Roman" w:hAnsi="Times New Roman" w:cs="Times New Roman"/>
          <w:sz w:val="28"/>
          <w:szCs w:val="28"/>
        </w:rPr>
        <w:softHyphen/>
        <w:t>летворительной. В результате антропогенного воздействия на окружающую среду, отсутствие должного государственного механизма в раци</w:t>
      </w:r>
      <w:r w:rsidRPr="008A0F04">
        <w:rPr>
          <w:rFonts w:ascii="Times New Roman" w:hAnsi="Times New Roman" w:cs="Times New Roman"/>
          <w:sz w:val="28"/>
          <w:szCs w:val="28"/>
        </w:rPr>
        <w:softHyphen/>
        <w:t>ональном природопользовании послужили при</w:t>
      </w:r>
      <w:r w:rsidRPr="008A0F04">
        <w:rPr>
          <w:rFonts w:ascii="Times New Roman" w:hAnsi="Times New Roman" w:cs="Times New Roman"/>
          <w:sz w:val="28"/>
          <w:szCs w:val="28"/>
        </w:rPr>
        <w:softHyphen/>
        <w:t>чиной экологического кризиса.</w:t>
      </w:r>
    </w:p>
    <w:p w:rsidR="00852CD1" w:rsidRDefault="00852CD1" w:rsidP="008A0F04">
      <w:pPr>
        <w:shd w:val="clear" w:color="auto" w:fill="FFFFFF"/>
        <w:contextualSpacing/>
        <w:jc w:val="both"/>
        <w:rPr>
          <w:b/>
        </w:rPr>
      </w:pPr>
    </w:p>
    <w:p w:rsidR="00646210" w:rsidRDefault="00646210" w:rsidP="008A0F04">
      <w:pPr>
        <w:shd w:val="clear" w:color="auto" w:fill="FFFFFF"/>
        <w:contextualSpacing/>
        <w:jc w:val="both"/>
        <w:rPr>
          <w:b/>
        </w:rPr>
      </w:pPr>
    </w:p>
    <w:p w:rsidR="00646210" w:rsidRDefault="00646210" w:rsidP="008A0F04">
      <w:pPr>
        <w:shd w:val="clear" w:color="auto" w:fill="FFFFFF"/>
        <w:contextualSpacing/>
        <w:jc w:val="both"/>
        <w:rPr>
          <w:b/>
        </w:rPr>
      </w:pPr>
    </w:p>
    <w:p w:rsidR="00646210" w:rsidRDefault="00646210" w:rsidP="008A0F04">
      <w:pPr>
        <w:shd w:val="clear" w:color="auto" w:fill="FFFFFF"/>
        <w:contextualSpacing/>
        <w:jc w:val="both"/>
        <w:rPr>
          <w:b/>
        </w:rPr>
      </w:pPr>
    </w:p>
    <w:p w:rsidR="00646210" w:rsidRDefault="00646210" w:rsidP="008A0F04">
      <w:pPr>
        <w:shd w:val="clear" w:color="auto" w:fill="FFFFFF"/>
        <w:contextualSpacing/>
        <w:jc w:val="both"/>
        <w:rPr>
          <w:b/>
        </w:rPr>
      </w:pPr>
    </w:p>
    <w:p w:rsidR="00646210" w:rsidRDefault="00646210" w:rsidP="008A0F04">
      <w:pPr>
        <w:shd w:val="clear" w:color="auto" w:fill="FFFFFF"/>
        <w:contextualSpacing/>
        <w:jc w:val="both"/>
        <w:rPr>
          <w:b/>
        </w:rPr>
      </w:pPr>
    </w:p>
    <w:p w:rsidR="00646210" w:rsidRPr="008A0F04" w:rsidRDefault="00646210" w:rsidP="008A0F04">
      <w:pPr>
        <w:shd w:val="clear" w:color="auto" w:fill="FFFFFF"/>
        <w:contextualSpacing/>
        <w:jc w:val="both"/>
        <w:rPr>
          <w:b/>
        </w:rPr>
      </w:pPr>
    </w:p>
    <w:p w:rsidR="0060248A" w:rsidRDefault="00852CD1" w:rsidP="0060248A">
      <w:pPr>
        <w:shd w:val="clear" w:color="auto" w:fill="FFFFFF"/>
        <w:contextualSpacing/>
        <w:rPr>
          <w:b/>
        </w:rPr>
      </w:pPr>
      <w:r w:rsidRPr="008A0F04">
        <w:rPr>
          <w:b/>
        </w:rPr>
        <w:lastRenderedPageBreak/>
        <w:t xml:space="preserve">Лекция №14 </w:t>
      </w:r>
    </w:p>
    <w:p w:rsidR="00852CD1" w:rsidRPr="008A0F04" w:rsidRDefault="00852CD1" w:rsidP="0060248A">
      <w:pPr>
        <w:shd w:val="clear" w:color="auto" w:fill="FFFFFF"/>
        <w:contextualSpacing/>
        <w:rPr>
          <w:b/>
        </w:rPr>
      </w:pPr>
      <w:r w:rsidRPr="008A0F04">
        <w:rPr>
          <w:b/>
          <w:bCs/>
        </w:rPr>
        <w:t>Социальные аспекты устойчивого развития</w:t>
      </w:r>
      <w:r w:rsidRPr="008A0F04">
        <w:rPr>
          <w:b/>
        </w:rPr>
        <w:t>.</w:t>
      </w:r>
    </w:p>
    <w:p w:rsidR="00852CD1" w:rsidRPr="008A0F04" w:rsidRDefault="00376362" w:rsidP="00376362">
      <w:pPr>
        <w:shd w:val="clear" w:color="auto" w:fill="FFFFFF"/>
        <w:contextualSpacing/>
        <w:jc w:val="both"/>
        <w:rPr>
          <w:b/>
        </w:rPr>
      </w:pPr>
      <w:r>
        <w:rPr>
          <w:b/>
        </w:rPr>
        <w:tab/>
        <w:t>План</w:t>
      </w:r>
    </w:p>
    <w:p w:rsidR="00376362" w:rsidRDefault="00376362" w:rsidP="008A0F04">
      <w:pPr>
        <w:shd w:val="clear" w:color="auto" w:fill="FFFFFF"/>
        <w:contextualSpacing/>
        <w:jc w:val="both"/>
      </w:pPr>
      <w:r>
        <w:t xml:space="preserve">1. </w:t>
      </w:r>
      <w:r w:rsidR="00852CD1" w:rsidRPr="008A0F04">
        <w:t xml:space="preserve">Права человека. Богатство и бедность. Борьба с бедностью и предотвращение социального расслоения. </w:t>
      </w:r>
    </w:p>
    <w:p w:rsidR="00376362" w:rsidRDefault="00376362" w:rsidP="008A0F04">
      <w:pPr>
        <w:shd w:val="clear" w:color="auto" w:fill="FFFFFF"/>
        <w:contextualSpacing/>
        <w:jc w:val="both"/>
      </w:pPr>
      <w:r>
        <w:t xml:space="preserve">2. </w:t>
      </w:r>
      <w:r w:rsidR="00852CD1" w:rsidRPr="008A0F04">
        <w:t xml:space="preserve">Система социальной защиты населения. Оздоровление нации. Формирование здорового образа жизни. Здоровье личности и семьи. </w:t>
      </w:r>
    </w:p>
    <w:p w:rsidR="00852CD1" w:rsidRPr="008A0F04" w:rsidRDefault="00376362" w:rsidP="008A0F04">
      <w:pPr>
        <w:shd w:val="clear" w:color="auto" w:fill="FFFFFF"/>
        <w:contextualSpacing/>
        <w:jc w:val="both"/>
        <w:rPr>
          <w:b/>
        </w:rPr>
      </w:pPr>
      <w:r>
        <w:t xml:space="preserve">3. </w:t>
      </w:r>
      <w:r w:rsidR="00852CD1" w:rsidRPr="008A0F04">
        <w:t>Экологическое воспитание и образование. Формирование экологической культуры.</w:t>
      </w:r>
    </w:p>
    <w:p w:rsidR="00852CD1" w:rsidRPr="008A0F04" w:rsidRDefault="00852CD1" w:rsidP="008A0F04">
      <w:pPr>
        <w:shd w:val="clear" w:color="auto" w:fill="FFFFFF"/>
        <w:contextualSpacing/>
        <w:jc w:val="both"/>
      </w:pPr>
      <w:r w:rsidRPr="008A0F04">
        <w:t xml:space="preserve"> </w:t>
      </w:r>
    </w:p>
    <w:p w:rsidR="00852CD1" w:rsidRPr="008A0F04" w:rsidRDefault="00852CD1" w:rsidP="008A0F04">
      <w:pPr>
        <w:shd w:val="clear" w:color="auto" w:fill="FFFFFF"/>
        <w:ind w:firstLine="567"/>
        <w:contextualSpacing/>
        <w:jc w:val="both"/>
      </w:pPr>
      <w:r w:rsidRPr="008A0F04">
        <w:t>Современное социально</w:t>
      </w:r>
      <w:r w:rsidR="00684A3F">
        <w:t>-</w:t>
      </w:r>
      <w:r w:rsidRPr="008A0F04">
        <w:t>экономическое развитие приводит к существен</w:t>
      </w:r>
      <w:r w:rsidRPr="008A0F04">
        <w:softHyphen/>
        <w:t>ному ухудшению окружающей среды, что грозит миру в ближайшие десяти</w:t>
      </w:r>
      <w:r w:rsidRPr="008A0F04">
        <w:softHyphen/>
        <w:t>летия глобальной экологической катастрофой. Экологический кризис вызы</w:t>
      </w:r>
      <w:r w:rsidRPr="008A0F04">
        <w:softHyphen/>
        <w:t>вается, с одной стороны, ростом народонаселения планеты в основном в развивающихся странах, где живут сейчас более 4 миллиардов человек (из 7,0 млрд), и обнищанием людей, населяющих эти страны, по сравнению с населением развитых индустриальных стран. С другой стороны, увеличение индустриально</w:t>
      </w:r>
      <w:r w:rsidR="0060248A">
        <w:t>-</w:t>
      </w:r>
      <w:r w:rsidRPr="008A0F04">
        <w:t>технической мощи и благосостояния населения при постоян</w:t>
      </w:r>
      <w:r w:rsidRPr="008A0F04">
        <w:softHyphen/>
        <w:t>ном или даже снижающемся количестве людей (развитые индустриальные страны) также ведет к увеличению антропогенной нагрузки на биосферу. Как итог совместного действия перенаселения планеты и перепотребления продукции биоты увеличивается антропогенный пресс, ведущий к снижению устойчивости биосферы, утере биоразнообразия, истощению озонового слоя, потеплению климата, исчерпанию ресурсов и т. д., то есть к тем результатам, которые в совокупности характеризуют экологический кризис.</w:t>
      </w:r>
    </w:p>
    <w:p w:rsidR="00852CD1" w:rsidRPr="008A0F04" w:rsidRDefault="00852CD1" w:rsidP="008A0F04">
      <w:pPr>
        <w:shd w:val="clear" w:color="auto" w:fill="FFFFFF"/>
        <w:ind w:firstLine="709"/>
        <w:contextualSpacing/>
        <w:jc w:val="both"/>
      </w:pPr>
      <w:r w:rsidRPr="008A0F04">
        <w:t>Понятие «устойчивое развитие» получило широкое распространение пос</w:t>
      </w:r>
      <w:r w:rsidRPr="008A0F04">
        <w:softHyphen/>
        <w:t>ле публикации доклада, подготовленного для ООН в 1987 году специально со</w:t>
      </w:r>
      <w:r w:rsidRPr="008A0F04">
        <w:softHyphen/>
        <w:t>зданной в 1983 году Международной комиссией по окружающей среде и раз</w:t>
      </w:r>
      <w:r w:rsidRPr="008A0F04">
        <w:softHyphen/>
        <w:t xml:space="preserve">витию, возглавляемой премьер-министром Норвегии Гру Харлем Брунтланд. В английском оригинале впервые был употреблен термин </w:t>
      </w:r>
      <w:r w:rsidRPr="008A0F04">
        <w:rPr>
          <w:lang w:val="en-US"/>
        </w:rPr>
        <w:t>sustainable</w:t>
      </w:r>
      <w:r w:rsidRPr="008A0F04">
        <w:t xml:space="preserve"> </w:t>
      </w:r>
      <w:r w:rsidRPr="008A0F04">
        <w:rPr>
          <w:lang w:val="en-US"/>
        </w:rPr>
        <w:t>development</w:t>
      </w:r>
      <w:r w:rsidRPr="008A0F04">
        <w:t>, который до этого употреблялся в качестве научного (а не обы</w:t>
      </w:r>
      <w:r w:rsidRPr="008A0F04">
        <w:softHyphen/>
        <w:t>денного термина) в биологии. В этом смысле можно сказать, что судьба рассматриваемого понятия аналогична судьбе термина экология, тоже за</w:t>
      </w:r>
      <w:r w:rsidRPr="008A0F04">
        <w:softHyphen/>
        <w:t>имствованного из биологии для изучения отношений человека, общества и природы. Причем это произошло в прямом и переносном смысле под влиянием проблем экологии: какое бы значение ни вкладывалось в понятие устойчивое развитие его появление обязано проблеме окружающей среды. В русском издании книги Наше общее будущее английский термин был переведен как устойчивое развитие, хотя в англо</w:t>
      </w:r>
      <w:r w:rsidR="00684A3F">
        <w:t>-</w:t>
      </w:r>
      <w:r w:rsidRPr="008A0F04">
        <w:t>русских словарях имеют</w:t>
      </w:r>
      <w:r w:rsidRPr="008A0F04">
        <w:softHyphen/>
        <w:t>ся и другие его значения (кроме упомянутых) подкрепляемое,  самопод</w:t>
      </w:r>
      <w:r w:rsidRPr="008A0F04">
        <w:softHyphen/>
        <w:t>держиваемое, защищаемое (развитие) и т. п. Какого то однозначного тер</w:t>
      </w:r>
      <w:r w:rsidRPr="008A0F04">
        <w:softHyphen/>
        <w:t xml:space="preserve">мина при переводе слова </w:t>
      </w:r>
      <w:r w:rsidRPr="008A0F04">
        <w:rPr>
          <w:lang w:val="en-US"/>
        </w:rPr>
        <w:t>sustainable</w:t>
      </w:r>
      <w:r w:rsidRPr="008A0F04">
        <w:t xml:space="preserve"> на русский язык в словарях нет, и сам выбор термина устойчивый многие ученые считают не </w:t>
      </w:r>
      <w:r w:rsidRPr="008A0F04">
        <w:lastRenderedPageBreak/>
        <w:t>самым удачным. Од</w:t>
      </w:r>
      <w:r w:rsidRPr="008A0F04">
        <w:softHyphen/>
        <w:t>нако для нас важно не лингвистическое значение термина, а его понятийное содержание, о котором далее пойдет речь.</w:t>
      </w:r>
    </w:p>
    <w:p w:rsidR="00852CD1" w:rsidRPr="008A0F04" w:rsidRDefault="00852CD1" w:rsidP="008A0F04">
      <w:pPr>
        <w:shd w:val="clear" w:color="auto" w:fill="FFFFFF"/>
        <w:ind w:firstLine="709"/>
        <w:contextualSpacing/>
        <w:jc w:val="both"/>
      </w:pPr>
      <w:r w:rsidRPr="008A0F04">
        <w:t>Использование термина устойчивое развитие в англоязычной научной литературе относится к еще более ранним временам - в докладе Всемирная стратегия охраны природы (1980), представленном Международным со</w:t>
      </w:r>
      <w:r w:rsidRPr="008A0F04">
        <w:softHyphen/>
        <w:t>юзом охраны природы и природных ресурсов, подчеркивалось, что для того, чтобы развитие было устойчивым, следует учитывать не только его эконо</w:t>
      </w:r>
      <w:r w:rsidRPr="008A0F04">
        <w:softHyphen/>
        <w:t xml:space="preserve">мические аспекты, но и социальные и экологические факторы. Особенно широко в 80ше годы термин устойчивое развитие использовался в трудах ученых исследовательского института в США </w:t>
      </w:r>
      <w:r w:rsidRPr="008A0F04">
        <w:rPr>
          <w:lang w:val="en-US"/>
        </w:rPr>
        <w:t>WorldWatch</w:t>
      </w:r>
      <w:r w:rsidRPr="008A0F04">
        <w:t xml:space="preserve"> (Всемирная вах</w:t>
      </w:r>
      <w:r w:rsidRPr="008A0F04">
        <w:softHyphen/>
        <w:t>та) и особенно его директора Лестера Брауна.</w:t>
      </w:r>
    </w:p>
    <w:p w:rsidR="00852CD1" w:rsidRPr="008A0F04" w:rsidRDefault="00852CD1" w:rsidP="008A0F04">
      <w:pPr>
        <w:shd w:val="clear" w:color="auto" w:fill="FFFFFF"/>
        <w:ind w:firstLine="709"/>
        <w:contextualSpacing/>
        <w:jc w:val="both"/>
      </w:pPr>
      <w:r w:rsidRPr="008A0F04">
        <w:t>Приведенные далее определения понятия устойчивое развитие позволяют утверждать, что идеи о выживании и непрерывном развитии человечества высказывались ранее российскими учеными К.Э. Циолковским и В.И Вернад</w:t>
      </w:r>
      <w:r w:rsidRPr="008A0F04">
        <w:softHyphen/>
        <w:t>ским. Основоположник теоретической космонавтики впервые выдвинул идею непрерывного развития - бессмертия человеческого рода, которое может быть достигнуто лишь благодаря широкому освоению космоса. Он верил, что про</w:t>
      </w:r>
      <w:r w:rsidRPr="008A0F04">
        <w:softHyphen/>
        <w:t>гресс человечества вечен и нет конца жизни и разуму, причем этот последний он рассматривал не только как планетарный, но и как космический фактор, предсказывая влияние разумных существ на развитие Вселенной.</w:t>
      </w:r>
    </w:p>
    <w:p w:rsidR="00852CD1" w:rsidRPr="008A0F04" w:rsidRDefault="00852CD1" w:rsidP="008A0F04">
      <w:pPr>
        <w:shd w:val="clear" w:color="auto" w:fill="FFFFFF"/>
        <w:ind w:firstLine="709"/>
        <w:contextualSpacing/>
        <w:jc w:val="both"/>
      </w:pPr>
      <w:r w:rsidRPr="008A0F04">
        <w:t>В.И. Вернадский выдвинул идею сферы разума (ноосферы) и социаль</w:t>
      </w:r>
      <w:r w:rsidRPr="008A0F04">
        <w:softHyphen/>
        <w:t>ной автотрофности как стратегии дальнейшего развития человечества, дея</w:t>
      </w:r>
      <w:r w:rsidRPr="008A0F04">
        <w:softHyphen/>
        <w:t>тельность которого, по его мнению, стала геологическим фактором. Пос</w:t>
      </w:r>
      <w:r w:rsidRPr="008A0F04">
        <w:softHyphen/>
        <w:t>ледователи ученого в СССР и особенно в последние годы в СНГ, существенно развили его идеи и показали, что эпоха становления ноосферы и переход мирового сообщества к устойчивому развитию (УР) - это процес</w:t>
      </w:r>
      <w:r w:rsidRPr="008A0F04">
        <w:softHyphen/>
        <w:t>сы одного плана. Идея выживания и непрерывного (устойчивого) развития Цивилизации как коэволюции (соразвития, взаимной адаптации) человека и биосферы означает вместе с тем и продвижение человечества к сфере ра</w:t>
      </w:r>
      <w:r w:rsidRPr="008A0F04">
        <w:softHyphen/>
        <w:t>зума, в которой будет обеспечено рациональное управление взаимодействи</w:t>
      </w:r>
      <w:r w:rsidRPr="008A0F04">
        <w:softHyphen/>
        <w:t>ем общества и природы.</w:t>
      </w:r>
    </w:p>
    <w:p w:rsidR="00852CD1" w:rsidRPr="008A0F04" w:rsidRDefault="00852CD1" w:rsidP="008A0F04">
      <w:pPr>
        <w:shd w:val="clear" w:color="auto" w:fill="FFFFFF"/>
        <w:ind w:firstLine="709"/>
        <w:contextualSpacing/>
        <w:jc w:val="both"/>
      </w:pPr>
      <w:r w:rsidRPr="008A0F04">
        <w:t>Как реакция на антропоцентризм в определении понятия УР появилась Дефиниция, делающая акцент на биосфере. Так, В.И. Данилов-Данильян дает следующее определение устойчивому развитию: Н...это такое развитие, при котором воздействия на окружающую среду остаются в пределах хозяй</w:t>
      </w:r>
      <w:r w:rsidRPr="008A0F04">
        <w:softHyphen/>
        <w:t>ственной емкости биосферы, так что не разрушается природная основа для воспроизводства жизни человека. В таком определении ничего не го</w:t>
      </w:r>
      <w:r w:rsidRPr="008A0F04">
        <w:softHyphen/>
        <w:t>ворится о характеристике самого человеческого развития, которое может и деградировать в сохраняющейся биосфере. Вот почему из имеющихся оп</w:t>
      </w:r>
      <w:r w:rsidRPr="008A0F04">
        <w:softHyphen/>
        <w:t>ределений надо устранить даже намеки на деградацию как человечества, так и биосферы. Это в какой</w:t>
      </w:r>
      <w:r w:rsidR="00684A3F">
        <w:t>-</w:t>
      </w:r>
      <w:r w:rsidRPr="008A0F04">
        <w:t>то мере сделано в Концепции перехода Казахстана к устойчивому развитию, где под устойчивым развитием подразумевается стабильное социально-экономическое развитие, не раз</w:t>
      </w:r>
      <w:r w:rsidRPr="008A0F04">
        <w:softHyphen/>
        <w:t xml:space="preserve">рушающее своей </w:t>
      </w:r>
      <w:r w:rsidRPr="008A0F04">
        <w:lastRenderedPageBreak/>
        <w:t>природной основы. Далее оно конкретизируется: Улуч</w:t>
      </w:r>
      <w:r w:rsidRPr="008A0F04">
        <w:softHyphen/>
        <w:t>шение качества жизни людей должно обеспечиваться в тех пределах хозяй</w:t>
      </w:r>
      <w:r w:rsidRPr="008A0F04">
        <w:softHyphen/>
        <w:t>ственной емкости биосферы, превышение которых приводит к разрушению естественного биотического механизма регуляции окружающей среды и ее глобальным изменениям.</w:t>
      </w:r>
    </w:p>
    <w:p w:rsidR="00852CD1" w:rsidRPr="008A0F04" w:rsidRDefault="00852CD1" w:rsidP="008A0F04">
      <w:pPr>
        <w:shd w:val="clear" w:color="auto" w:fill="FFFFFF"/>
        <w:ind w:firstLine="709"/>
        <w:contextualSpacing/>
        <w:jc w:val="both"/>
      </w:pPr>
      <w:r w:rsidRPr="008A0F04">
        <w:t>Понятие устойчивое развитие выражает достаточно простую идею, суть которой состоит в необходимости достичь такого состояния взаимодействия общества, человека и природы, при котором они находились бы в гармо</w:t>
      </w:r>
      <w:r w:rsidRPr="008A0F04">
        <w:softHyphen/>
        <w:t>нии, или коэволюции.</w:t>
      </w:r>
    </w:p>
    <w:p w:rsidR="00852CD1" w:rsidRPr="008A0F04" w:rsidRDefault="00852CD1" w:rsidP="008A0F04">
      <w:pPr>
        <w:shd w:val="clear" w:color="auto" w:fill="FFFFFF"/>
        <w:ind w:firstLine="709"/>
        <w:contextualSpacing/>
        <w:jc w:val="both"/>
      </w:pPr>
      <w:r w:rsidRPr="008A0F04">
        <w:t>Вполне понятно, что речь идет о формировании в будущем социоприродной коэволюционной системы, способной разрешить совокупность противо</w:t>
      </w:r>
      <w:r w:rsidRPr="008A0F04">
        <w:softHyphen/>
        <w:t>речий, которые проявляются в наше время. Среди них ш противоречие между природой и обществом, между экологией и экономикой, между развитыми и развивающимися странами, между настоящим и будущими поколениями, между богатыми и бедными, между уже существующими потребностями людей и разумным их ограничением. Именно на пути коэволюционного спо</w:t>
      </w:r>
      <w:r w:rsidRPr="008A0F04">
        <w:softHyphen/>
        <w:t>соба разрешения этих противоречий и должна сформироваться новая форма или, как уже принято говорить, модель развития (пока качественная, а не количественная, или компьютерная), которую именуют моделью УР и которая характеризуется не только упомянутыми выше двумя основными признаками, вошедшими в определение понятия, но и совокупностью прин</w:t>
      </w:r>
      <w:r w:rsidRPr="008A0F04">
        <w:softHyphen/>
        <w:t>ципов и требований, выполнение которых оказалось бы вместе с тем и спо</w:t>
      </w:r>
      <w:r w:rsidRPr="008A0F04">
        <w:softHyphen/>
        <w:t>собом решения глобальных проблем цивилизации.</w:t>
      </w:r>
    </w:p>
    <w:p w:rsidR="00852CD1" w:rsidRPr="008A0F04" w:rsidRDefault="00852CD1" w:rsidP="008A0F04">
      <w:pPr>
        <w:shd w:val="clear" w:color="auto" w:fill="FFFFFF"/>
        <w:ind w:firstLine="709"/>
        <w:contextualSpacing/>
        <w:jc w:val="both"/>
      </w:pPr>
      <w:r w:rsidRPr="008A0F04">
        <w:t>Несоответствие нового мышления и используемых мировым сообще</w:t>
      </w:r>
      <w:r w:rsidRPr="008A0F04">
        <w:softHyphen/>
        <w:t>ством общечеловеческих ценностей, как теперь стало понятным, связано с тем, что они были ориентированы на устаревшую модель развития циви</w:t>
      </w:r>
      <w:r w:rsidRPr="008A0F04">
        <w:softHyphen/>
        <w:t xml:space="preserve">лизации, которая на форуме </w:t>
      </w:r>
      <w:r w:rsidRPr="008A0F04">
        <w:rPr>
          <w:b/>
        </w:rPr>
        <w:t>Рио-92</w:t>
      </w:r>
      <w:r w:rsidRPr="008A0F04">
        <w:t xml:space="preserve"> была охарактеризована как модель неус</w:t>
      </w:r>
      <w:r w:rsidRPr="008A0F04">
        <w:softHyphen/>
        <w:t>тойчивого развития, ведущая человеческий род к экологической катастрофе. Новая модель цивилизованного развития, т. е. УР, для ее реализации потре</w:t>
      </w:r>
      <w:r w:rsidRPr="008A0F04">
        <w:softHyphen/>
        <w:t>бует отхода от многих обще</w:t>
      </w:r>
      <w:r w:rsidR="00684A3F">
        <w:t xml:space="preserve"> </w:t>
      </w:r>
      <w:r w:rsidRPr="008A0F04">
        <w:t>цивилизационных ценностей и формирования в глобальном масштабе уже сверхнового (или ноосферного) мышления и ми</w:t>
      </w:r>
      <w:r w:rsidRPr="008A0F04">
        <w:softHyphen/>
        <w:t>ровоззрения, с иными, чем предполагалось ранее, целевыми ориентациями.</w:t>
      </w:r>
    </w:p>
    <w:p w:rsidR="00852CD1" w:rsidRPr="008A0F04" w:rsidRDefault="00852CD1" w:rsidP="008A0F04">
      <w:pPr>
        <w:shd w:val="clear" w:color="auto" w:fill="FFFFFF"/>
        <w:ind w:firstLine="709"/>
        <w:contextualSpacing/>
        <w:jc w:val="both"/>
      </w:pPr>
      <w:r w:rsidRPr="008A0F04">
        <w:t>Уместно кратко рассмотреть эти новые мировоззренческие ориентации по всем основным составляющим нового миропонимания, с позиций ко</w:t>
      </w:r>
      <w:r w:rsidRPr="008A0F04">
        <w:softHyphen/>
        <w:t>торого и предстоит осмыслить проблемы УР. Во многих пунктах новое ми</w:t>
      </w:r>
      <w:r w:rsidRPr="008A0F04">
        <w:softHyphen/>
        <w:t>ровоззрение противоречит старому и поэтому может вызвать неприятие  со стороны приверженцев традиционных подходов в науке (в этом автору уже пришлось убедиться в ходе своих публикаций и выступлений на науч</w:t>
      </w:r>
      <w:r w:rsidRPr="008A0F04">
        <w:softHyphen/>
        <w:t>ных совещаниях, посвященных проблеме УР).</w:t>
      </w:r>
    </w:p>
    <w:p w:rsidR="00852CD1" w:rsidRPr="008A0F04" w:rsidRDefault="00852CD1" w:rsidP="008A0F04">
      <w:pPr>
        <w:shd w:val="clear" w:color="auto" w:fill="FFFFFF"/>
        <w:ind w:firstLine="709"/>
        <w:contextualSpacing/>
        <w:jc w:val="both"/>
      </w:pPr>
      <w:r w:rsidRPr="008A0F04">
        <w:t>Биосферно-экологический подход к развитию, кратко изложенный выше, должен заменить ныне практикуемый ресурсный подход, ведущий к разру</w:t>
      </w:r>
      <w:r w:rsidRPr="008A0F04">
        <w:softHyphen/>
        <w:t>шению планетарной экологической ниши. Вместо вытекающего из страте</w:t>
      </w:r>
      <w:r w:rsidRPr="008A0F04">
        <w:softHyphen/>
        <w:t xml:space="preserve">гии экономического роста разрушения окружающей среды и </w:t>
      </w:r>
      <w:r w:rsidRPr="008A0F04">
        <w:lastRenderedPageBreak/>
        <w:t>уничтожения других форм жизни должна быть принята стратегия совместного выживания и сохранения человечества и другой биоты, цивилизации и биосферы.</w:t>
      </w:r>
    </w:p>
    <w:p w:rsidR="00852CD1" w:rsidRPr="008A0F04" w:rsidRDefault="00852CD1" w:rsidP="008A0F04">
      <w:pPr>
        <w:shd w:val="clear" w:color="auto" w:fill="FFFFFF"/>
        <w:ind w:firstLine="709"/>
        <w:contextualSpacing/>
        <w:jc w:val="both"/>
      </w:pPr>
      <w:r w:rsidRPr="008A0F04">
        <w:t>Против принятия общей стратегии мировым сообществом имеются много возражений: ведь это противоречит всему предшествующему развитию, прав</w:t>
      </w:r>
      <w:r w:rsidRPr="008A0F04">
        <w:softHyphen/>
        <w:t>да, развитию неустойчивому. Если по-прежнему исходить из стереотипов мышления, свойственных прошлому, то конфронтационная стратегия при</w:t>
      </w:r>
      <w:r w:rsidRPr="008A0F04">
        <w:softHyphen/>
        <w:t>ведет к борьбе за ресурсы, которая была присуща человечеству на этапе его стихийного развития. Вряд ли можно думать, - считал Н.Н. Моисеев, ш что в нынешнее время борьба будет менее жесткой и в ней не будут использова</w:t>
      </w:r>
      <w:r w:rsidRPr="008A0F04">
        <w:softHyphen/>
        <w:t>ны все средства уничтожения, которые есть в распоряжении человека. И труд</w:t>
      </w:r>
      <w:r w:rsidRPr="008A0F04">
        <w:softHyphen/>
        <w:t>но предположить, что в этой борьбе за ресурсы человечество сможет сохра</w:t>
      </w:r>
      <w:r w:rsidRPr="008A0F04">
        <w:softHyphen/>
        <w:t>ниться на планете. Надо искать другие пути, и они у человека существуют.</w:t>
      </w:r>
    </w:p>
    <w:p w:rsidR="00852CD1" w:rsidRPr="008A0F04" w:rsidRDefault="00852CD1" w:rsidP="008A0F04">
      <w:pPr>
        <w:shd w:val="clear" w:color="auto" w:fill="FFFFFF"/>
        <w:ind w:firstLine="709"/>
        <w:contextualSpacing/>
        <w:jc w:val="both"/>
      </w:pPr>
      <w:r w:rsidRPr="008A0F04">
        <w:t>У человечества сегодня есть развитый коллективный интеллект и возмож</w:t>
      </w:r>
      <w:r w:rsidRPr="008A0F04">
        <w:softHyphen/>
        <w:t>ность иметь ясное представление о характере кризиса и его возможных послед</w:t>
      </w:r>
      <w:r w:rsidRPr="008A0F04">
        <w:softHyphen/>
        <w:t>ствиях. Значит, есть и основания найти разумное решение, исключающее самоуничтожение. Это разумное решение связано с принятием мировым сообществом стратегии перехода к УР, или становлением сферы разума.</w:t>
      </w:r>
    </w:p>
    <w:p w:rsidR="00852CD1" w:rsidRPr="008A0F04" w:rsidRDefault="00852CD1" w:rsidP="008A0F04">
      <w:pPr>
        <w:shd w:val="clear" w:color="auto" w:fill="FFFFFF"/>
        <w:ind w:firstLine="709"/>
        <w:contextualSpacing/>
        <w:jc w:val="both"/>
      </w:pPr>
      <w:r w:rsidRPr="008A0F04">
        <w:t>Ноосферная стратегия потребует кардинального изменения парадигмы развития и действий во всех областях человеческой деятельности - в области экономики, социальной сферы, экологии, научно</w:t>
      </w:r>
      <w:r w:rsidR="00684A3F">
        <w:t>-</w:t>
      </w:r>
      <w:r w:rsidRPr="008A0F04">
        <w:t>технического процесса и т.д. Экономика в своем развитии должна обеспечивать потребности лю</w:t>
      </w:r>
      <w:r w:rsidRPr="008A0F04">
        <w:softHyphen/>
        <w:t>дей без выхода за допустимые экологические пределы, то есть быть принци</w:t>
      </w:r>
      <w:r w:rsidRPr="008A0F04">
        <w:softHyphen/>
        <w:t>пиально иной ш биосферосовместимой. А это задача более сложная, чем проводимый в стране переход к рыночной экономике, поскольку последняя также не может считаться экологобезопасной, это качество ей еще предсто</w:t>
      </w:r>
      <w:r w:rsidRPr="008A0F04">
        <w:softHyphen/>
        <w:t>ит обрести. Экономическая стратегия мирового сообщества должна пере</w:t>
      </w:r>
      <w:r w:rsidRPr="008A0F04">
        <w:softHyphen/>
        <w:t>стать рассматривать окружающую среду лишь как ресурс своего экспотенциального роста, а превратиться в хозяйственный фундамент поддержания благоприятных условий для человека и всей жизни на планете.</w:t>
      </w:r>
    </w:p>
    <w:p w:rsidR="00852CD1" w:rsidRPr="008A0F04" w:rsidRDefault="00852CD1" w:rsidP="008A0F04">
      <w:pPr>
        <w:shd w:val="clear" w:color="auto" w:fill="FFFFFF"/>
        <w:ind w:firstLine="709"/>
        <w:contextualSpacing/>
        <w:jc w:val="both"/>
      </w:pPr>
      <w:r w:rsidRPr="008A0F04">
        <w:t>Ясно, что переход мирового сообщества и каждого государства к УР пред</w:t>
      </w:r>
      <w:r w:rsidRPr="008A0F04">
        <w:softHyphen/>
        <w:t>полагает более системный подход к развитию, которое мыслится уже не просто как экономическое или социально</w:t>
      </w:r>
      <w:r w:rsidR="00257949">
        <w:t>-</w:t>
      </w:r>
      <w:r w:rsidRPr="008A0F04">
        <w:t>экономическое, но уже и как экологическое развитие. Именно проблемы окружающей среды и стали той осью, вокруг которой наши прежние представления о развитии стали вра</w:t>
      </w:r>
      <w:r w:rsidRPr="008A0F04">
        <w:softHyphen/>
        <w:t>щаться. Все более экологизируясь, они постепенно превращаются в пред</w:t>
      </w:r>
      <w:r w:rsidRPr="008A0F04">
        <w:softHyphen/>
        <w:t>ставления об УР, как о непрерывно длящемся со</w:t>
      </w:r>
      <w:r w:rsidR="00257949">
        <w:t>ц</w:t>
      </w:r>
      <w:r w:rsidRPr="008A0F04">
        <w:t>иоэкоразвитии коэволю-ционирующей глобальной социоэкосистемы.</w:t>
      </w:r>
    </w:p>
    <w:p w:rsidR="00852CD1" w:rsidRPr="008A0F04" w:rsidRDefault="00852CD1" w:rsidP="008A0F04">
      <w:pPr>
        <w:shd w:val="clear" w:color="auto" w:fill="FFFFFF"/>
        <w:ind w:firstLine="709"/>
        <w:contextualSpacing/>
        <w:jc w:val="both"/>
      </w:pPr>
      <w:r w:rsidRPr="008A0F04">
        <w:t>Можно сказать, что обращение внимания к проблемам экологии и УР, а также соответствующие научные разработки дают простор развитию не просто очередного социально</w:t>
      </w:r>
      <w:r w:rsidR="00257949">
        <w:t>-</w:t>
      </w:r>
      <w:r w:rsidRPr="008A0F04">
        <w:t>гуманитарного и антропоцентрического под</w:t>
      </w:r>
      <w:r w:rsidRPr="008A0F04">
        <w:softHyphen/>
        <w:t xml:space="preserve">хода, но более широкого и в перспективе неантропоцентрического ш </w:t>
      </w:r>
      <w:r w:rsidRPr="008A0F04">
        <w:lastRenderedPageBreak/>
        <w:t>биосферно</w:t>
      </w:r>
      <w:r w:rsidR="00257949">
        <w:t>-</w:t>
      </w:r>
      <w:r w:rsidRPr="008A0F04">
        <w:t>ноосферного, социоприродного и общенаучного подхода к развитию.</w:t>
      </w:r>
    </w:p>
    <w:p w:rsidR="00852CD1" w:rsidRPr="008A0F04" w:rsidRDefault="00852CD1" w:rsidP="008A0F04">
      <w:pPr>
        <w:shd w:val="clear" w:color="auto" w:fill="FFFFFF"/>
        <w:ind w:firstLine="709"/>
        <w:contextualSpacing/>
        <w:jc w:val="both"/>
      </w:pPr>
      <w:r w:rsidRPr="008A0F04">
        <w:t>Ноосферный подход как системно</w:t>
      </w:r>
      <w:r w:rsidR="00257949">
        <w:t>-</w:t>
      </w:r>
      <w:r w:rsidRPr="008A0F04">
        <w:t>эволюционное целое не сводится, конечно, к социально</w:t>
      </w:r>
      <w:r w:rsidR="00257949">
        <w:t>-</w:t>
      </w:r>
      <w:r w:rsidRPr="008A0F04">
        <w:t>экологическому аспекту и включает в себя рад других подходов, о которых уже шла речь в нашей книге Путь в ноосферу (Концеп</w:t>
      </w:r>
      <w:r w:rsidRPr="008A0F04">
        <w:softHyphen/>
        <w:t>ция выживания и устойчивого развития цивилизации. М., 1993). И хотя уже высказывались мнения, что предметом социальной экологии должно стать изучение законов становления ноосферы, тем не менее социальная экология, по крайней мере сейчас, изучает и иные проблемы. Также ясно, что станов</w:t>
      </w:r>
      <w:r w:rsidRPr="008A0F04">
        <w:softHyphen/>
        <w:t>ление ноосферы выходит за пределы социально</w:t>
      </w:r>
      <w:r w:rsidR="00684A3F">
        <w:t>-</w:t>
      </w:r>
      <w:r w:rsidRPr="008A0F04">
        <w:t>экологических проблем. Так, информатизацию обязательно необходимо вписать в модель УР, поскольку без этого важного социо</w:t>
      </w:r>
      <w:r w:rsidR="00684A3F">
        <w:t>-</w:t>
      </w:r>
      <w:r w:rsidRPr="008A0F04">
        <w:t>технологического процесса нельзя решить ни одной из проблем перехода цивилизации и Казахстана к УР. Самое главное, необходимо видеть будущее постиндустриальное информационное общество как необхо</w:t>
      </w:r>
      <w:r w:rsidRPr="008A0F04">
        <w:softHyphen/>
        <w:t>димое звено социально</w:t>
      </w:r>
      <w:r w:rsidR="00684A3F">
        <w:t>-</w:t>
      </w:r>
      <w:r w:rsidRPr="008A0F04">
        <w:t>технологических трансформаций на пути УР, а эко</w:t>
      </w:r>
      <w:r w:rsidRPr="008A0F04">
        <w:softHyphen/>
        <w:t>логическую информатизацию как важнейший механизм выхода из экологи</w:t>
      </w:r>
      <w:r w:rsidRPr="008A0F04">
        <w:softHyphen/>
        <w:t>ческого кризиса. Кроме того, выдвигая на приоритетное место такой ресурс развития как информация, можно постепенно формировать информационноемкую, но ресурсосберегающую (здесь уже имеются в виду вещественно</w:t>
      </w:r>
      <w:r w:rsidR="00684A3F">
        <w:t>-</w:t>
      </w:r>
      <w:r w:rsidRPr="008A0F04">
        <w:t>энергетические ресурсы) стратегию природопользования.</w:t>
      </w:r>
    </w:p>
    <w:p w:rsidR="00852CD1" w:rsidRPr="008A0F04" w:rsidRDefault="00852CD1" w:rsidP="008A0F04">
      <w:pPr>
        <w:shd w:val="clear" w:color="auto" w:fill="FFFFFF"/>
        <w:ind w:firstLine="709"/>
        <w:contextualSpacing/>
        <w:jc w:val="both"/>
      </w:pPr>
      <w:r w:rsidRPr="008A0F04">
        <w:t>Хотя проблема перехода к УР это задача всех основных отраслей науч</w:t>
      </w:r>
      <w:r w:rsidRPr="008A0F04">
        <w:softHyphen/>
        <w:t>ного знания, тем не менее можно считать, что она требует формирования новых интегративных областей научного поиска и новых дисциплин. В прин</w:t>
      </w:r>
      <w:r w:rsidRPr="008A0F04">
        <w:softHyphen/>
        <w:t>ципе, учитывая, что в проблеме УР соединяются проблемы экологии и ноосферологии в одно целое, можно было бы предположить, что наряду с социальной экологией, следует ввести новое научное направление, кото</w:t>
      </w:r>
      <w:r w:rsidRPr="008A0F04">
        <w:softHyphen/>
        <w:t>рое окажется более системным, нежели социальная экология, которая ак</w:t>
      </w:r>
      <w:r w:rsidRPr="008A0F04">
        <w:softHyphen/>
        <w:t>центирует внимание, главным образом, на социальных проблемах эколо</w:t>
      </w:r>
      <w:r w:rsidRPr="008A0F04">
        <w:softHyphen/>
        <w:t>гии. Новое научное направление, акцентирующее внимание на изучении процесса перехода на модель экологобезопасного УР и его ноосферную ори</w:t>
      </w:r>
      <w:r w:rsidRPr="008A0F04">
        <w:softHyphen/>
        <w:t>ентацию, уместно было бы назвать ноосферной экологией.</w:t>
      </w:r>
    </w:p>
    <w:p w:rsidR="00852CD1" w:rsidRPr="008A0F04" w:rsidRDefault="00852CD1" w:rsidP="008A0F04">
      <w:pPr>
        <w:shd w:val="clear" w:color="auto" w:fill="FFFFFF"/>
        <w:tabs>
          <w:tab w:val="left" w:pos="701"/>
        </w:tabs>
        <w:contextualSpacing/>
        <w:jc w:val="both"/>
        <w:rPr>
          <w:b/>
        </w:rPr>
      </w:pPr>
    </w:p>
    <w:p w:rsidR="00852CD1" w:rsidRPr="008A0F04" w:rsidRDefault="00852CD1" w:rsidP="00376362">
      <w:pPr>
        <w:shd w:val="clear" w:color="auto" w:fill="FFFFFF"/>
        <w:tabs>
          <w:tab w:val="left" w:pos="701"/>
        </w:tabs>
        <w:contextualSpacing/>
        <w:jc w:val="both"/>
      </w:pPr>
      <w:r w:rsidRPr="008A0F04">
        <w:rPr>
          <w:b/>
        </w:rPr>
        <w:t>Права человека. Богатство и бедность</w:t>
      </w:r>
      <w:r w:rsidR="00376362">
        <w:rPr>
          <w:b/>
        </w:rPr>
        <w:t xml:space="preserve">. </w:t>
      </w:r>
      <w:r w:rsidRPr="008A0F04">
        <w:t xml:space="preserve">Проблема бедности существовала во все временах, на разных исторических этапах и во всех обществах. И сегодня она присутствует не только в странах развивающихся, но ив странах развитых экономик. Каковы уровень бедности, причины и особенности этого явления в Казахстане насколько значительны прогресс, продвижение в борьбе с бедностью в стране и какие задачи актуальны и стоят сегодня в повестке дня в целях сокращения, минимизации бедности как явления в современном Казахстане развитые страны в той или иной степени демонстрируют пример реализации ряда подходов к преодолению неравенства или сведению его показателей к низким. Тогда как в развивающихся странах, находящихся в процессе трансформации, проблемы бедности, неравенства стоят в ряду наиболее острых и негативно </w:t>
      </w:r>
      <w:r w:rsidRPr="008A0F04">
        <w:lastRenderedPageBreak/>
        <w:t>влияют на социально-экономическую и политическую ситуацию в стране. Подходы к определению бедности в развитых и развивающихся странах имеют существенное различие. Так, для развитых стран характерна концепция относительной и субъективной бедности, для развивающихся - абсолютной бедности. Абсолютная бедность, определяется на основе сравнения душевых доходов и прожиточного минимума (бедный по доходам)  тогда как относительная бедность, на основе душевых доходов и относительной линии бедности (бедный по лишениям). Тем не менее, в некоторых развитых странах существуют национальные стандарты бедности, которые используются в основном для выявления семей, нуждающихся в социальных пособиях.</w:t>
      </w:r>
    </w:p>
    <w:p w:rsidR="00852CD1" w:rsidRPr="008A0F04" w:rsidRDefault="00852CD1" w:rsidP="008A0F04">
      <w:pPr>
        <w:ind w:firstLine="567"/>
        <w:contextualSpacing/>
        <w:jc w:val="both"/>
      </w:pPr>
      <w:r w:rsidRPr="008A0F04">
        <w:t> Подход к проблеме бедности и нищеты, исходя из понятий дохода или потребления, значительно сужает понимание данной проблемы. Человек может быть богатым, но обделенным возможностью жить продолжительной и здоровой жизнью. Другой может оставаться неграмотным или иметь недостаточное образование, третий может не иметь доступа к процессу принятия решений, которые оказывают определенное влияние на его жизнь. Что касается Казахстана, подход которого в определении соотношения бедных базируется на основе концепции абсолютной бедности, то на вопрос о том, сколько на сегодняшний день бедных в стране, можно получить крайне противоречивые оценки. Так, согласно официальным данным соотношение бедных порядка 34, тогда как по оценкам некоторых экономистов эта цифра значительно выше. В то же время, субъективная бедность не получает особого распространения в стране + так, на основе само оценок населения страны, в стране широко представлен средний класс, а соотношение бедных низко. Таким образом, бедность в современном Казахстане предстает много аспектным явлением, и масштабы ее распространения воспринимаются по разному. Разница в восприятии проблемы при этом может являться причиной неэффективной политики. Проблема бедности в Казахстане требует специального изучения. Интерес представляют также пути борьбы с бедностью в развитых странах. При этом, ключевым является понимание того (акта, что полностью преодолеть бедность невозможно, порой ее наличие обусловлено обстоятельствами, не зависящими от политики государства. В данном ключе речь будет идти о том, какого рода действия со стороны общества и государства будут способствовать ее снижению. Во многих развивающихся странах мира бедность как социальное явление сохраняет масштабы, глубину и остроту. В мае 2014 года на пленарном заседании Астанинского экономического форума Нурсултан Назарбаев предложил совместно с ООН, Всемирным банком разработать дорожную карту искоренения бедности в мире. В рейтинге мировых проблем в 2014 году, нищета и нарастающий разрыв между богатыми и бедными, являются одной из наиболее важных тем международных исследований. Последствия (финансового кризиса и острая социальная напряженность существенно подрывают глобальное развитие</w:t>
      </w:r>
    </w:p>
    <w:p w:rsidR="00852CD1" w:rsidRPr="008A0F04" w:rsidRDefault="00852CD1" w:rsidP="008A0F04">
      <w:pPr>
        <w:pStyle w:val="ad"/>
        <w:ind w:firstLine="567"/>
        <w:contextualSpacing/>
        <w:jc w:val="both"/>
        <w:rPr>
          <w:rFonts w:ascii="Times New Roman" w:hAnsi="Times New Roman"/>
          <w:sz w:val="28"/>
          <w:szCs w:val="28"/>
        </w:rPr>
      </w:pPr>
      <w:r w:rsidRPr="008A0F04">
        <w:rPr>
          <w:rFonts w:ascii="Times New Roman" w:hAnsi="Times New Roman"/>
          <w:sz w:val="28"/>
          <w:szCs w:val="28"/>
          <w:lang w:eastAsia="ru-RU"/>
        </w:rPr>
        <w:lastRenderedPageBreak/>
        <w:t>20 лет назад Казахстан под руководством Главы государства, Лидера Нации Н.А. Назарбаева приступил к построению независимого государства. Становление системы социальной защиты населения, как и всей страны в целом, происходило в</w:t>
      </w:r>
      <w:r w:rsidRPr="008A0F04">
        <w:rPr>
          <w:rFonts w:ascii="Times New Roman" w:hAnsi="Times New Roman"/>
          <w:sz w:val="28"/>
          <w:szCs w:val="28"/>
          <w:lang w:val="kk-KZ"/>
        </w:rPr>
        <w:t xml:space="preserve"> сложных условиях трансформации общественно-экономических отношений.</w:t>
      </w:r>
      <w:r w:rsidRPr="008A0F04">
        <w:rPr>
          <w:rFonts w:ascii="Times New Roman" w:hAnsi="Times New Roman"/>
          <w:sz w:val="28"/>
          <w:szCs w:val="28"/>
          <w:lang w:eastAsia="ru-RU"/>
        </w:rPr>
        <w:t xml:space="preserve"> </w:t>
      </w:r>
    </w:p>
    <w:p w:rsidR="00852CD1" w:rsidRPr="008A0F04" w:rsidRDefault="00852CD1" w:rsidP="008A0F04">
      <w:pPr>
        <w:pStyle w:val="ae"/>
        <w:ind w:firstLine="567"/>
        <w:contextualSpacing/>
        <w:jc w:val="both"/>
        <w:rPr>
          <w:b w:val="0"/>
          <w:szCs w:val="28"/>
          <w:u w:val="none"/>
        </w:rPr>
      </w:pPr>
      <w:r w:rsidRPr="008A0F04">
        <w:rPr>
          <w:b w:val="0"/>
          <w:szCs w:val="28"/>
          <w:u w:val="none"/>
        </w:rPr>
        <w:t>От советских времен Казахстан унаследовал систему предоставления льгот, распространявшихся более чем на 40 категорий граждан. Не соответствовала требованиям рыночной экономики и пенсионная система. Ее характерными чертами в тот  период были:  обезличенность пенсионных взносов, большое число лиц, выходивших на пенсию по льготному возрасту, а также несвоевременные отчисления взносов в пенсионный фонд. В качестве примера приведу такой факт: на 1 апреля 1997 года накопились долги перед пенсионерами по выплате пенсий в сумме около 500 млн. долларов США.</w:t>
      </w:r>
    </w:p>
    <w:p w:rsidR="00852CD1" w:rsidRPr="008A0F04" w:rsidRDefault="00852CD1" w:rsidP="008A0F04">
      <w:pPr>
        <w:pStyle w:val="ad"/>
        <w:ind w:firstLine="567"/>
        <w:contextualSpacing/>
        <w:jc w:val="both"/>
        <w:rPr>
          <w:rFonts w:ascii="Times New Roman" w:hAnsi="Times New Roman"/>
          <w:sz w:val="28"/>
          <w:szCs w:val="28"/>
        </w:rPr>
      </w:pPr>
      <w:r w:rsidRPr="008A0F04">
        <w:rPr>
          <w:rFonts w:ascii="Times New Roman" w:hAnsi="Times New Roman"/>
          <w:sz w:val="28"/>
          <w:szCs w:val="28"/>
        </w:rPr>
        <w:t xml:space="preserve">Одним словом,  социальная сфера Казахстана требовала коренного реформирования. В результате, государство взяло курс на </w:t>
      </w:r>
      <w:r w:rsidRPr="008A0F04">
        <w:rPr>
          <w:rFonts w:ascii="Times New Roman" w:eastAsia="Times New Roman" w:hAnsi="Times New Roman"/>
          <w:sz w:val="28"/>
          <w:szCs w:val="28"/>
          <w:lang w:eastAsia="ru-RU"/>
        </w:rPr>
        <w:t xml:space="preserve"> создание новой модели системы социальной защиты и социального обеспечения, адекватной условиям рыночной экономики.</w:t>
      </w:r>
      <w:r w:rsidRPr="008A0F04">
        <w:rPr>
          <w:rFonts w:ascii="Times New Roman" w:hAnsi="Times New Roman"/>
          <w:sz w:val="28"/>
          <w:szCs w:val="28"/>
        </w:rPr>
        <w:t xml:space="preserve"> </w:t>
      </w:r>
      <w:r w:rsidRPr="008A0F04">
        <w:rPr>
          <w:rFonts w:ascii="Times New Roman" w:eastAsia="Times New Roman" w:hAnsi="Times New Roman"/>
          <w:sz w:val="28"/>
          <w:szCs w:val="28"/>
          <w:lang w:eastAsia="ru-RU"/>
        </w:rPr>
        <w:t>Старт был дан в 1995 году, когда президентским указом была вначале принята программа действий Правительства Республики Казахстан по углублению реформ на 1996-1998 годы, а затем, в частности, указ, имеющий силу закона, «О льготах и социальной защите участников, инвалидов Великой Отечественной войны и лиц, приравненных к ним». А в 1996 году принимается решение о постепенном повышении пенсионного возраста.</w:t>
      </w:r>
    </w:p>
    <w:p w:rsidR="00852CD1" w:rsidRPr="008A0F04" w:rsidRDefault="00852CD1" w:rsidP="008A0F04">
      <w:pPr>
        <w:pStyle w:val="ae"/>
        <w:ind w:firstLine="567"/>
        <w:contextualSpacing/>
        <w:jc w:val="both"/>
        <w:rPr>
          <w:b w:val="0"/>
          <w:szCs w:val="28"/>
          <w:u w:val="none"/>
        </w:rPr>
      </w:pPr>
      <w:r w:rsidRPr="008A0F04">
        <w:rPr>
          <w:b w:val="0"/>
          <w:szCs w:val="28"/>
          <w:u w:val="none"/>
        </w:rPr>
        <w:t xml:space="preserve">В первую очередь </w:t>
      </w:r>
      <w:r w:rsidRPr="008A0F04">
        <w:rPr>
          <w:b w:val="0"/>
          <w:i/>
          <w:szCs w:val="28"/>
          <w:u w:val="none"/>
        </w:rPr>
        <w:t>была реформирована пенсионная система.</w:t>
      </w:r>
      <w:r w:rsidRPr="008A0F04">
        <w:rPr>
          <w:b w:val="0"/>
          <w:szCs w:val="28"/>
          <w:u w:val="none"/>
        </w:rPr>
        <w:t xml:space="preserve"> В соответствии с «Концепцией реформирования пенсионной системы» с 1 января 1998 года вступил в силу Закон «О пенсионном обеспечении в Республике Казахстан». Новый закон предусматривал, впервые среди стран СНГ,  переход от солидарной к накопительной пенсионной системе. </w:t>
      </w:r>
    </w:p>
    <w:p w:rsidR="00852CD1" w:rsidRPr="008A0F04" w:rsidRDefault="00852CD1" w:rsidP="008A0F04">
      <w:pPr>
        <w:ind w:firstLine="567"/>
        <w:contextualSpacing/>
        <w:jc w:val="both"/>
      </w:pPr>
      <w:r w:rsidRPr="008A0F04">
        <w:t xml:space="preserve">Сегодня, в результате проведенных реформ сформирована инфраструктура нового пенсионного рынка - активно действуют 11 накопительных пенсионных фондов (НПФ). Число вкладчиков в них составило более 8,1 млн. человек. За прошедшие годы  ими произведены выплаты на сумму 36,1 млрд. тенге. При этом, государство продолжает выполнять обязательства по выплате солидарных пенсий, пенсионные права которых были заработаны до реформирования. Особо необходимо отметить, что с 2005 года введены базовые пенсионные выплаты. </w:t>
      </w:r>
    </w:p>
    <w:p w:rsidR="00852CD1" w:rsidRPr="008A0F04" w:rsidRDefault="00852CD1" w:rsidP="008A0F04">
      <w:pPr>
        <w:ind w:firstLine="567"/>
        <w:contextualSpacing/>
        <w:jc w:val="both"/>
      </w:pPr>
      <w:r w:rsidRPr="008A0F04">
        <w:t>По итогам последних 11 лет  (</w:t>
      </w:r>
      <w:r w:rsidRPr="008A0F04">
        <w:rPr>
          <w:i/>
        </w:rPr>
        <w:t>2000–2011 годы</w:t>
      </w:r>
      <w:r w:rsidRPr="008A0F04">
        <w:t xml:space="preserve">): </w:t>
      </w:r>
    </w:p>
    <w:p w:rsidR="00852CD1" w:rsidRPr="008A0F04" w:rsidRDefault="00852CD1" w:rsidP="008A0F04">
      <w:pPr>
        <w:pStyle w:val="ad"/>
        <w:numPr>
          <w:ilvl w:val="0"/>
          <w:numId w:val="24"/>
        </w:numPr>
        <w:tabs>
          <w:tab w:val="left" w:pos="993"/>
        </w:tabs>
        <w:ind w:left="0" w:firstLine="567"/>
        <w:contextualSpacing/>
        <w:jc w:val="both"/>
        <w:rPr>
          <w:rFonts w:ascii="Times New Roman" w:hAnsi="Times New Roman"/>
          <w:sz w:val="28"/>
          <w:szCs w:val="28"/>
          <w:lang w:eastAsia="ru-RU"/>
        </w:rPr>
      </w:pPr>
      <w:r w:rsidRPr="008A0F04">
        <w:rPr>
          <w:rFonts w:ascii="Times New Roman" w:hAnsi="Times New Roman"/>
          <w:sz w:val="28"/>
          <w:szCs w:val="28"/>
          <w:lang w:eastAsia="ru-RU"/>
        </w:rPr>
        <w:t>минимальный размер пенсий  возрос почти в 7 раз (</w:t>
      </w:r>
      <w:r w:rsidRPr="008A0F04">
        <w:rPr>
          <w:rFonts w:ascii="Times New Roman" w:hAnsi="Times New Roman"/>
          <w:i/>
          <w:sz w:val="28"/>
          <w:szCs w:val="28"/>
          <w:lang w:eastAsia="ru-RU"/>
        </w:rPr>
        <w:t>с 3 500 до 24 047 тенге</w:t>
      </w:r>
      <w:r w:rsidRPr="008A0F04">
        <w:rPr>
          <w:rFonts w:ascii="Times New Roman" w:hAnsi="Times New Roman"/>
          <w:sz w:val="28"/>
          <w:szCs w:val="28"/>
          <w:lang w:eastAsia="ru-RU"/>
        </w:rPr>
        <w:t>);</w:t>
      </w:r>
    </w:p>
    <w:p w:rsidR="00852CD1" w:rsidRPr="008A0F04" w:rsidRDefault="00852CD1" w:rsidP="008A0F04">
      <w:pPr>
        <w:pStyle w:val="ad"/>
        <w:numPr>
          <w:ilvl w:val="0"/>
          <w:numId w:val="24"/>
        </w:numPr>
        <w:tabs>
          <w:tab w:val="left" w:pos="993"/>
        </w:tabs>
        <w:ind w:left="0" w:firstLine="567"/>
        <w:contextualSpacing/>
        <w:jc w:val="both"/>
        <w:rPr>
          <w:rFonts w:ascii="Times New Roman" w:hAnsi="Times New Roman"/>
          <w:sz w:val="28"/>
          <w:szCs w:val="28"/>
          <w:lang w:eastAsia="ru-RU"/>
        </w:rPr>
      </w:pPr>
      <w:r w:rsidRPr="008A0F04">
        <w:rPr>
          <w:rFonts w:ascii="Times New Roman" w:hAnsi="Times New Roman"/>
          <w:sz w:val="28"/>
          <w:szCs w:val="28"/>
          <w:lang w:eastAsia="ru-RU"/>
        </w:rPr>
        <w:t>средний размер  – в 8 раз (</w:t>
      </w:r>
      <w:r w:rsidRPr="008A0F04">
        <w:rPr>
          <w:rFonts w:ascii="Times New Roman" w:hAnsi="Times New Roman"/>
          <w:i/>
          <w:sz w:val="28"/>
          <w:szCs w:val="28"/>
          <w:lang w:eastAsia="ru-RU"/>
        </w:rPr>
        <w:t>с 4 462 до 36 205 тенге</w:t>
      </w:r>
      <w:r w:rsidRPr="008A0F04">
        <w:rPr>
          <w:rFonts w:ascii="Times New Roman" w:hAnsi="Times New Roman"/>
          <w:sz w:val="28"/>
          <w:szCs w:val="28"/>
          <w:lang w:eastAsia="ru-RU"/>
        </w:rPr>
        <w:t>);</w:t>
      </w:r>
    </w:p>
    <w:p w:rsidR="00852CD1" w:rsidRPr="008A0F04" w:rsidRDefault="00852CD1" w:rsidP="008A0F04">
      <w:pPr>
        <w:pStyle w:val="ad"/>
        <w:numPr>
          <w:ilvl w:val="0"/>
          <w:numId w:val="24"/>
        </w:numPr>
        <w:tabs>
          <w:tab w:val="left" w:pos="993"/>
        </w:tabs>
        <w:ind w:left="0" w:firstLine="567"/>
        <w:contextualSpacing/>
        <w:jc w:val="both"/>
        <w:rPr>
          <w:rFonts w:ascii="Times New Roman" w:hAnsi="Times New Roman"/>
          <w:i/>
          <w:sz w:val="28"/>
          <w:szCs w:val="28"/>
          <w:lang w:eastAsia="ru-RU"/>
        </w:rPr>
      </w:pPr>
      <w:r w:rsidRPr="008A0F04">
        <w:rPr>
          <w:rFonts w:ascii="Times New Roman" w:hAnsi="Times New Roman"/>
          <w:sz w:val="28"/>
          <w:szCs w:val="28"/>
          <w:lang w:eastAsia="ru-RU"/>
        </w:rPr>
        <w:t>максимальный – в 6,4 раза (</w:t>
      </w:r>
      <w:r w:rsidRPr="008A0F04">
        <w:rPr>
          <w:rFonts w:ascii="Times New Roman" w:hAnsi="Times New Roman"/>
          <w:i/>
          <w:sz w:val="28"/>
          <w:szCs w:val="28"/>
          <w:lang w:eastAsia="ru-RU"/>
        </w:rPr>
        <w:t xml:space="preserve">с 8 156 до 52 226 тенге). </w:t>
      </w:r>
    </w:p>
    <w:p w:rsidR="00852CD1" w:rsidRPr="008A0F04" w:rsidRDefault="00852CD1" w:rsidP="008A0F04">
      <w:pPr>
        <w:ind w:firstLine="720"/>
        <w:contextualSpacing/>
        <w:jc w:val="right"/>
        <w:rPr>
          <w:b/>
          <w:color w:val="0070C0"/>
        </w:rPr>
      </w:pPr>
      <w:r w:rsidRPr="008A0F04">
        <w:rPr>
          <w:b/>
          <w:color w:val="0070C0"/>
        </w:rPr>
        <w:t>Рисунок 1</w:t>
      </w:r>
    </w:p>
    <w:p w:rsidR="00852CD1" w:rsidRPr="008A0F04" w:rsidRDefault="00852CD1" w:rsidP="008A0F04">
      <w:pPr>
        <w:contextualSpacing/>
        <w:jc w:val="both"/>
        <w:rPr>
          <w:i/>
        </w:rPr>
      </w:pPr>
      <w:r w:rsidRPr="008A0F04">
        <w:rPr>
          <w:i/>
          <w:noProof/>
        </w:rPr>
        <w:lastRenderedPageBreak/>
        <w:drawing>
          <wp:inline distT="0" distB="0" distL="0" distR="0">
            <wp:extent cx="5977890" cy="2879725"/>
            <wp:effectExtent l="19050" t="19050" r="22860" b="15875"/>
            <wp:docPr id="6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0"/>
                    <a:srcRect/>
                    <a:stretch>
                      <a:fillRect/>
                    </a:stretch>
                  </pic:blipFill>
                  <pic:spPr bwMode="auto">
                    <a:xfrm>
                      <a:off x="0" y="0"/>
                      <a:ext cx="5977890" cy="2879725"/>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pPr>
    </w:p>
    <w:p w:rsidR="00852CD1" w:rsidRPr="008A0F04" w:rsidRDefault="00852CD1" w:rsidP="008A0F04">
      <w:pPr>
        <w:ind w:firstLine="567"/>
        <w:contextualSpacing/>
        <w:jc w:val="both"/>
        <w:rPr>
          <w:i/>
        </w:rPr>
      </w:pPr>
      <w:r w:rsidRPr="008A0F04">
        <w:t xml:space="preserve">Также, положительная динамика просматривается и в изменении структуры совокупного коэффициента замещения дохода пенсионными выплатами. Если  в 2007 году он составлял 33,9%, то в 2011 году данный индикатор достиг 44,5%, что превышает минимальные нормы  МОТ. </w:t>
      </w:r>
    </w:p>
    <w:p w:rsidR="00852CD1" w:rsidRPr="008A0F04" w:rsidRDefault="00852CD1" w:rsidP="008A0F04">
      <w:pPr>
        <w:pStyle w:val="ae"/>
        <w:ind w:firstLine="567"/>
        <w:contextualSpacing/>
        <w:jc w:val="both"/>
        <w:rPr>
          <w:b w:val="0"/>
          <w:szCs w:val="28"/>
          <w:u w:val="none"/>
        </w:rPr>
      </w:pPr>
      <w:r w:rsidRPr="008A0F04">
        <w:rPr>
          <w:b w:val="0"/>
          <w:i/>
          <w:szCs w:val="28"/>
          <w:u w:val="none"/>
        </w:rPr>
        <w:t xml:space="preserve">В сфере социальной помощи </w:t>
      </w:r>
      <w:r w:rsidRPr="008A0F04">
        <w:rPr>
          <w:b w:val="0"/>
          <w:szCs w:val="28"/>
          <w:u w:val="none"/>
        </w:rPr>
        <w:t>основные преобразования связаны с:</w:t>
      </w:r>
    </w:p>
    <w:p w:rsidR="00852CD1" w:rsidRPr="008A0F04" w:rsidRDefault="00852CD1" w:rsidP="008A0F04">
      <w:pPr>
        <w:pStyle w:val="ad"/>
        <w:numPr>
          <w:ilvl w:val="0"/>
          <w:numId w:val="23"/>
        </w:numPr>
        <w:tabs>
          <w:tab w:val="left" w:pos="993"/>
        </w:tabs>
        <w:ind w:left="0" w:firstLine="567"/>
        <w:contextualSpacing/>
        <w:jc w:val="both"/>
        <w:rPr>
          <w:rFonts w:ascii="Times New Roman" w:hAnsi="Times New Roman"/>
          <w:sz w:val="28"/>
          <w:szCs w:val="28"/>
        </w:rPr>
      </w:pPr>
      <w:r w:rsidRPr="008A0F04">
        <w:rPr>
          <w:rFonts w:ascii="Times New Roman" w:hAnsi="Times New Roman"/>
          <w:sz w:val="28"/>
          <w:szCs w:val="28"/>
        </w:rPr>
        <w:t>монетизацией и заменой натуральных льгот, выплатой специальных государственных пособий в денежной форме 17 категориям населения;</w:t>
      </w:r>
    </w:p>
    <w:p w:rsidR="00852CD1" w:rsidRPr="008A0F04" w:rsidRDefault="00852CD1" w:rsidP="008A0F04">
      <w:pPr>
        <w:pStyle w:val="ad"/>
        <w:numPr>
          <w:ilvl w:val="0"/>
          <w:numId w:val="23"/>
        </w:numPr>
        <w:tabs>
          <w:tab w:val="left" w:pos="993"/>
        </w:tabs>
        <w:ind w:left="0" w:firstLine="567"/>
        <w:contextualSpacing/>
        <w:jc w:val="both"/>
        <w:rPr>
          <w:rFonts w:ascii="Times New Roman" w:hAnsi="Times New Roman"/>
          <w:sz w:val="28"/>
          <w:szCs w:val="28"/>
        </w:rPr>
      </w:pPr>
      <w:r w:rsidRPr="008A0F04">
        <w:rPr>
          <w:rFonts w:ascii="Times New Roman" w:hAnsi="Times New Roman"/>
          <w:sz w:val="28"/>
          <w:szCs w:val="28"/>
        </w:rPr>
        <w:t xml:space="preserve">введением </w:t>
      </w:r>
      <w:r w:rsidRPr="008A0F04">
        <w:rPr>
          <w:rFonts w:ascii="Times New Roman" w:hAnsi="Times New Roman"/>
          <w:i/>
          <w:sz w:val="28"/>
          <w:szCs w:val="28"/>
        </w:rPr>
        <w:t>адресной социальной помощи</w:t>
      </w:r>
      <w:r w:rsidRPr="008A0F04">
        <w:rPr>
          <w:rFonts w:ascii="Times New Roman" w:hAnsi="Times New Roman"/>
          <w:sz w:val="28"/>
          <w:szCs w:val="28"/>
        </w:rPr>
        <w:t xml:space="preserve"> (далее – АСП) для оказания поддержки малообеспеченным семьям, доходы которых ниже установленной черты бедности (40% от прожиточного минимума - ПМ).</w:t>
      </w:r>
    </w:p>
    <w:p w:rsidR="00852CD1" w:rsidRPr="008A0F04" w:rsidRDefault="00852CD1" w:rsidP="008A0F04">
      <w:pPr>
        <w:pStyle w:val="ad"/>
        <w:contextualSpacing/>
        <w:jc w:val="right"/>
        <w:rPr>
          <w:rFonts w:ascii="Times New Roman" w:hAnsi="Times New Roman"/>
          <w:b/>
          <w:color w:val="0070C0"/>
          <w:sz w:val="28"/>
          <w:szCs w:val="28"/>
        </w:rPr>
      </w:pPr>
      <w:r w:rsidRPr="008A0F04">
        <w:rPr>
          <w:rFonts w:ascii="Times New Roman" w:hAnsi="Times New Roman"/>
          <w:b/>
          <w:color w:val="0070C0"/>
          <w:sz w:val="28"/>
          <w:szCs w:val="28"/>
        </w:rPr>
        <w:t>Рисунок 2</w:t>
      </w:r>
    </w:p>
    <w:p w:rsidR="00852CD1" w:rsidRPr="008A0F04" w:rsidRDefault="00852CD1" w:rsidP="008A0F04">
      <w:pPr>
        <w:pStyle w:val="ad"/>
        <w:contextualSpacing/>
        <w:jc w:val="both"/>
        <w:rPr>
          <w:rFonts w:ascii="Times New Roman" w:hAnsi="Times New Roman"/>
          <w:sz w:val="28"/>
          <w:szCs w:val="28"/>
          <w:lang w:val="kk-KZ"/>
        </w:rPr>
      </w:pPr>
      <w:r w:rsidRPr="008A0F04">
        <w:rPr>
          <w:rFonts w:ascii="Times New Roman" w:hAnsi="Times New Roman"/>
          <w:noProof/>
          <w:sz w:val="28"/>
          <w:szCs w:val="28"/>
          <w:lang w:eastAsia="ru-RU"/>
        </w:rPr>
        <w:drawing>
          <wp:inline distT="0" distB="0" distL="0" distR="0">
            <wp:extent cx="5977890" cy="2743200"/>
            <wp:effectExtent l="19050" t="19050" r="22860" b="19050"/>
            <wp:docPr id="6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1"/>
                    <a:srcRect/>
                    <a:stretch>
                      <a:fillRect/>
                    </a:stretch>
                  </pic:blipFill>
                  <pic:spPr bwMode="auto">
                    <a:xfrm>
                      <a:off x="0" y="0"/>
                      <a:ext cx="5977890" cy="2743200"/>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pStyle w:val="ad"/>
        <w:contextualSpacing/>
        <w:jc w:val="both"/>
        <w:rPr>
          <w:rFonts w:ascii="Times New Roman" w:hAnsi="Times New Roman"/>
          <w:sz w:val="28"/>
          <w:szCs w:val="28"/>
          <w:lang w:val="kk-KZ"/>
        </w:rPr>
      </w:pPr>
    </w:p>
    <w:p w:rsidR="00852CD1" w:rsidRPr="008A0F04" w:rsidRDefault="00852CD1" w:rsidP="008A0F04">
      <w:pPr>
        <w:pStyle w:val="ad"/>
        <w:ind w:firstLine="567"/>
        <w:contextualSpacing/>
        <w:jc w:val="both"/>
        <w:rPr>
          <w:rFonts w:ascii="Times New Roman" w:hAnsi="Times New Roman"/>
          <w:sz w:val="28"/>
          <w:szCs w:val="28"/>
        </w:rPr>
      </w:pPr>
      <w:r w:rsidRPr="008A0F04">
        <w:rPr>
          <w:rFonts w:ascii="Times New Roman" w:hAnsi="Times New Roman"/>
          <w:sz w:val="28"/>
          <w:szCs w:val="28"/>
        </w:rPr>
        <w:t xml:space="preserve">Оказание АСП корреспондируется с использованием активных форм преодоления бедности населения. Как видно на </w:t>
      </w:r>
      <w:r w:rsidRPr="008A0F04">
        <w:rPr>
          <w:rFonts w:ascii="Times New Roman" w:hAnsi="Times New Roman"/>
          <w:i/>
          <w:sz w:val="28"/>
          <w:szCs w:val="28"/>
        </w:rPr>
        <w:t xml:space="preserve">рисунке 2, </w:t>
      </w:r>
      <w:r w:rsidRPr="008A0F04">
        <w:rPr>
          <w:rFonts w:ascii="Times New Roman" w:hAnsi="Times New Roman"/>
          <w:sz w:val="28"/>
          <w:szCs w:val="28"/>
        </w:rPr>
        <w:t xml:space="preserve">если в 2002 году, </w:t>
      </w:r>
      <w:r w:rsidRPr="008A0F04">
        <w:rPr>
          <w:rFonts w:ascii="Times New Roman" w:hAnsi="Times New Roman"/>
          <w:sz w:val="28"/>
          <w:szCs w:val="28"/>
        </w:rPr>
        <w:lastRenderedPageBreak/>
        <w:t>когда она вводилась</w:t>
      </w:r>
      <w:r w:rsidRPr="008A0F04">
        <w:rPr>
          <w:rFonts w:ascii="Times New Roman" w:hAnsi="Times New Roman"/>
          <w:i/>
          <w:sz w:val="28"/>
          <w:szCs w:val="28"/>
        </w:rPr>
        <w:t xml:space="preserve">, </w:t>
      </w:r>
      <w:r w:rsidRPr="008A0F04">
        <w:rPr>
          <w:rFonts w:ascii="Times New Roman" w:hAnsi="Times New Roman"/>
          <w:sz w:val="28"/>
          <w:szCs w:val="28"/>
        </w:rPr>
        <w:t>44,5% трудоспособного населения имели доходы ниже ПМ, то к 2010 году их доля сократилась до 6,5%.</w:t>
      </w:r>
    </w:p>
    <w:p w:rsidR="00852CD1" w:rsidRPr="008A0F04" w:rsidRDefault="00852CD1" w:rsidP="008A0F04">
      <w:pPr>
        <w:pStyle w:val="ae"/>
        <w:ind w:firstLine="567"/>
        <w:contextualSpacing/>
        <w:jc w:val="both"/>
        <w:rPr>
          <w:szCs w:val="28"/>
        </w:rPr>
      </w:pPr>
      <w:r w:rsidRPr="008A0F04">
        <w:rPr>
          <w:b w:val="0"/>
          <w:szCs w:val="28"/>
          <w:u w:val="none"/>
        </w:rPr>
        <w:t>Также в рамках монетизации льгот, взамен прежней льготной оплаты коммунальных услуг, были введены жилищные пособия. Данный вид выплат назначается семьям, доля расходов которых на оплату жилищно–коммунальных услуг составляет более 10 % от совокупного дохода семьи.</w:t>
      </w:r>
    </w:p>
    <w:p w:rsidR="00852CD1" w:rsidRPr="008A0F04" w:rsidRDefault="00852CD1" w:rsidP="008A0F04">
      <w:pPr>
        <w:pStyle w:val="ad"/>
        <w:ind w:firstLine="567"/>
        <w:contextualSpacing/>
        <w:jc w:val="both"/>
        <w:rPr>
          <w:rFonts w:ascii="Times New Roman" w:eastAsia="Times New Roman" w:hAnsi="Times New Roman"/>
          <w:sz w:val="28"/>
          <w:szCs w:val="28"/>
          <w:lang w:eastAsia="ru-RU"/>
        </w:rPr>
      </w:pPr>
      <w:r w:rsidRPr="008A0F04">
        <w:rPr>
          <w:rFonts w:ascii="Times New Roman" w:eastAsia="Times New Roman" w:hAnsi="Times New Roman"/>
          <w:sz w:val="28"/>
          <w:szCs w:val="28"/>
        </w:rPr>
        <w:t xml:space="preserve">Реформирование социальной сферы было бы неполным без создания системы обязательного социального страхования. Эта </w:t>
      </w:r>
      <w:r w:rsidRPr="008A0F04">
        <w:rPr>
          <w:rFonts w:ascii="Times New Roman" w:eastAsia="Times New Roman" w:hAnsi="Times New Roman"/>
          <w:color w:val="000000"/>
          <w:sz w:val="28"/>
          <w:szCs w:val="28"/>
        </w:rPr>
        <w:t>дополнительная форма социальной защиты работающего населения</w:t>
      </w:r>
      <w:r w:rsidRPr="008A0F04">
        <w:rPr>
          <w:rFonts w:ascii="Times New Roman" w:eastAsia="Times New Roman" w:hAnsi="Times New Roman"/>
          <w:sz w:val="28"/>
          <w:szCs w:val="28"/>
        </w:rPr>
        <w:t xml:space="preserve"> внедрена с 2005 года, и охватывает </w:t>
      </w:r>
      <w:r w:rsidRPr="008A0F04">
        <w:rPr>
          <w:rFonts w:ascii="Times New Roman" w:eastAsia="Times New Roman" w:hAnsi="Times New Roman"/>
          <w:color w:val="000000"/>
          <w:sz w:val="28"/>
          <w:szCs w:val="28"/>
        </w:rPr>
        <w:t>такие социальные риски, как:</w:t>
      </w:r>
    </w:p>
    <w:p w:rsidR="00852CD1" w:rsidRPr="008A0F04" w:rsidRDefault="00852CD1" w:rsidP="008A0F04">
      <w:pPr>
        <w:pStyle w:val="ac"/>
        <w:numPr>
          <w:ilvl w:val="0"/>
          <w:numId w:val="25"/>
        </w:numPr>
        <w:tabs>
          <w:tab w:val="left" w:pos="993"/>
        </w:tabs>
        <w:spacing w:after="0" w:line="240" w:lineRule="auto"/>
        <w:ind w:left="0" w:firstLine="567"/>
        <w:contextualSpacing/>
        <w:jc w:val="both"/>
        <w:rPr>
          <w:rFonts w:ascii="Times New Roman" w:eastAsia="Times New Roman" w:hAnsi="Times New Roman"/>
          <w:color w:val="000000"/>
          <w:sz w:val="28"/>
          <w:szCs w:val="28"/>
          <w:lang w:eastAsia="ru-RU"/>
        </w:rPr>
      </w:pPr>
      <w:r w:rsidRPr="008A0F04">
        <w:rPr>
          <w:rFonts w:ascii="Times New Roman" w:eastAsia="Times New Roman" w:hAnsi="Times New Roman"/>
          <w:color w:val="000000"/>
          <w:sz w:val="28"/>
          <w:szCs w:val="28"/>
          <w:lang w:eastAsia="ru-RU"/>
        </w:rPr>
        <w:t>утрата трудоспособности;</w:t>
      </w:r>
    </w:p>
    <w:p w:rsidR="00852CD1" w:rsidRPr="008A0F04" w:rsidRDefault="00852CD1" w:rsidP="008A0F04">
      <w:pPr>
        <w:pStyle w:val="ac"/>
        <w:numPr>
          <w:ilvl w:val="0"/>
          <w:numId w:val="25"/>
        </w:numPr>
        <w:tabs>
          <w:tab w:val="left" w:pos="993"/>
        </w:tabs>
        <w:spacing w:after="0" w:line="240" w:lineRule="auto"/>
        <w:ind w:left="0" w:firstLine="567"/>
        <w:contextualSpacing/>
        <w:jc w:val="both"/>
        <w:rPr>
          <w:rFonts w:ascii="Times New Roman" w:eastAsia="Times New Roman" w:hAnsi="Times New Roman"/>
          <w:color w:val="000000"/>
          <w:sz w:val="28"/>
          <w:szCs w:val="28"/>
          <w:lang w:eastAsia="ru-RU"/>
        </w:rPr>
      </w:pPr>
      <w:r w:rsidRPr="008A0F04">
        <w:rPr>
          <w:rFonts w:ascii="Times New Roman" w:eastAsia="Times New Roman" w:hAnsi="Times New Roman"/>
          <w:color w:val="000000"/>
          <w:sz w:val="28"/>
          <w:szCs w:val="28"/>
          <w:lang w:eastAsia="ru-RU"/>
        </w:rPr>
        <w:t>потеря кормильца;</w:t>
      </w:r>
    </w:p>
    <w:p w:rsidR="00852CD1" w:rsidRPr="008A0F04" w:rsidRDefault="00852CD1" w:rsidP="008A0F04">
      <w:pPr>
        <w:pStyle w:val="ac"/>
        <w:numPr>
          <w:ilvl w:val="0"/>
          <w:numId w:val="25"/>
        </w:numPr>
        <w:tabs>
          <w:tab w:val="left" w:pos="993"/>
        </w:tabs>
        <w:spacing w:after="0" w:line="240" w:lineRule="auto"/>
        <w:ind w:left="0" w:firstLine="567"/>
        <w:contextualSpacing/>
        <w:jc w:val="both"/>
        <w:rPr>
          <w:rFonts w:ascii="Times New Roman" w:eastAsia="Times New Roman" w:hAnsi="Times New Roman"/>
          <w:color w:val="000000"/>
          <w:sz w:val="28"/>
          <w:szCs w:val="28"/>
          <w:lang w:eastAsia="ru-RU"/>
        </w:rPr>
      </w:pPr>
      <w:r w:rsidRPr="008A0F04">
        <w:rPr>
          <w:rFonts w:ascii="Times New Roman" w:eastAsia="Times New Roman" w:hAnsi="Times New Roman"/>
          <w:color w:val="000000"/>
          <w:sz w:val="28"/>
          <w:szCs w:val="28"/>
          <w:lang w:eastAsia="ru-RU"/>
        </w:rPr>
        <w:t>потеря работы;</w:t>
      </w:r>
    </w:p>
    <w:p w:rsidR="00852CD1" w:rsidRPr="008A0F04" w:rsidRDefault="00852CD1" w:rsidP="008A0F04">
      <w:pPr>
        <w:pStyle w:val="ac"/>
        <w:numPr>
          <w:ilvl w:val="0"/>
          <w:numId w:val="25"/>
        </w:numPr>
        <w:tabs>
          <w:tab w:val="left" w:pos="993"/>
        </w:tabs>
        <w:spacing w:after="0" w:line="240" w:lineRule="auto"/>
        <w:ind w:left="0" w:firstLine="567"/>
        <w:contextualSpacing/>
        <w:jc w:val="both"/>
        <w:rPr>
          <w:rFonts w:ascii="Times New Roman" w:eastAsia="Times New Roman" w:hAnsi="Times New Roman"/>
          <w:color w:val="000000"/>
          <w:sz w:val="28"/>
          <w:szCs w:val="28"/>
          <w:lang w:eastAsia="ru-RU"/>
        </w:rPr>
      </w:pPr>
      <w:r w:rsidRPr="008A0F04">
        <w:rPr>
          <w:rFonts w:ascii="Times New Roman" w:eastAsia="Times New Roman" w:hAnsi="Times New Roman"/>
          <w:color w:val="000000"/>
          <w:sz w:val="28"/>
          <w:szCs w:val="28"/>
          <w:lang w:eastAsia="ru-RU"/>
        </w:rPr>
        <w:t>потеря дохода в связи с беременностью и родами (</w:t>
      </w:r>
      <w:r w:rsidRPr="008A0F04">
        <w:rPr>
          <w:rFonts w:ascii="Times New Roman" w:eastAsia="Times New Roman" w:hAnsi="Times New Roman"/>
          <w:i/>
          <w:color w:val="000000"/>
          <w:sz w:val="28"/>
          <w:szCs w:val="28"/>
          <w:lang w:eastAsia="ru-RU"/>
        </w:rPr>
        <w:t xml:space="preserve">с 2008 года); </w:t>
      </w:r>
    </w:p>
    <w:p w:rsidR="00852CD1" w:rsidRPr="008A0F04" w:rsidRDefault="00852CD1" w:rsidP="008A0F04">
      <w:pPr>
        <w:pStyle w:val="ac"/>
        <w:numPr>
          <w:ilvl w:val="0"/>
          <w:numId w:val="25"/>
        </w:numPr>
        <w:tabs>
          <w:tab w:val="left" w:pos="993"/>
        </w:tabs>
        <w:spacing w:after="0" w:line="240" w:lineRule="auto"/>
        <w:ind w:left="0" w:firstLine="567"/>
        <w:contextualSpacing/>
        <w:jc w:val="both"/>
        <w:rPr>
          <w:rFonts w:ascii="Times New Roman" w:eastAsia="Times New Roman" w:hAnsi="Times New Roman"/>
          <w:i/>
          <w:color w:val="000000"/>
          <w:sz w:val="28"/>
          <w:szCs w:val="28"/>
          <w:lang w:eastAsia="ru-RU"/>
        </w:rPr>
      </w:pPr>
      <w:r w:rsidRPr="008A0F04">
        <w:rPr>
          <w:rFonts w:ascii="Times New Roman" w:eastAsia="Times New Roman" w:hAnsi="Times New Roman"/>
          <w:color w:val="000000"/>
          <w:sz w:val="28"/>
          <w:szCs w:val="28"/>
          <w:lang w:eastAsia="ru-RU"/>
        </w:rPr>
        <w:t>потеря дохода в связи с уходом за ребенком по достижении им возраста одного года (</w:t>
      </w:r>
      <w:r w:rsidRPr="008A0F04">
        <w:rPr>
          <w:rFonts w:ascii="Times New Roman" w:eastAsia="Times New Roman" w:hAnsi="Times New Roman"/>
          <w:i/>
          <w:color w:val="000000"/>
          <w:sz w:val="28"/>
          <w:szCs w:val="28"/>
          <w:lang w:eastAsia="ru-RU"/>
        </w:rPr>
        <w:t>с 2008 года).</w:t>
      </w:r>
    </w:p>
    <w:p w:rsidR="00852CD1" w:rsidRPr="008A0F04" w:rsidRDefault="00852CD1" w:rsidP="008A0F04">
      <w:pPr>
        <w:contextualSpacing/>
        <w:jc w:val="right"/>
        <w:rPr>
          <w:b/>
          <w:color w:val="0070C0"/>
        </w:rPr>
      </w:pPr>
      <w:r w:rsidRPr="008A0F04">
        <w:rPr>
          <w:b/>
          <w:color w:val="0070C0"/>
        </w:rPr>
        <w:t>Рисунок 3</w:t>
      </w:r>
    </w:p>
    <w:p w:rsidR="00852CD1" w:rsidRPr="008A0F04" w:rsidRDefault="00852CD1" w:rsidP="008A0F04">
      <w:pPr>
        <w:contextualSpacing/>
        <w:jc w:val="both"/>
        <w:rPr>
          <w:color w:val="000000"/>
        </w:rPr>
      </w:pPr>
      <w:r w:rsidRPr="008A0F04">
        <w:rPr>
          <w:noProof/>
          <w:color w:val="000000"/>
        </w:rPr>
        <w:drawing>
          <wp:inline distT="0" distB="0" distL="0" distR="0">
            <wp:extent cx="5950585" cy="2947670"/>
            <wp:effectExtent l="19050" t="19050" r="12065" b="24130"/>
            <wp:docPr id="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2"/>
                    <a:srcRect/>
                    <a:stretch>
                      <a:fillRect/>
                    </a:stretch>
                  </pic:blipFill>
                  <pic:spPr bwMode="auto">
                    <a:xfrm>
                      <a:off x="0" y="0"/>
                      <a:ext cx="5950585" cy="2947670"/>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jc w:val="both"/>
        <w:rPr>
          <w:color w:val="000000"/>
        </w:rPr>
      </w:pPr>
    </w:p>
    <w:p w:rsidR="00852CD1" w:rsidRPr="008A0F04" w:rsidRDefault="00852CD1" w:rsidP="008A0F04">
      <w:pPr>
        <w:ind w:firstLine="567"/>
        <w:contextualSpacing/>
        <w:jc w:val="both"/>
        <w:rPr>
          <w:color w:val="000000"/>
        </w:rPr>
      </w:pPr>
      <w:r w:rsidRPr="008A0F04">
        <w:rPr>
          <w:color w:val="000000"/>
        </w:rPr>
        <w:t xml:space="preserve">Как показано на </w:t>
      </w:r>
      <w:r w:rsidRPr="008A0F04">
        <w:rPr>
          <w:i/>
          <w:color w:val="000000"/>
        </w:rPr>
        <w:t>рисунке 3</w:t>
      </w:r>
      <w:r w:rsidRPr="008A0F04">
        <w:rPr>
          <w:color w:val="000000"/>
        </w:rPr>
        <w:t xml:space="preserve">, если в 2005 году средний размер социальных выплат на случай утраты трудоспособности составлял порядка </w:t>
      </w:r>
      <w:r w:rsidRPr="008A0F04">
        <w:rPr>
          <w:b/>
          <w:color w:val="000000"/>
        </w:rPr>
        <w:t>32%</w:t>
      </w:r>
      <w:r w:rsidRPr="008A0F04">
        <w:rPr>
          <w:color w:val="000000"/>
        </w:rPr>
        <w:t xml:space="preserve"> от среднего размера пособия по инвалидности, то  к 2010-му данный показатель повысился до </w:t>
      </w:r>
      <w:r w:rsidRPr="008A0F04">
        <w:rPr>
          <w:b/>
          <w:color w:val="000000"/>
        </w:rPr>
        <w:t>45%</w:t>
      </w:r>
      <w:r w:rsidRPr="008A0F04">
        <w:rPr>
          <w:color w:val="000000"/>
        </w:rPr>
        <w:t>.</w:t>
      </w:r>
    </w:p>
    <w:p w:rsidR="00852CD1" w:rsidRPr="008A0F04" w:rsidRDefault="00852CD1" w:rsidP="008A0F04">
      <w:pPr>
        <w:contextualSpacing/>
        <w:rPr>
          <w:i/>
          <w:color w:val="000000"/>
        </w:rPr>
      </w:pPr>
      <w:r w:rsidRPr="008A0F04">
        <w:rPr>
          <w:i/>
          <w:color w:val="000000"/>
        </w:rPr>
        <w:br w:type="page"/>
      </w:r>
    </w:p>
    <w:p w:rsidR="00852CD1" w:rsidRPr="008A0F04" w:rsidRDefault="00852CD1" w:rsidP="008A0F04">
      <w:pPr>
        <w:contextualSpacing/>
        <w:jc w:val="right"/>
        <w:rPr>
          <w:b/>
          <w:color w:val="0070C0"/>
        </w:rPr>
      </w:pPr>
      <w:r w:rsidRPr="008A0F04">
        <w:rPr>
          <w:b/>
          <w:color w:val="0070C0"/>
        </w:rPr>
        <w:lastRenderedPageBreak/>
        <w:t>Рисунок 4</w:t>
      </w:r>
    </w:p>
    <w:p w:rsidR="00852CD1" w:rsidRPr="008A0F04" w:rsidRDefault="00852CD1" w:rsidP="008A0F04">
      <w:pPr>
        <w:contextualSpacing/>
        <w:jc w:val="both"/>
        <w:rPr>
          <w:color w:val="000000"/>
        </w:rPr>
      </w:pPr>
      <w:r w:rsidRPr="008A0F04">
        <w:rPr>
          <w:noProof/>
          <w:color w:val="000000"/>
        </w:rPr>
        <w:drawing>
          <wp:inline distT="0" distB="0" distL="0" distR="0">
            <wp:extent cx="5991225" cy="3043555"/>
            <wp:effectExtent l="19050" t="19050" r="28575" b="23495"/>
            <wp:docPr id="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3"/>
                    <a:srcRect/>
                    <a:stretch>
                      <a:fillRect/>
                    </a:stretch>
                  </pic:blipFill>
                  <pic:spPr bwMode="auto">
                    <a:xfrm>
                      <a:off x="0" y="0"/>
                      <a:ext cx="5991225" cy="3043555"/>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jc w:val="both"/>
        <w:rPr>
          <w:color w:val="000000"/>
        </w:rPr>
      </w:pPr>
    </w:p>
    <w:p w:rsidR="00852CD1" w:rsidRPr="008A0F04" w:rsidRDefault="00852CD1" w:rsidP="008A0F04">
      <w:pPr>
        <w:ind w:firstLine="567"/>
        <w:contextualSpacing/>
        <w:jc w:val="both"/>
        <w:rPr>
          <w:b/>
          <w:color w:val="000000"/>
        </w:rPr>
      </w:pPr>
      <w:r w:rsidRPr="008A0F04">
        <w:rPr>
          <w:color w:val="000000"/>
        </w:rPr>
        <w:t xml:space="preserve">Аналогичную картину можно увидеть и по социальным выплатам на случай потери кормильца, что показано на </w:t>
      </w:r>
      <w:r w:rsidRPr="008A0F04">
        <w:rPr>
          <w:i/>
          <w:color w:val="000000"/>
        </w:rPr>
        <w:t>рисунке 4</w:t>
      </w:r>
      <w:r w:rsidRPr="008A0F04">
        <w:rPr>
          <w:color w:val="000000"/>
        </w:rPr>
        <w:t xml:space="preserve">. Так, если в 2005 году средний размер таких выплат составлял </w:t>
      </w:r>
      <w:r w:rsidRPr="008A0F04">
        <w:rPr>
          <w:b/>
          <w:color w:val="000000"/>
        </w:rPr>
        <w:t>39%</w:t>
      </w:r>
      <w:r w:rsidRPr="008A0F04">
        <w:rPr>
          <w:color w:val="000000"/>
        </w:rPr>
        <w:t xml:space="preserve"> от среднего размера социальных пособий по данному социальному риску, то  к 2010-му данный показатель повысился до </w:t>
      </w:r>
      <w:r w:rsidRPr="008A0F04">
        <w:rPr>
          <w:b/>
          <w:color w:val="000000"/>
        </w:rPr>
        <w:t>66%.</w:t>
      </w:r>
    </w:p>
    <w:p w:rsidR="00852CD1" w:rsidRPr="008A0F04" w:rsidRDefault="00852CD1" w:rsidP="008A0F04">
      <w:pPr>
        <w:ind w:firstLine="567"/>
        <w:contextualSpacing/>
        <w:jc w:val="both"/>
      </w:pPr>
      <w:r w:rsidRPr="008A0F04">
        <w:rPr>
          <w:lang w:val="kk-KZ"/>
        </w:rPr>
        <w:t>С</w:t>
      </w:r>
      <w:r w:rsidRPr="008A0F04">
        <w:t xml:space="preserve"> 2006 года, по поручению Главы государства, внедрена комплексная система поддержки семей с детьми, предусматривающая выплату единовременного пособия на рождение ребёнка; пособие по уходу за ребенком по достижении им возраста одного года для всех семей; пособие на детей до 18 лет из малообеспеченных семей.</w:t>
      </w:r>
    </w:p>
    <w:p w:rsidR="00852CD1" w:rsidRPr="008A0F04" w:rsidRDefault="00852CD1" w:rsidP="008A0F04">
      <w:pPr>
        <w:contextualSpacing/>
        <w:jc w:val="right"/>
        <w:rPr>
          <w:b/>
          <w:color w:val="0070C0"/>
        </w:rPr>
      </w:pPr>
      <w:r w:rsidRPr="008A0F04">
        <w:rPr>
          <w:b/>
          <w:color w:val="0070C0"/>
        </w:rPr>
        <w:t>Рисунок 5</w:t>
      </w:r>
    </w:p>
    <w:p w:rsidR="00852CD1" w:rsidRPr="008A0F04" w:rsidRDefault="00852CD1" w:rsidP="008A0F04">
      <w:pPr>
        <w:contextualSpacing/>
        <w:jc w:val="both"/>
      </w:pPr>
      <w:r w:rsidRPr="008A0F04">
        <w:rPr>
          <w:noProof/>
        </w:rPr>
        <w:drawing>
          <wp:inline distT="0" distB="0" distL="0" distR="0">
            <wp:extent cx="5991225" cy="3193415"/>
            <wp:effectExtent l="19050" t="19050" r="28575" b="26035"/>
            <wp:docPr id="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4"/>
                    <a:srcRect/>
                    <a:stretch>
                      <a:fillRect/>
                    </a:stretch>
                  </pic:blipFill>
                  <pic:spPr bwMode="auto">
                    <a:xfrm>
                      <a:off x="0" y="0"/>
                      <a:ext cx="5991225" cy="3193415"/>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jc w:val="both"/>
      </w:pPr>
    </w:p>
    <w:p w:rsidR="00852CD1" w:rsidRPr="008A0F04" w:rsidRDefault="00852CD1" w:rsidP="008A0F04">
      <w:pPr>
        <w:ind w:firstLine="567"/>
        <w:contextualSpacing/>
        <w:jc w:val="both"/>
      </w:pPr>
      <w:r w:rsidRPr="008A0F04">
        <w:t xml:space="preserve">Как видно на </w:t>
      </w:r>
      <w:r w:rsidRPr="008A0F04">
        <w:rPr>
          <w:i/>
        </w:rPr>
        <w:t>рисунке 5</w:t>
      </w:r>
      <w:r w:rsidRPr="008A0F04">
        <w:t>, социальная поддержка материнства и детства в Казахстане дифференцирована по пяти направлениям, размеры которых динамично растут.</w:t>
      </w:r>
    </w:p>
    <w:p w:rsidR="00852CD1" w:rsidRPr="008A0F04" w:rsidRDefault="00852CD1" w:rsidP="008A0F04">
      <w:pPr>
        <w:ind w:firstLine="567"/>
        <w:contextualSpacing/>
        <w:jc w:val="both"/>
      </w:pPr>
      <w:r w:rsidRPr="008A0F04">
        <w:t xml:space="preserve">Новым видом социальных выплат с 2010 года является пособие родителям, опекунам, воспитывающим детей-инвалидов в размере одной минимальной заработной платы. </w:t>
      </w:r>
    </w:p>
    <w:p w:rsidR="00852CD1" w:rsidRPr="008A0F04" w:rsidRDefault="00852CD1" w:rsidP="008A0F04">
      <w:pPr>
        <w:ind w:firstLine="567"/>
        <w:contextualSpacing/>
        <w:jc w:val="both"/>
        <w:rPr>
          <w:bCs/>
          <w:iCs/>
          <w:color w:val="000000"/>
        </w:rPr>
      </w:pPr>
      <w:r w:rsidRPr="008A0F04">
        <w:rPr>
          <w:bCs/>
          <w:iCs/>
          <w:color w:val="000000"/>
        </w:rPr>
        <w:t>Данные меры благотворно повлияли на демографическую ситуацию и повышение рождаемости в стране. Так, если в 2003 году в стране родились 248 тыс. детей, то в 2010 году количество новорожденных увеличилось почти в 1,5 раза (366,2 тыс. детей).</w:t>
      </w:r>
    </w:p>
    <w:p w:rsidR="00852CD1" w:rsidRPr="008A0F04" w:rsidRDefault="00852CD1" w:rsidP="008A0F04">
      <w:pPr>
        <w:ind w:firstLine="567"/>
        <w:contextualSpacing/>
        <w:jc w:val="both"/>
        <w:rPr>
          <w:bCs/>
          <w:iCs/>
          <w:color w:val="000000"/>
        </w:rPr>
      </w:pPr>
      <w:r w:rsidRPr="008A0F04">
        <w:rPr>
          <w:bCs/>
          <w:iCs/>
          <w:color w:val="000000"/>
        </w:rPr>
        <w:t xml:space="preserve">В результате проведенных реформ в Казахстане выстроена трехуровневая система социальной защиты населения. </w:t>
      </w:r>
    </w:p>
    <w:p w:rsidR="00852CD1" w:rsidRPr="008A0F04" w:rsidRDefault="00852CD1" w:rsidP="008A0F04">
      <w:pPr>
        <w:ind w:firstLine="720"/>
        <w:contextualSpacing/>
        <w:jc w:val="right"/>
        <w:rPr>
          <w:b/>
          <w:bCs/>
          <w:iCs/>
          <w:color w:val="0070C0"/>
        </w:rPr>
      </w:pPr>
      <w:r w:rsidRPr="008A0F04">
        <w:rPr>
          <w:b/>
          <w:bCs/>
          <w:iCs/>
          <w:color w:val="0070C0"/>
        </w:rPr>
        <w:t>Рисунок 6</w:t>
      </w:r>
    </w:p>
    <w:p w:rsidR="00852CD1" w:rsidRPr="008A0F04" w:rsidRDefault="00852CD1" w:rsidP="008A0F04">
      <w:pPr>
        <w:contextualSpacing/>
        <w:jc w:val="both"/>
        <w:rPr>
          <w:bCs/>
          <w:iCs/>
          <w:color w:val="000000"/>
        </w:rPr>
      </w:pPr>
      <w:r w:rsidRPr="008A0F04">
        <w:rPr>
          <w:noProof/>
          <w:color w:val="000000"/>
        </w:rPr>
        <w:drawing>
          <wp:inline distT="0" distB="0" distL="0" distR="0">
            <wp:extent cx="5977890" cy="2988945"/>
            <wp:effectExtent l="19050" t="19050" r="22860" b="20955"/>
            <wp:docPr id="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5"/>
                    <a:srcRect/>
                    <a:stretch>
                      <a:fillRect/>
                    </a:stretch>
                  </pic:blipFill>
                  <pic:spPr bwMode="auto">
                    <a:xfrm>
                      <a:off x="0" y="0"/>
                      <a:ext cx="5977890" cy="2988945"/>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jc w:val="both"/>
        <w:rPr>
          <w:bCs/>
          <w:iCs/>
          <w:color w:val="000000"/>
        </w:rPr>
      </w:pPr>
    </w:p>
    <w:p w:rsidR="00852CD1" w:rsidRPr="008A0F04" w:rsidRDefault="00852CD1" w:rsidP="008A0F04">
      <w:pPr>
        <w:ind w:firstLine="567"/>
        <w:contextualSpacing/>
        <w:jc w:val="both"/>
        <w:rPr>
          <w:bCs/>
          <w:i/>
          <w:iCs/>
          <w:color w:val="000000"/>
        </w:rPr>
      </w:pPr>
      <w:r w:rsidRPr="008A0F04">
        <w:rPr>
          <w:bCs/>
          <w:iCs/>
          <w:color w:val="000000"/>
        </w:rPr>
        <w:t xml:space="preserve">По всем основным видам социальных рисков задействовано участие государства, работодателей и населения, что наглядно представлено на </w:t>
      </w:r>
      <w:r w:rsidRPr="008A0F04">
        <w:rPr>
          <w:bCs/>
          <w:i/>
          <w:iCs/>
          <w:color w:val="000000"/>
        </w:rPr>
        <w:t>рисунке 6.</w:t>
      </w:r>
    </w:p>
    <w:p w:rsidR="00852CD1" w:rsidRPr="008A0F04" w:rsidRDefault="00852CD1" w:rsidP="008A0F04">
      <w:pPr>
        <w:ind w:firstLine="567"/>
        <w:contextualSpacing/>
        <w:jc w:val="both"/>
        <w:rPr>
          <w:bCs/>
          <w:iCs/>
          <w:color w:val="000000"/>
        </w:rPr>
      </w:pPr>
      <w:r w:rsidRPr="008A0F04">
        <w:rPr>
          <w:bCs/>
          <w:iCs/>
          <w:color w:val="000000"/>
        </w:rPr>
        <w:t xml:space="preserve">Так, по </w:t>
      </w:r>
      <w:r w:rsidRPr="008A0F04">
        <w:rPr>
          <w:bCs/>
          <w:i/>
          <w:iCs/>
          <w:color w:val="000000"/>
        </w:rPr>
        <w:t xml:space="preserve">риску </w:t>
      </w:r>
      <w:r w:rsidRPr="008A0F04">
        <w:rPr>
          <w:bCs/>
          <w:i/>
          <w:iCs/>
          <w:color w:val="000000"/>
          <w:lang w:val="kk-KZ"/>
        </w:rPr>
        <w:t xml:space="preserve">наступления </w:t>
      </w:r>
      <w:r w:rsidRPr="008A0F04">
        <w:rPr>
          <w:bCs/>
          <w:i/>
          <w:iCs/>
          <w:color w:val="000000"/>
        </w:rPr>
        <w:t>старости</w:t>
      </w:r>
      <w:r w:rsidRPr="008A0F04">
        <w:rPr>
          <w:bCs/>
          <w:iCs/>
          <w:color w:val="000000"/>
        </w:rPr>
        <w:t>:</w:t>
      </w:r>
    </w:p>
    <w:p w:rsidR="00852CD1" w:rsidRPr="008A0F04" w:rsidRDefault="00852CD1" w:rsidP="008A0F04">
      <w:pPr>
        <w:ind w:firstLine="567"/>
        <w:contextualSpacing/>
        <w:jc w:val="both"/>
        <w:rPr>
          <w:bCs/>
          <w:iCs/>
          <w:color w:val="000000"/>
        </w:rPr>
      </w:pPr>
      <w:r w:rsidRPr="008A0F04">
        <w:rPr>
          <w:bCs/>
          <w:i/>
          <w:iCs/>
          <w:color w:val="000000"/>
          <w:lang w:val="kk-KZ"/>
        </w:rPr>
        <w:t>На базовом уровне</w:t>
      </w:r>
      <w:r w:rsidRPr="008A0F04">
        <w:rPr>
          <w:bCs/>
          <w:iCs/>
          <w:color w:val="000000"/>
          <w:lang w:val="kk-KZ"/>
        </w:rPr>
        <w:t xml:space="preserve"> государство обеспечивает</w:t>
      </w:r>
      <w:r w:rsidRPr="008A0F04">
        <w:rPr>
          <w:bCs/>
          <w:iCs/>
          <w:color w:val="000000"/>
        </w:rPr>
        <w:t xml:space="preserve"> всем пенсионерам и инвалидам, достигшим пенсионного возраста выплату базовой пенсии, независимо от стажа работы и прежнего дохода;</w:t>
      </w:r>
    </w:p>
    <w:p w:rsidR="00852CD1" w:rsidRPr="008A0F04" w:rsidRDefault="00852CD1" w:rsidP="008A0F04">
      <w:pPr>
        <w:ind w:firstLine="567"/>
        <w:contextualSpacing/>
        <w:jc w:val="both"/>
        <w:rPr>
          <w:bCs/>
          <w:iCs/>
          <w:color w:val="000000"/>
        </w:rPr>
      </w:pPr>
      <w:r w:rsidRPr="008A0F04">
        <w:rPr>
          <w:bCs/>
          <w:i/>
          <w:iCs/>
          <w:color w:val="000000"/>
        </w:rPr>
        <w:t>На обязательном солидарном уровне</w:t>
      </w:r>
      <w:r w:rsidRPr="008A0F04">
        <w:rPr>
          <w:bCs/>
          <w:iCs/>
          <w:color w:val="000000"/>
        </w:rPr>
        <w:t xml:space="preserve"> выплачиваются солидарные пенсии; </w:t>
      </w:r>
      <w:r w:rsidRPr="008A0F04">
        <w:rPr>
          <w:bCs/>
          <w:i/>
          <w:iCs/>
          <w:color w:val="000000"/>
        </w:rPr>
        <w:t>на обязательном накопительном уровне</w:t>
      </w:r>
      <w:r w:rsidRPr="008A0F04">
        <w:rPr>
          <w:bCs/>
          <w:iCs/>
          <w:color w:val="000000"/>
        </w:rPr>
        <w:t xml:space="preserve"> – пенсии из накопительных пенсионных фондов (далее - НПФ)</w:t>
      </w:r>
    </w:p>
    <w:p w:rsidR="00852CD1" w:rsidRPr="008A0F04" w:rsidRDefault="00852CD1" w:rsidP="008A0F04">
      <w:pPr>
        <w:ind w:firstLine="567"/>
        <w:contextualSpacing/>
        <w:jc w:val="both"/>
        <w:rPr>
          <w:bCs/>
          <w:iCs/>
          <w:color w:val="000000"/>
        </w:rPr>
      </w:pPr>
      <w:r w:rsidRPr="008A0F04">
        <w:rPr>
          <w:bCs/>
          <w:i/>
          <w:iCs/>
          <w:color w:val="000000"/>
        </w:rPr>
        <w:t>На добровольном уровне</w:t>
      </w:r>
      <w:r w:rsidRPr="008A0F04">
        <w:rPr>
          <w:bCs/>
          <w:iCs/>
          <w:color w:val="000000"/>
        </w:rPr>
        <w:t xml:space="preserve"> осуществляются пенсионные выплаты, сформированные на основе добровольных взносов</w:t>
      </w:r>
    </w:p>
    <w:p w:rsidR="00852CD1" w:rsidRPr="008A0F04" w:rsidRDefault="00852CD1" w:rsidP="008A0F04">
      <w:pPr>
        <w:ind w:firstLine="567"/>
        <w:contextualSpacing/>
        <w:jc w:val="both"/>
        <w:rPr>
          <w:bCs/>
          <w:iCs/>
          <w:color w:val="000000"/>
          <w:lang w:val="kk-KZ"/>
        </w:rPr>
      </w:pPr>
      <w:r w:rsidRPr="008A0F04">
        <w:rPr>
          <w:bCs/>
          <w:iCs/>
          <w:color w:val="000000"/>
        </w:rPr>
        <w:t>По рискам инвалидности и потери кормильца:</w:t>
      </w:r>
    </w:p>
    <w:p w:rsidR="00852CD1" w:rsidRPr="008A0F04" w:rsidRDefault="00852CD1" w:rsidP="008A0F04">
      <w:pPr>
        <w:ind w:firstLine="567"/>
        <w:contextualSpacing/>
        <w:jc w:val="both"/>
        <w:rPr>
          <w:bCs/>
          <w:iCs/>
          <w:color w:val="000000"/>
        </w:rPr>
      </w:pPr>
      <w:r w:rsidRPr="008A0F04">
        <w:rPr>
          <w:bCs/>
          <w:i/>
          <w:iCs/>
          <w:color w:val="000000"/>
          <w:lang w:val="kk-KZ"/>
        </w:rPr>
        <w:lastRenderedPageBreak/>
        <w:t>На базовом уровне</w:t>
      </w:r>
      <w:r w:rsidRPr="008A0F04">
        <w:rPr>
          <w:bCs/>
          <w:iCs/>
          <w:color w:val="000000"/>
          <w:lang w:val="kk-KZ"/>
        </w:rPr>
        <w:t xml:space="preserve"> – выплачиваются социальные пособия по инвалидности и на случай потери кормильца</w:t>
      </w:r>
      <w:r w:rsidRPr="008A0F04">
        <w:rPr>
          <w:bCs/>
          <w:iCs/>
          <w:color w:val="000000"/>
        </w:rPr>
        <w:t>;</w:t>
      </w:r>
    </w:p>
    <w:p w:rsidR="00852CD1" w:rsidRPr="008A0F04" w:rsidRDefault="00852CD1" w:rsidP="008A0F04">
      <w:pPr>
        <w:ind w:firstLine="567"/>
        <w:contextualSpacing/>
        <w:jc w:val="both"/>
        <w:rPr>
          <w:bCs/>
          <w:iCs/>
          <w:color w:val="000000"/>
        </w:rPr>
      </w:pPr>
      <w:r w:rsidRPr="008A0F04">
        <w:rPr>
          <w:bCs/>
          <w:i/>
          <w:iCs/>
          <w:color w:val="000000"/>
        </w:rPr>
        <w:t>На обязательном уровне</w:t>
      </w:r>
      <w:r w:rsidRPr="008A0F04">
        <w:rPr>
          <w:bCs/>
          <w:iCs/>
          <w:color w:val="000000"/>
        </w:rPr>
        <w:t xml:space="preserve"> – производятся соответствующие социальные выплаты из ГФСС и страховые выплаты из компаний по страхованию жизни;</w:t>
      </w:r>
    </w:p>
    <w:p w:rsidR="00852CD1" w:rsidRPr="008A0F04" w:rsidRDefault="00852CD1" w:rsidP="008A0F04">
      <w:pPr>
        <w:ind w:firstLine="567"/>
        <w:contextualSpacing/>
        <w:jc w:val="both"/>
        <w:rPr>
          <w:bCs/>
          <w:iCs/>
          <w:color w:val="000000"/>
        </w:rPr>
      </w:pPr>
      <w:r w:rsidRPr="008A0F04">
        <w:rPr>
          <w:bCs/>
          <w:i/>
          <w:iCs/>
          <w:color w:val="000000"/>
        </w:rPr>
        <w:t>На добровольном уровне</w:t>
      </w:r>
      <w:r w:rsidRPr="008A0F04">
        <w:rPr>
          <w:bCs/>
          <w:iCs/>
          <w:color w:val="000000"/>
        </w:rPr>
        <w:t xml:space="preserve"> – добровольные страховые выплаты. </w:t>
      </w:r>
    </w:p>
    <w:p w:rsidR="00852CD1" w:rsidRPr="008A0F04" w:rsidRDefault="00852CD1" w:rsidP="008A0F04">
      <w:pPr>
        <w:ind w:firstLine="567"/>
        <w:contextualSpacing/>
        <w:jc w:val="both"/>
        <w:rPr>
          <w:bCs/>
          <w:iCs/>
          <w:color w:val="000000"/>
        </w:rPr>
      </w:pPr>
      <w:r w:rsidRPr="008A0F04">
        <w:rPr>
          <w:bCs/>
          <w:iCs/>
          <w:color w:val="000000"/>
        </w:rPr>
        <w:t xml:space="preserve">Схожий комплексный подход реализован и по таким рискам, как: потеря работы, материнство и детство, бедность, что отражено на </w:t>
      </w:r>
      <w:r w:rsidRPr="008A0F04">
        <w:rPr>
          <w:bCs/>
          <w:i/>
          <w:iCs/>
          <w:color w:val="000000"/>
        </w:rPr>
        <w:t>рисунке</w:t>
      </w:r>
      <w:r w:rsidRPr="008A0F04">
        <w:rPr>
          <w:bCs/>
          <w:iCs/>
          <w:color w:val="000000"/>
        </w:rPr>
        <w:t xml:space="preserve"> </w:t>
      </w:r>
      <w:r w:rsidRPr="008A0F04">
        <w:rPr>
          <w:bCs/>
          <w:i/>
          <w:iCs/>
          <w:color w:val="000000"/>
        </w:rPr>
        <w:t>7</w:t>
      </w:r>
      <w:r w:rsidRPr="008A0F04">
        <w:rPr>
          <w:bCs/>
          <w:iCs/>
          <w:color w:val="000000"/>
        </w:rPr>
        <w:t>.</w:t>
      </w:r>
    </w:p>
    <w:p w:rsidR="00852CD1" w:rsidRPr="008A0F04" w:rsidRDefault="00852CD1" w:rsidP="008A0F04">
      <w:pPr>
        <w:contextualSpacing/>
        <w:jc w:val="both"/>
        <w:rPr>
          <w:bCs/>
          <w:iCs/>
          <w:color w:val="000000"/>
        </w:rPr>
      </w:pPr>
    </w:p>
    <w:p w:rsidR="00852CD1" w:rsidRPr="008A0F04" w:rsidRDefault="00852CD1" w:rsidP="008A0F04">
      <w:pPr>
        <w:contextualSpacing/>
        <w:jc w:val="both"/>
        <w:rPr>
          <w:bCs/>
          <w:iCs/>
          <w:color w:val="000000"/>
        </w:rPr>
      </w:pPr>
    </w:p>
    <w:p w:rsidR="00852CD1" w:rsidRPr="008A0F04" w:rsidRDefault="00852CD1" w:rsidP="008A0F04">
      <w:pPr>
        <w:ind w:firstLine="720"/>
        <w:contextualSpacing/>
        <w:jc w:val="right"/>
        <w:rPr>
          <w:b/>
          <w:bCs/>
          <w:iCs/>
          <w:color w:val="0070C0"/>
        </w:rPr>
      </w:pPr>
      <w:r w:rsidRPr="008A0F04">
        <w:rPr>
          <w:b/>
          <w:bCs/>
          <w:iCs/>
          <w:color w:val="0070C0"/>
        </w:rPr>
        <w:t>Рисунок 7</w:t>
      </w:r>
    </w:p>
    <w:p w:rsidR="00852CD1" w:rsidRPr="008A0F04" w:rsidRDefault="00852CD1" w:rsidP="008A0F04">
      <w:pPr>
        <w:contextualSpacing/>
        <w:jc w:val="both"/>
        <w:rPr>
          <w:bCs/>
          <w:iCs/>
          <w:color w:val="000000"/>
        </w:rPr>
      </w:pPr>
      <w:r w:rsidRPr="008A0F04">
        <w:rPr>
          <w:noProof/>
          <w:color w:val="000000"/>
        </w:rPr>
        <w:drawing>
          <wp:inline distT="0" distB="0" distL="0" distR="0">
            <wp:extent cx="5977890" cy="2947670"/>
            <wp:effectExtent l="19050" t="19050" r="22860" b="24130"/>
            <wp:docPr id="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6"/>
                    <a:srcRect/>
                    <a:stretch>
                      <a:fillRect/>
                    </a:stretch>
                  </pic:blipFill>
                  <pic:spPr bwMode="auto">
                    <a:xfrm>
                      <a:off x="0" y="0"/>
                      <a:ext cx="5977890" cy="2947670"/>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contextualSpacing/>
        <w:jc w:val="both"/>
        <w:rPr>
          <w:lang w:val="kk-KZ"/>
        </w:rPr>
      </w:pPr>
    </w:p>
    <w:p w:rsidR="00852CD1" w:rsidRPr="008A0F04" w:rsidRDefault="00852CD1" w:rsidP="008A0F04">
      <w:pPr>
        <w:ind w:firstLine="567"/>
        <w:contextualSpacing/>
        <w:jc w:val="both"/>
      </w:pPr>
      <w:r w:rsidRPr="008A0F04">
        <w:rPr>
          <w:lang w:val="kk-KZ"/>
        </w:rPr>
        <w:t>Как известно, диалектика развития предполагает наличие процесса перманентного преодоления проблем. Казахстан, как  и другие государства, имеет в социально-трудовой сфере ряд нерешенных актуальных вопросов.  К их числу можно отнести следующие</w:t>
      </w:r>
      <w:r w:rsidRPr="008A0F04">
        <w:t>:</w:t>
      </w:r>
    </w:p>
    <w:p w:rsidR="00852CD1" w:rsidRPr="008A0F04" w:rsidRDefault="00852CD1" w:rsidP="008A0F04">
      <w:pPr>
        <w:ind w:firstLine="567"/>
        <w:contextualSpacing/>
        <w:jc w:val="both"/>
        <w:rPr>
          <w:lang w:val="kk-KZ"/>
        </w:rPr>
      </w:pPr>
      <w:r w:rsidRPr="008A0F04">
        <w:rPr>
          <w:i/>
        </w:rPr>
        <w:t>В пенсионной системе</w:t>
      </w:r>
      <w:r w:rsidRPr="008A0F04">
        <w:rPr>
          <w:lang w:val="kk-KZ"/>
        </w:rPr>
        <w:t xml:space="preserve">  – </w:t>
      </w:r>
    </w:p>
    <w:p w:rsidR="00852CD1" w:rsidRPr="008A0F04" w:rsidRDefault="00852CD1" w:rsidP="008A0F04">
      <w:pPr>
        <w:numPr>
          <w:ilvl w:val="0"/>
          <w:numId w:val="22"/>
        </w:numPr>
        <w:tabs>
          <w:tab w:val="left" w:pos="993"/>
        </w:tabs>
        <w:ind w:left="0" w:firstLine="567"/>
        <w:contextualSpacing/>
        <w:jc w:val="both"/>
      </w:pPr>
      <w:r w:rsidRPr="008A0F04">
        <w:rPr>
          <w:lang w:val="kk-KZ"/>
        </w:rPr>
        <w:t>отсутствие критериев для получателей государственной базовой пенсии;</w:t>
      </w:r>
    </w:p>
    <w:p w:rsidR="00852CD1" w:rsidRPr="008A0F04" w:rsidRDefault="00852CD1" w:rsidP="008A0F04">
      <w:pPr>
        <w:numPr>
          <w:ilvl w:val="0"/>
          <w:numId w:val="22"/>
        </w:numPr>
        <w:tabs>
          <w:tab w:val="left" w:pos="993"/>
        </w:tabs>
        <w:ind w:left="0" w:firstLine="567"/>
        <w:contextualSpacing/>
        <w:jc w:val="both"/>
      </w:pPr>
      <w:r w:rsidRPr="008A0F04">
        <w:t>применение в расчетах размеров пенсий условного индикатора, не имеющего социально-экономической нагрузки – минимального расчетного показателя (МРП);</w:t>
      </w:r>
    </w:p>
    <w:p w:rsidR="00852CD1" w:rsidRPr="008A0F04" w:rsidRDefault="00852CD1" w:rsidP="008A0F04">
      <w:pPr>
        <w:numPr>
          <w:ilvl w:val="0"/>
          <w:numId w:val="22"/>
        </w:numPr>
        <w:tabs>
          <w:tab w:val="left" w:pos="993"/>
        </w:tabs>
        <w:ind w:left="0" w:firstLine="567"/>
        <w:contextualSpacing/>
        <w:jc w:val="both"/>
      </w:pPr>
      <w:r w:rsidRPr="008A0F04">
        <w:t>недостаточность охвата населения НПС;</w:t>
      </w:r>
    </w:p>
    <w:p w:rsidR="00852CD1" w:rsidRPr="008A0F04" w:rsidRDefault="00852CD1" w:rsidP="008A0F04">
      <w:pPr>
        <w:numPr>
          <w:ilvl w:val="0"/>
          <w:numId w:val="22"/>
        </w:numPr>
        <w:tabs>
          <w:tab w:val="left" w:pos="993"/>
        </w:tabs>
        <w:ind w:left="0" w:firstLine="567"/>
        <w:contextualSpacing/>
        <w:jc w:val="both"/>
      </w:pPr>
      <w:r w:rsidRPr="008A0F04">
        <w:t xml:space="preserve">низкая инвестиционная доходность пенсионных активов. </w:t>
      </w:r>
      <w:r w:rsidRPr="008A0F04">
        <w:rPr>
          <w:lang w:val="kk-KZ"/>
        </w:rPr>
        <w:t xml:space="preserve">   </w:t>
      </w:r>
    </w:p>
    <w:p w:rsidR="00852CD1" w:rsidRPr="008A0F04" w:rsidRDefault="00852CD1" w:rsidP="008A0F04">
      <w:pPr>
        <w:ind w:firstLine="567"/>
        <w:contextualSpacing/>
        <w:jc w:val="both"/>
        <w:rPr>
          <w:lang w:val="kk-KZ"/>
        </w:rPr>
      </w:pPr>
      <w:r w:rsidRPr="008A0F04">
        <w:rPr>
          <w:lang w:val="kk-KZ"/>
        </w:rPr>
        <w:t xml:space="preserve">В целях совершенствования пенсионной системы и решения, в частности, названных проблем,  Правительством принята в январе текущего года соответствующая «Дорожная карта». На сегодня развернута работа по рассмотрению актуальных проблем в 3 направлениях: </w:t>
      </w:r>
    </w:p>
    <w:p w:rsidR="00852CD1" w:rsidRPr="008A0F04" w:rsidRDefault="00852CD1" w:rsidP="008A0F04">
      <w:pPr>
        <w:pStyle w:val="ac"/>
        <w:numPr>
          <w:ilvl w:val="0"/>
          <w:numId w:val="26"/>
        </w:numPr>
        <w:tabs>
          <w:tab w:val="left" w:pos="993"/>
        </w:tabs>
        <w:spacing w:after="0" w:line="240" w:lineRule="auto"/>
        <w:ind w:left="0" w:firstLine="567"/>
        <w:contextualSpacing/>
        <w:jc w:val="both"/>
        <w:rPr>
          <w:rFonts w:ascii="Times New Roman" w:hAnsi="Times New Roman"/>
          <w:sz w:val="28"/>
          <w:szCs w:val="28"/>
          <w:lang w:val="kk-KZ"/>
        </w:rPr>
      </w:pPr>
      <w:r w:rsidRPr="008A0F04">
        <w:rPr>
          <w:rFonts w:ascii="Times New Roman" w:hAnsi="Times New Roman"/>
          <w:sz w:val="28"/>
          <w:szCs w:val="28"/>
          <w:lang w:val="kk-KZ"/>
        </w:rPr>
        <w:lastRenderedPageBreak/>
        <w:t>1.по переводу добровольных профессиональных взносов в обязательные для лиц, занятых на тяжелых работах, вредных и опасных условиях труда;</w:t>
      </w:r>
    </w:p>
    <w:p w:rsidR="00852CD1" w:rsidRPr="008A0F04" w:rsidRDefault="00852CD1" w:rsidP="008A0F04">
      <w:pPr>
        <w:pStyle w:val="ac"/>
        <w:numPr>
          <w:ilvl w:val="0"/>
          <w:numId w:val="26"/>
        </w:numPr>
        <w:tabs>
          <w:tab w:val="left" w:pos="993"/>
        </w:tabs>
        <w:spacing w:after="0" w:line="240" w:lineRule="auto"/>
        <w:ind w:left="0" w:firstLine="567"/>
        <w:contextualSpacing/>
        <w:jc w:val="both"/>
        <w:rPr>
          <w:rFonts w:ascii="Times New Roman" w:hAnsi="Times New Roman"/>
          <w:sz w:val="28"/>
          <w:szCs w:val="28"/>
          <w:lang w:val="kk-KZ"/>
        </w:rPr>
      </w:pPr>
      <w:r w:rsidRPr="008A0F04">
        <w:rPr>
          <w:rFonts w:ascii="Times New Roman" w:hAnsi="Times New Roman"/>
          <w:sz w:val="28"/>
          <w:szCs w:val="28"/>
          <w:lang w:val="kk-KZ"/>
        </w:rPr>
        <w:t>2.по совершенствованию комиссионного вознаграждения накопительными пенсионными фондами и введению совместных семейных аннуитетов;</w:t>
      </w:r>
    </w:p>
    <w:p w:rsidR="00852CD1" w:rsidRPr="008A0F04" w:rsidRDefault="00852CD1" w:rsidP="008A0F04">
      <w:pPr>
        <w:pStyle w:val="ac"/>
        <w:numPr>
          <w:ilvl w:val="0"/>
          <w:numId w:val="26"/>
        </w:numPr>
        <w:tabs>
          <w:tab w:val="left" w:pos="993"/>
        </w:tabs>
        <w:spacing w:after="0" w:line="240" w:lineRule="auto"/>
        <w:ind w:left="0" w:firstLine="567"/>
        <w:contextualSpacing/>
        <w:jc w:val="both"/>
        <w:rPr>
          <w:rFonts w:ascii="Times New Roman" w:hAnsi="Times New Roman"/>
          <w:sz w:val="28"/>
          <w:szCs w:val="28"/>
          <w:lang w:val="kk-KZ"/>
        </w:rPr>
      </w:pPr>
      <w:r w:rsidRPr="008A0F04">
        <w:rPr>
          <w:rFonts w:ascii="Times New Roman" w:hAnsi="Times New Roman"/>
          <w:sz w:val="28"/>
          <w:szCs w:val="28"/>
          <w:lang w:val="kk-KZ"/>
        </w:rPr>
        <w:t>3.по совершенствованию пенсионного обеспечения военнослужащих.</w:t>
      </w:r>
    </w:p>
    <w:p w:rsidR="00852CD1" w:rsidRPr="008A0F04" w:rsidRDefault="00852CD1" w:rsidP="008A0F04">
      <w:pPr>
        <w:ind w:firstLine="567"/>
        <w:contextualSpacing/>
        <w:jc w:val="both"/>
        <w:rPr>
          <w:lang w:val="kk-KZ"/>
        </w:rPr>
      </w:pPr>
      <w:r w:rsidRPr="008A0F04">
        <w:rPr>
          <w:lang w:val="kk-KZ"/>
        </w:rPr>
        <w:t xml:space="preserve">Кроме того, необходимо особо подчеркнуть, что постановлением Правительства создана Комиссия для выработки предложений по дальнейшему развитию пенсионной системы Республики Казахстан. Она призвана разработать предложения по формированию политики в целях дальнейшего развития пенсионной системы, совершенствованию нормативно-правовой базы в названной отрасли, перспективного планирования совместных действий госорганов, накопительных пенсионных фондов и страховых организаций. Также  в целях всестороннего изучения и эффективного применения международного опыта, анализа пенсионной системы страны, проведения актуарных расчетов нами начато совместно со Всемирным банком специальное исследование. </w:t>
      </w:r>
    </w:p>
    <w:p w:rsidR="00852CD1" w:rsidRPr="008A0F04" w:rsidRDefault="00852CD1" w:rsidP="008A0F04">
      <w:pPr>
        <w:ind w:firstLine="567"/>
        <w:contextualSpacing/>
        <w:jc w:val="both"/>
      </w:pPr>
      <w:r w:rsidRPr="008A0F04">
        <w:rPr>
          <w:lang w:val="kk-KZ"/>
        </w:rPr>
        <w:t xml:space="preserve"> В перспективе мы планируем системное продвижение по следующим направлениям</w:t>
      </w:r>
      <w:r w:rsidRPr="008A0F04">
        <w:t>:</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на б</w:t>
      </w:r>
      <w:r w:rsidRPr="008A0F04">
        <w:rPr>
          <w:rFonts w:ascii="Times New Roman" w:hAnsi="Times New Roman"/>
          <w:i/>
          <w:sz w:val="28"/>
          <w:szCs w:val="28"/>
        </w:rPr>
        <w:t xml:space="preserve">азовом уровне: </w:t>
      </w:r>
      <w:r w:rsidRPr="008A0F04">
        <w:rPr>
          <w:rFonts w:ascii="Times New Roman" w:hAnsi="Times New Roman"/>
          <w:sz w:val="28"/>
          <w:szCs w:val="28"/>
        </w:rPr>
        <w:t xml:space="preserve">утверждение четких критериев определения данных получателей и достижение к 2016 г.  размера базовой пенсии в 60% от размера прожиточного минимума; </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i/>
          <w:sz w:val="28"/>
          <w:szCs w:val="28"/>
        </w:rPr>
        <w:t xml:space="preserve">по солидарному компоненту: </w:t>
      </w:r>
      <w:r w:rsidRPr="008A0F04">
        <w:rPr>
          <w:rFonts w:ascii="Times New Roman" w:hAnsi="Times New Roman"/>
          <w:sz w:val="28"/>
          <w:szCs w:val="28"/>
        </w:rPr>
        <w:t>повышение размеров пенсий с учетом ежегодной корреляции в зависимости от экономического роста (на инфляцию, рост зарплаты или комбинированный, включающий и первое и второе);</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 xml:space="preserve">совершенствование  механизма повышения размеров пенсионных выплат  путем внесения  параметрических изменений. </w:t>
      </w:r>
    </w:p>
    <w:p w:rsidR="00852CD1" w:rsidRPr="008A0F04" w:rsidRDefault="00852CD1" w:rsidP="008A0F04">
      <w:pPr>
        <w:ind w:firstLine="567"/>
        <w:contextualSpacing/>
        <w:jc w:val="both"/>
      </w:pPr>
      <w:r w:rsidRPr="008A0F04">
        <w:t>Особое место в решении рассматриваемых вопросов отведено Программе занятости до 2020 года, разработанной по поручению Президента страны Н.А.Назарбаева.  Она направлена на повышение эффективности рынка труда, вовлечение малообеспеченных, безработных и самостоятельно занятого населения в активные программы продуктивной занятости; развитие кадрового потенциала для реализации индустриально-инновационной политики; совершенствование системы адресной социальной помощи.    К 2016 году мы намереваемся охватить работой 1,5 млн. человек, снизить уровень бедности до 6%, уровень безработицы не будет превышать 5,5%, а доля самостоятельно занятого населения снизится с 33,3 % до 20%. При этом дополнительный рост производительности труда составит 20%. (рисунок 8).</w:t>
      </w:r>
    </w:p>
    <w:p w:rsidR="00852CD1" w:rsidRPr="008A0F04" w:rsidRDefault="00852CD1" w:rsidP="008A0F04">
      <w:pPr>
        <w:contextualSpacing/>
        <w:jc w:val="right"/>
        <w:rPr>
          <w:b/>
          <w:color w:val="0070C0"/>
        </w:rPr>
      </w:pPr>
      <w:r w:rsidRPr="008A0F04">
        <w:rPr>
          <w:b/>
          <w:color w:val="0070C0"/>
        </w:rPr>
        <w:t>Рисунок 8</w:t>
      </w:r>
    </w:p>
    <w:p w:rsidR="00852CD1" w:rsidRPr="008A0F04" w:rsidRDefault="00852CD1" w:rsidP="008A0F04">
      <w:pPr>
        <w:contextualSpacing/>
        <w:jc w:val="both"/>
      </w:pPr>
      <w:r w:rsidRPr="008A0F04">
        <w:rPr>
          <w:noProof/>
        </w:rPr>
        <w:lastRenderedPageBreak/>
        <w:drawing>
          <wp:inline distT="0" distB="0" distL="0" distR="0">
            <wp:extent cx="5923280" cy="2729865"/>
            <wp:effectExtent l="19050" t="19050" r="20320" b="13335"/>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srcRect/>
                    <a:stretch>
                      <a:fillRect/>
                    </a:stretch>
                  </pic:blipFill>
                  <pic:spPr bwMode="auto">
                    <a:xfrm>
                      <a:off x="0" y="0"/>
                      <a:ext cx="5923280" cy="2729865"/>
                    </a:xfrm>
                    <a:prstGeom prst="rect">
                      <a:avLst/>
                    </a:prstGeom>
                    <a:noFill/>
                    <a:ln w="9525" cmpd="sng">
                      <a:solidFill>
                        <a:srgbClr val="4F81BD"/>
                      </a:solidFill>
                      <a:miter lim="800000"/>
                      <a:headEnd/>
                      <a:tailEnd/>
                    </a:ln>
                    <a:effectLst/>
                  </pic:spPr>
                </pic:pic>
              </a:graphicData>
            </a:graphic>
          </wp:inline>
        </w:drawing>
      </w:r>
    </w:p>
    <w:p w:rsidR="00852CD1" w:rsidRPr="008A0F04" w:rsidRDefault="00852CD1" w:rsidP="008A0F04">
      <w:pPr>
        <w:ind w:firstLine="709"/>
        <w:contextualSpacing/>
        <w:jc w:val="both"/>
      </w:pPr>
    </w:p>
    <w:p w:rsidR="00852CD1" w:rsidRPr="008A0F04" w:rsidRDefault="00852CD1" w:rsidP="008A0F04">
      <w:pPr>
        <w:ind w:firstLine="567"/>
        <w:contextualSpacing/>
        <w:jc w:val="both"/>
      </w:pPr>
      <w:r w:rsidRPr="008A0F04">
        <w:t xml:space="preserve">Необходимо отметить, что в Казахстане проводится большая работа по обеспечению прав и улучшению качества жизни инвалидов. Мы ушли от медицинской модели, которая направлена на оказание медицинской помощи, и взяли курс на имплементацию социальной парадигмы, нацеленной на полную интеграцию инвалидов в социум. В 2008 году наша страна присоединилась к Конвенции о правах инвалидов. Также хочу подчеркнуть, что в 2009 году мы в развитие законодательной базы данной отрасли приняли  закон «О специальных социальных услугах». Он направлен на оказание услуг в рамках утвержденных стандартов широкому кругу лиц, попавших в трудную жизненную ситуацию. На сегодняшний день разработан Национальный план действий, который должен обеспечить инвалидам к 2018 году беспрепятственный доступ к основным объектам и услугам во всех сферах человеческой жизнедеятельности, создать условия для инклюзивного образования, обеспечить доступность труда и занятости. </w:t>
      </w:r>
    </w:p>
    <w:p w:rsidR="00852CD1" w:rsidRPr="008A0F04" w:rsidRDefault="00852CD1" w:rsidP="008A0F04">
      <w:pPr>
        <w:ind w:firstLine="567"/>
        <w:contextualSpacing/>
        <w:jc w:val="both"/>
      </w:pPr>
      <w:r w:rsidRPr="008A0F04">
        <w:t>В этом плане следует подчеркнуть особую значимость Трудового кодекса, принятого в 2007 году. Он направлен на дальнейшее совершенствование стратегии трудовых отношений, которое заключается в целом:</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в обеспечении баланса интересов сторон трудовых отношений (государства, работодателей и работников);</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в обеспечении достойного труда, вбирающего в себя, прежде всего, безопасность труда;</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 xml:space="preserve">укреплении социального диалога. </w:t>
      </w:r>
    </w:p>
    <w:p w:rsidR="00852CD1" w:rsidRPr="008A0F04" w:rsidRDefault="00852CD1" w:rsidP="008A0F04">
      <w:pPr>
        <w:pStyle w:val="ac"/>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В настоящее время идет работа по его совершенствованию в 3 направлениях:</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улучшения национальных стандартов оплаты и охраны труда;</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усиления защиты прав работников в рамках введения стратегии управления рисками;</w:t>
      </w:r>
    </w:p>
    <w:p w:rsidR="00852CD1" w:rsidRPr="008A0F04" w:rsidRDefault="00852CD1" w:rsidP="008A0F04">
      <w:pPr>
        <w:pStyle w:val="ac"/>
        <w:numPr>
          <w:ilvl w:val="0"/>
          <w:numId w:val="27"/>
        </w:numPr>
        <w:tabs>
          <w:tab w:val="left" w:pos="993"/>
        </w:tabs>
        <w:spacing w:after="0" w:line="240" w:lineRule="auto"/>
        <w:ind w:left="0" w:firstLine="567"/>
        <w:contextualSpacing/>
        <w:jc w:val="both"/>
        <w:rPr>
          <w:rFonts w:ascii="Times New Roman" w:hAnsi="Times New Roman"/>
          <w:sz w:val="28"/>
          <w:szCs w:val="28"/>
        </w:rPr>
      </w:pPr>
      <w:r w:rsidRPr="008A0F04">
        <w:rPr>
          <w:rFonts w:ascii="Times New Roman" w:hAnsi="Times New Roman"/>
          <w:sz w:val="28"/>
          <w:szCs w:val="28"/>
        </w:rPr>
        <w:t>усиления института социального партнерства.</w:t>
      </w:r>
    </w:p>
    <w:p w:rsidR="00852CD1" w:rsidRPr="008A0F04" w:rsidRDefault="00852CD1" w:rsidP="008A0F04">
      <w:pPr>
        <w:ind w:firstLine="567"/>
        <w:contextualSpacing/>
        <w:jc w:val="both"/>
      </w:pPr>
      <w:r w:rsidRPr="008A0F04">
        <w:lastRenderedPageBreak/>
        <w:t xml:space="preserve">В целом, названный комплекс мер нацелен на совершенствование современной законодательной базы, необходимой для обеспечения конкурентоспособности страны в глобальном пространстве. </w:t>
      </w:r>
    </w:p>
    <w:p w:rsidR="00852CD1" w:rsidRPr="008A0F04" w:rsidRDefault="00852CD1" w:rsidP="008A0F04">
      <w:pPr>
        <w:pBdr>
          <w:bottom w:val="single" w:sz="4" w:space="31" w:color="FFFFFF"/>
        </w:pBdr>
        <w:ind w:firstLine="567"/>
        <w:contextualSpacing/>
        <w:jc w:val="both"/>
      </w:pPr>
      <w:r w:rsidRPr="008A0F04">
        <w:t>В Послании народу Казахстана 28 января 2011 года «Построим будущее вместе» Президентом Республики Казахстан Н.А. Назарбаевым отмеч</w:t>
      </w:r>
      <w:r w:rsidRPr="008A0F04">
        <w:rPr>
          <w:lang w:val="kk-KZ"/>
        </w:rPr>
        <w:t>е</w:t>
      </w:r>
      <w:r w:rsidRPr="008A0F04">
        <w:t>но:</w:t>
      </w:r>
      <w:r w:rsidRPr="008A0F04">
        <w:rPr>
          <w:lang w:val="kk-KZ"/>
        </w:rPr>
        <w:t xml:space="preserve"> «</w:t>
      </w:r>
      <w:r w:rsidRPr="008A0F04">
        <w:rPr>
          <w:i/>
        </w:rPr>
        <w:t>Мы чётко определили наши планы по индустриализации и технологическому развитию экономики. Главная цель наших программ - укрепить благосостояние народа.»</w:t>
      </w:r>
      <w:r w:rsidRPr="008A0F04">
        <w:tab/>
      </w:r>
    </w:p>
    <w:p w:rsidR="00376362" w:rsidRDefault="00852CD1" w:rsidP="00376362">
      <w:pPr>
        <w:pBdr>
          <w:bottom w:val="single" w:sz="4" w:space="31" w:color="FFFFFF"/>
        </w:pBdr>
        <w:ind w:firstLine="567"/>
        <w:contextualSpacing/>
        <w:jc w:val="both"/>
      </w:pPr>
      <w:r w:rsidRPr="008A0F04">
        <w:t>Мы твердо уверены в том, что достижение амбициозных целей по социальной модернизации общества возможно лишь на основе построения индустриально-инновационной экономики. При этом, безусловно, социальная система должна гибко реагировать на цикличное развитие экономики. На нивелирование турбулентных явлений как раз и направлена новая социальная политика</w:t>
      </w:r>
    </w:p>
    <w:p w:rsidR="00376362" w:rsidRDefault="00852CD1" w:rsidP="00376362">
      <w:pPr>
        <w:pBdr>
          <w:bottom w:val="single" w:sz="4" w:space="31" w:color="FFFFFF"/>
        </w:pBdr>
        <w:ind w:firstLine="567"/>
        <w:contextualSpacing/>
        <w:jc w:val="both"/>
      </w:pPr>
      <w:r w:rsidRPr="008A0F04">
        <w:rPr>
          <w:b/>
        </w:rPr>
        <w:t>Формирование здорового образа жизни. Здоровье личности и семьи.</w:t>
      </w:r>
      <w:r w:rsidR="00376362">
        <w:rPr>
          <w:b/>
        </w:rPr>
        <w:t xml:space="preserve"> </w:t>
      </w:r>
      <w:r w:rsidRPr="008A0F04">
        <w:t xml:space="preserve">Ученые из разных областей науки отмечают, что основными причинами ухудшения состояния здоровья современного поколения людей является низкий уровень культуры здоровья, безответственное отношение к своему здоровью, низкое материальное обеспечение учреждений здравоохранения, спортивных и учебных заведений. Исследователи отмечают также, что на всех уровнях образования детей и молодежи отсутствуют должное обучение здоровому образу жизни, направленность на формирование умений бережного отношения к своему здоровью и навыков в его соблюдении. </w:t>
      </w:r>
    </w:p>
    <w:p w:rsidR="00376362" w:rsidRDefault="00852CD1" w:rsidP="00376362">
      <w:pPr>
        <w:pBdr>
          <w:bottom w:val="single" w:sz="4" w:space="31" w:color="FFFFFF"/>
        </w:pBdr>
        <w:ind w:firstLine="567"/>
        <w:contextualSpacing/>
        <w:jc w:val="both"/>
      </w:pPr>
      <w:r w:rsidRPr="008A0F04">
        <w:t xml:space="preserve">Работа в данном направлении позволяет нейтрализовать в последующем развитие фактора риска различных заболеваний, предотвратить возникновение вредных привычек. </w:t>
      </w:r>
    </w:p>
    <w:p w:rsidR="00376362" w:rsidRDefault="00852CD1" w:rsidP="00376362">
      <w:pPr>
        <w:pBdr>
          <w:bottom w:val="single" w:sz="4" w:space="31" w:color="FFFFFF"/>
        </w:pBdr>
        <w:ind w:firstLine="567"/>
        <w:contextualSpacing/>
        <w:jc w:val="both"/>
      </w:pPr>
      <w:r w:rsidRPr="008A0F04">
        <w:t>Одновременно с использованием инновационных технологий важнейшим фактором воздействия на личность ребенка является атмосфера родственных эмоциональных связей. Родительская любовь обеспечивает детям эмоциональную защиту и психологический комфорт, дает жизненную опору, а любовь и беспредельное доверие ребенка делают его особо восприимчивым к их воздействию. Специальные психолого-педагогические и социологические исследования (А.И. Захаров, Ю.П. Литвинене, А.Н. Демидова, В.Я. Титаренко, О.Л. Зверева, Е.П. Арнаутова) показали, что семья остро нуждается в помощи специалистов на всех этапах  детства. Очевидно, что семья и школа, имея свои особые функции, не могут заменить друг друга и должны взаимодействовать во имя полноценного развития ребенка.</w:t>
      </w:r>
    </w:p>
    <w:p w:rsidR="00376362" w:rsidRDefault="00852CD1" w:rsidP="00376362">
      <w:pPr>
        <w:pBdr>
          <w:bottom w:val="single" w:sz="4" w:space="31" w:color="FFFFFF"/>
        </w:pBdr>
        <w:ind w:firstLine="567"/>
        <w:contextualSpacing/>
        <w:jc w:val="both"/>
      </w:pPr>
      <w:r w:rsidRPr="008A0F04">
        <w:t xml:space="preserve">  Изменения, происходящие сегодня в нашем обществе выдвинули ряд проблем, одной из которых является формирование у детей здорового образа жизни. Большую роль играет в решении этой проблемы семья.</w:t>
      </w:r>
    </w:p>
    <w:p w:rsidR="00376362" w:rsidRDefault="00852CD1" w:rsidP="00376362">
      <w:pPr>
        <w:pBdr>
          <w:bottom w:val="single" w:sz="4" w:space="31" w:color="FFFFFF"/>
        </w:pBdr>
        <w:ind w:firstLine="567"/>
        <w:contextualSpacing/>
        <w:jc w:val="both"/>
      </w:pPr>
      <w:r w:rsidRPr="008A0F04">
        <w:t xml:space="preserve">  Здоровье-это состояние физического, духовного, социального благополучия.</w:t>
      </w:r>
    </w:p>
    <w:p w:rsidR="00376362" w:rsidRDefault="00852CD1" w:rsidP="00376362">
      <w:pPr>
        <w:pBdr>
          <w:bottom w:val="single" w:sz="4" w:space="31" w:color="FFFFFF"/>
        </w:pBdr>
        <w:ind w:firstLine="567"/>
        <w:contextualSpacing/>
        <w:jc w:val="both"/>
      </w:pPr>
      <w:r w:rsidRPr="008A0F04">
        <w:t xml:space="preserve">  Здоровый образ жизни - образ жизни, способствующий сохранению, укреплению восстановлению здоровья.</w:t>
      </w:r>
    </w:p>
    <w:p w:rsidR="00376362" w:rsidRDefault="00852CD1" w:rsidP="00376362">
      <w:pPr>
        <w:pBdr>
          <w:bottom w:val="single" w:sz="4" w:space="31" w:color="FFFFFF"/>
        </w:pBdr>
        <w:ind w:firstLine="567"/>
        <w:contextualSpacing/>
        <w:jc w:val="both"/>
      </w:pPr>
      <w:r w:rsidRPr="008A0F04">
        <w:lastRenderedPageBreak/>
        <w:t xml:space="preserve">  Здоровый образ жизни предполагает: рациональное питание, регулярные занятия физкультурой. сочетание труда и отдыха, хорошее настроение. Здоровье человека более чем на 50% определяется его образом жизни. Здоровье зависит от многих факторов: стояние окружающей среды, социально-экономическое развитие страны, устойчивое развитие семьи, культуры педагогов и родителей. Определяющее влияние на культуру здоровья ребёнка  оказывает семья: её образ жизни, привычки и традиции. Ребенка должны воспитывать родители, а все социальные институты могут лишь содействовать им.</w:t>
      </w:r>
    </w:p>
    <w:p w:rsidR="00376362" w:rsidRDefault="00852CD1" w:rsidP="00376362">
      <w:pPr>
        <w:pBdr>
          <w:bottom w:val="single" w:sz="4" w:space="31" w:color="FFFFFF"/>
        </w:pBdr>
        <w:ind w:firstLine="567"/>
        <w:contextualSpacing/>
        <w:jc w:val="both"/>
      </w:pPr>
      <w:r w:rsidRPr="008A0F04">
        <w:t>Семья – это среда жизни и развития ребёнка, качество которой определяется рядом параметров. Влияние семьи на формирование культуры здоровья ребёнка зависит от следующих факторов:</w:t>
      </w:r>
    </w:p>
    <w:p w:rsidR="00376362" w:rsidRDefault="00852CD1" w:rsidP="00376362">
      <w:pPr>
        <w:pBdr>
          <w:bottom w:val="single" w:sz="4" w:space="31" w:color="FFFFFF"/>
        </w:pBdr>
        <w:ind w:firstLine="567"/>
        <w:contextualSpacing/>
        <w:jc w:val="both"/>
      </w:pPr>
      <w:r w:rsidRPr="008A0F04">
        <w:rPr>
          <w:b/>
        </w:rPr>
        <w:t>Социально – культурного</w:t>
      </w:r>
      <w:r w:rsidRPr="008A0F04">
        <w:t>.</w:t>
      </w:r>
      <w:r w:rsidR="00376362">
        <w:t xml:space="preserve"> </w:t>
      </w:r>
      <w:r w:rsidRPr="008A0F04">
        <w:t xml:space="preserve"> Определяющего образовательным уровнем родителей и их ценностными установками на укрепление и сохранения своего здоровья и здоровья своих близких. ( В классе 3 мальчика, 2 курят  по подражанию своих родителей)</w:t>
      </w:r>
    </w:p>
    <w:p w:rsidR="00376362" w:rsidRDefault="00852CD1" w:rsidP="00376362">
      <w:pPr>
        <w:pBdr>
          <w:bottom w:val="single" w:sz="4" w:space="31" w:color="FFFFFF"/>
        </w:pBdr>
        <w:ind w:firstLine="567"/>
        <w:contextualSpacing/>
        <w:jc w:val="both"/>
        <w:rPr>
          <w:b/>
        </w:rPr>
      </w:pPr>
      <w:r w:rsidRPr="008A0F04">
        <w:rPr>
          <w:b/>
        </w:rPr>
        <w:t>Социально-экономического</w:t>
      </w:r>
    </w:p>
    <w:p w:rsidR="00376362" w:rsidRDefault="00852CD1" w:rsidP="00376362">
      <w:pPr>
        <w:pBdr>
          <w:bottom w:val="single" w:sz="4" w:space="31" w:color="FFFFFF"/>
        </w:pBdr>
        <w:ind w:firstLine="567"/>
        <w:contextualSpacing/>
        <w:jc w:val="both"/>
      </w:pPr>
      <w:r w:rsidRPr="008A0F04">
        <w:rPr>
          <w:b/>
        </w:rPr>
        <w:t>Технико-гигиенического</w:t>
      </w:r>
      <w:r w:rsidRPr="008A0F04">
        <w:t xml:space="preserve"> (условия проживания, особенности образа жизни)</w:t>
      </w:r>
    </w:p>
    <w:p w:rsidR="00376362" w:rsidRDefault="00852CD1" w:rsidP="00376362">
      <w:pPr>
        <w:pBdr>
          <w:bottom w:val="single" w:sz="4" w:space="31" w:color="FFFFFF"/>
        </w:pBdr>
        <w:ind w:firstLine="567"/>
        <w:contextualSpacing/>
        <w:jc w:val="both"/>
      </w:pPr>
      <w:r w:rsidRPr="008A0F04">
        <w:t>На первый план в семейном воспитании выходит вопрос о средствах формирования культуры здоровья детей. К этим средствам относятся: деятельность, общение, отношения.</w:t>
      </w:r>
    </w:p>
    <w:p w:rsidR="00376362" w:rsidRDefault="00852CD1" w:rsidP="00376362">
      <w:pPr>
        <w:pBdr>
          <w:bottom w:val="single" w:sz="4" w:space="31" w:color="FFFFFF"/>
        </w:pBdr>
        <w:ind w:firstLine="567"/>
        <w:contextualSpacing/>
        <w:jc w:val="both"/>
      </w:pPr>
      <w:r w:rsidRPr="008A0F04">
        <w:t xml:space="preserve"> Деятельность – основной фактор развития человека и она должна быть направлена на пользу человека.</w:t>
      </w:r>
    </w:p>
    <w:p w:rsidR="00376362" w:rsidRDefault="00852CD1" w:rsidP="00376362">
      <w:pPr>
        <w:pBdr>
          <w:bottom w:val="single" w:sz="4" w:space="31" w:color="FFFFFF"/>
        </w:pBdr>
        <w:ind w:firstLine="567"/>
        <w:contextualSpacing/>
        <w:jc w:val="both"/>
      </w:pPr>
      <w:r w:rsidRPr="008A0F04">
        <w:t>Общение как атрибут деятельности повышает её воспитательный эффект. Связующим звеном между деятельностью и общением выступают отношения. Они должны  носить ярко гуманистический характер, т.к. отношения-критерии развития семьи.</w:t>
      </w:r>
    </w:p>
    <w:p w:rsidR="00376362" w:rsidRDefault="00852CD1" w:rsidP="00376362">
      <w:pPr>
        <w:pBdr>
          <w:bottom w:val="single" w:sz="4" w:space="31" w:color="FFFFFF"/>
        </w:pBdr>
        <w:ind w:firstLine="567"/>
        <w:contextualSpacing/>
        <w:jc w:val="both"/>
      </w:pPr>
      <w:r w:rsidRPr="008A0F04">
        <w:t xml:space="preserve">  </w:t>
      </w:r>
      <w:r w:rsidRPr="008A0F04">
        <w:rPr>
          <w:b/>
        </w:rPr>
        <w:t>1 механизм:</w:t>
      </w:r>
      <w:r w:rsidRPr="008A0F04">
        <w:t xml:space="preserve"> Поощряя определённое поведение ребёнка по сохранению и укреплению своего здоровья и здоровья окружающих, наказывая его за нарушение и невыполнение тех или иных здоровьесберегающих правил, родители внедряют в сознание ребёнка систему ценностных установок и норм культуры здоровья</w:t>
      </w:r>
    </w:p>
    <w:p w:rsidR="00376362" w:rsidRDefault="00852CD1" w:rsidP="00376362">
      <w:pPr>
        <w:pBdr>
          <w:bottom w:val="single" w:sz="4" w:space="31" w:color="FFFFFF"/>
        </w:pBdr>
        <w:ind w:firstLine="567"/>
        <w:contextualSpacing/>
        <w:jc w:val="both"/>
      </w:pPr>
      <w:r w:rsidRPr="008A0F04">
        <w:t xml:space="preserve">  </w:t>
      </w:r>
      <w:r w:rsidRPr="008A0F04">
        <w:rPr>
          <w:b/>
        </w:rPr>
        <w:t>2 механизм:</w:t>
      </w:r>
      <w:r w:rsidRPr="008A0F04">
        <w:t xml:space="preserve"> Является идентификация - подражание своим родителям. Ориентация на родительский пример.</w:t>
      </w:r>
    </w:p>
    <w:p w:rsidR="00376362" w:rsidRDefault="00852CD1" w:rsidP="00376362">
      <w:pPr>
        <w:pBdr>
          <w:bottom w:val="single" w:sz="4" w:space="31" w:color="FFFFFF"/>
        </w:pBdr>
        <w:ind w:firstLine="567"/>
        <w:contextualSpacing/>
        <w:jc w:val="both"/>
      </w:pPr>
      <w:r w:rsidRPr="008A0F04">
        <w:t xml:space="preserve">   Хочется констатировать, что родители не всегда демонстрируют пример здорового образа жизни  ( Зарядка по утру: детей заставляем делать, а сами?)</w:t>
      </w:r>
    </w:p>
    <w:p w:rsidR="00376362" w:rsidRDefault="00852CD1" w:rsidP="00376362">
      <w:pPr>
        <w:pBdr>
          <w:bottom w:val="single" w:sz="4" w:space="31" w:color="FFFFFF"/>
        </w:pBdr>
        <w:ind w:firstLine="567"/>
        <w:contextualSpacing/>
        <w:jc w:val="both"/>
      </w:pPr>
      <w:r w:rsidRPr="008A0F04">
        <w:t xml:space="preserve">Одной из важных задач семьи является активное участие в занятиях массовой физкультуры. </w:t>
      </w:r>
    </w:p>
    <w:p w:rsidR="00376362" w:rsidRDefault="00852CD1" w:rsidP="00376362">
      <w:pPr>
        <w:pBdr>
          <w:bottom w:val="single" w:sz="4" w:space="31" w:color="FFFFFF"/>
        </w:pBdr>
        <w:ind w:firstLine="567"/>
        <w:contextualSpacing/>
        <w:jc w:val="both"/>
      </w:pPr>
      <w:r w:rsidRPr="008A0F04">
        <w:t xml:space="preserve">В  нашем классе  ни одна семья не занимается спортом, только несколько  семей уделяют внимание совместным занятиям с детьми ( охота, рыбалка, походы в лес за грибами, ягодами, совместный отдых, проведение </w:t>
      </w:r>
      <w:r w:rsidRPr="008A0F04">
        <w:lastRenderedPageBreak/>
        <w:t>праздников).В большинстве случаев дети предоставлены сами себе. Порой родители не имеют понятия где их ребёнок и чем он занимается.</w:t>
      </w:r>
    </w:p>
    <w:p w:rsidR="00376362" w:rsidRDefault="00852CD1" w:rsidP="00376362">
      <w:pPr>
        <w:pBdr>
          <w:bottom w:val="single" w:sz="4" w:space="31" w:color="FFFFFF"/>
        </w:pBdr>
        <w:ind w:firstLine="567"/>
        <w:contextualSpacing/>
        <w:jc w:val="both"/>
      </w:pPr>
      <w:r w:rsidRPr="008A0F04">
        <w:t>Если родители ведут здоровый образ жизни, только тогда они могут сформировать у своих детей навыки здорового образа жизни.</w:t>
      </w:r>
    </w:p>
    <w:p w:rsidR="00376362" w:rsidRDefault="00852CD1" w:rsidP="00376362">
      <w:pPr>
        <w:pBdr>
          <w:bottom w:val="single" w:sz="4" w:space="31" w:color="FFFFFF"/>
        </w:pBdr>
        <w:ind w:firstLine="567"/>
        <w:contextualSpacing/>
        <w:jc w:val="both"/>
      </w:pPr>
      <w:r w:rsidRPr="008A0F04">
        <w:t xml:space="preserve">Необходимо в семьях вызывать детей на откровенные разговоры, что бы они делились с вами. Находить время на это,  чтобы быть в курсе всех его дел. Самое главное в семье – это доверие. Нужно доверять тому человеку, с которым ты живёшь рядом. </w:t>
      </w:r>
    </w:p>
    <w:p w:rsidR="00376362" w:rsidRDefault="00852CD1" w:rsidP="00376362">
      <w:pPr>
        <w:pBdr>
          <w:bottom w:val="single" w:sz="4" w:space="31" w:color="FFFFFF"/>
        </w:pBdr>
        <w:ind w:firstLine="567"/>
        <w:contextualSpacing/>
        <w:jc w:val="both"/>
      </w:pPr>
      <w:r w:rsidRPr="008A0F04">
        <w:t>К сожалению, в нашем классе не  каждая  семья имеет доверительные отношения со своими детьми, из-за этого возникают конфликты, которые ведут за собой употребление спиртных напитков, курение</w:t>
      </w:r>
      <w:r w:rsidR="00376362">
        <w:t>.</w:t>
      </w:r>
    </w:p>
    <w:p w:rsidR="00376362" w:rsidRDefault="00376362" w:rsidP="00376362">
      <w:pPr>
        <w:pBdr>
          <w:bottom w:val="single" w:sz="4" w:space="31" w:color="FFFFFF"/>
        </w:pBdr>
        <w:ind w:firstLine="567"/>
        <w:contextualSpacing/>
        <w:jc w:val="both"/>
        <w:rPr>
          <w:b/>
        </w:rPr>
      </w:pPr>
    </w:p>
    <w:p w:rsidR="00376362" w:rsidRDefault="00852CD1" w:rsidP="00376362">
      <w:pPr>
        <w:pBdr>
          <w:bottom w:val="single" w:sz="4" w:space="31" w:color="FFFFFF"/>
        </w:pBdr>
        <w:ind w:firstLine="567"/>
        <w:contextualSpacing/>
        <w:jc w:val="both"/>
        <w:rPr>
          <w:b/>
        </w:rPr>
      </w:pPr>
      <w:r w:rsidRPr="008A0F04">
        <w:rPr>
          <w:b/>
        </w:rPr>
        <w:t>Экологическое воспитание и образование. Формирование экологической культуры</w:t>
      </w:r>
      <w:r w:rsidR="00376362">
        <w:rPr>
          <w:b/>
        </w:rPr>
        <w:t xml:space="preserve">. </w:t>
      </w:r>
    </w:p>
    <w:p w:rsidR="00376362" w:rsidRDefault="00852CD1" w:rsidP="00376362">
      <w:pPr>
        <w:pBdr>
          <w:bottom w:val="single" w:sz="4" w:space="31" w:color="FFFFFF"/>
        </w:pBdr>
        <w:ind w:firstLine="567"/>
        <w:contextualSpacing/>
        <w:jc w:val="both"/>
      </w:pPr>
      <w:r w:rsidRPr="008A0F04">
        <w:rPr>
          <w:rStyle w:val="a8"/>
          <w:b w:val="0"/>
        </w:rPr>
        <w:t>В</w:t>
      </w:r>
      <w:r w:rsidRPr="008A0F04">
        <w:rPr>
          <w:rStyle w:val="a8"/>
        </w:rPr>
        <w:t xml:space="preserve"> </w:t>
      </w:r>
      <w:r w:rsidRPr="008A0F04">
        <w:rPr>
          <w:rStyle w:val="a8"/>
          <w:b w:val="0"/>
        </w:rPr>
        <w:t>условиях развития современного общества и увеличения воздействия на окружающую среду неизбежно возникают проблемы потребительского отношения к природе и природным ресурсам.</w:t>
      </w:r>
      <w:r w:rsidRPr="008A0F04">
        <w:t xml:space="preserve"> Экологические проблемы и необходимость их преодоления породили новое направление в образова</w:t>
      </w:r>
      <w:r w:rsidRPr="008A0F04">
        <w:softHyphen/>
        <w:t>нии — экологическое. Всем необходимо понимать, как человек связан с природой и как зависит от нее, какие в природе существуют закономерности и почему человечество не имеет права их игнорировать.</w:t>
      </w:r>
    </w:p>
    <w:p w:rsidR="00376362" w:rsidRDefault="00852CD1" w:rsidP="00376362">
      <w:pPr>
        <w:pBdr>
          <w:bottom w:val="single" w:sz="4" w:space="31" w:color="FFFFFF"/>
        </w:pBdr>
        <w:ind w:firstLine="567"/>
        <w:contextualSpacing/>
        <w:jc w:val="both"/>
      </w:pPr>
      <w:r w:rsidRPr="008A0F04">
        <w:t>Экологическая культура является синонимом бытия человека в качестве существа разумного, способного рационально, конструктивно ставить и решать как свои жизненные, так и общественные задачи природопользования, природовосстановления, давать адекватную оценку самому себе, своей экологической деятельности, поведения в природе.</w:t>
      </w:r>
    </w:p>
    <w:p w:rsidR="00376362" w:rsidRDefault="00852CD1" w:rsidP="00376362">
      <w:pPr>
        <w:pBdr>
          <w:bottom w:val="single" w:sz="4" w:space="31" w:color="FFFFFF"/>
        </w:pBdr>
        <w:ind w:firstLine="567"/>
        <w:contextualSpacing/>
        <w:jc w:val="both"/>
        <w:rPr>
          <w:rStyle w:val="a8"/>
          <w:b w:val="0"/>
        </w:rPr>
      </w:pPr>
      <w:r w:rsidRPr="008A0F04">
        <w:rPr>
          <w:rStyle w:val="a8"/>
          <w:b w:val="0"/>
        </w:rPr>
        <w:t>Согласно концепции непрерывного экологического образования экологическая культура — на</w:t>
      </w:r>
      <w:r w:rsidRPr="008A0F04">
        <w:rPr>
          <w:rStyle w:val="a8"/>
          <w:b w:val="0"/>
        </w:rPr>
        <w:softHyphen/>
        <w:t>следуемый и формируемый опыт жизнедеятельности человека в его взаимодействии с окружающей природной средой, способствующий здоровому образу жизни, устойчивому социально</w:t>
      </w:r>
      <w:r w:rsidRPr="008A0F04">
        <w:rPr>
          <w:rStyle w:val="a8"/>
          <w:b w:val="0"/>
        </w:rPr>
        <w:softHyphen/>
        <w:t>экономическому развитию, экологической безопасности страны и каждого человека.</w:t>
      </w:r>
    </w:p>
    <w:p w:rsidR="00376362" w:rsidRDefault="00852CD1" w:rsidP="00376362">
      <w:pPr>
        <w:pBdr>
          <w:bottom w:val="single" w:sz="4" w:space="31" w:color="FFFFFF"/>
        </w:pBdr>
        <w:ind w:firstLine="567"/>
        <w:contextualSpacing/>
        <w:jc w:val="both"/>
      </w:pPr>
      <w:r w:rsidRPr="008A0F04">
        <w:t>Устойчивое развитие в глобальной системе «общество-природа» означает соблюдение динами</w:t>
      </w:r>
      <w:r w:rsidRPr="008A0F04">
        <w:softHyphen/>
        <w:t>ческого равновесия в социоэкосистемах различного уровня. Как известно, компонентами социоэко</w:t>
      </w:r>
      <w:r w:rsidRPr="008A0F04">
        <w:softHyphen/>
        <w:t>систем являются общество (социальные системы) и природная среда (эко- и геосистемы). Динамиче</w:t>
      </w:r>
      <w:r w:rsidRPr="008A0F04">
        <w:softHyphen/>
        <w:t>ское равновесие социоэкосистемы предполагает соблюдение определенного отношения между ука</w:t>
      </w:r>
      <w:r w:rsidRPr="008A0F04">
        <w:softHyphen/>
        <w:t>занными системами в процессе их развития.</w:t>
      </w:r>
    </w:p>
    <w:p w:rsidR="00376362" w:rsidRDefault="00852CD1" w:rsidP="00376362">
      <w:pPr>
        <w:pBdr>
          <w:bottom w:val="single" w:sz="4" w:space="31" w:color="FFFFFF"/>
        </w:pBdr>
        <w:ind w:firstLine="567"/>
        <w:contextualSpacing/>
        <w:jc w:val="both"/>
      </w:pPr>
      <w:r w:rsidRPr="008A0F04">
        <w:rPr>
          <w:rStyle w:val="a8"/>
          <w:b w:val="0"/>
        </w:rPr>
        <w:t>Отсюда следует вывод: для непрерывного развития социоэкосистем должны сохраниться не только вещественно-энергетический и информационный обмен системы со средой, но и внешние условия, обеспечивающие данный обмен. При ограниченных ресурсах, возможностях нашей плане</w:t>
      </w:r>
      <w:r w:rsidRPr="008A0F04">
        <w:rPr>
          <w:rStyle w:val="a8"/>
          <w:b w:val="0"/>
        </w:rPr>
        <w:softHyphen/>
        <w:t xml:space="preserve">ты, её биосферы для выполнения этого условия необходимо, </w:t>
      </w:r>
      <w:r w:rsidRPr="008A0F04">
        <w:rPr>
          <w:rStyle w:val="a8"/>
          <w:b w:val="0"/>
        </w:rPr>
        <w:lastRenderedPageBreak/>
        <w:t>чтобы со стороны общества поддержи</w:t>
      </w:r>
      <w:r w:rsidRPr="008A0F04">
        <w:rPr>
          <w:rStyle w:val="a8"/>
          <w:b w:val="0"/>
        </w:rPr>
        <w:softHyphen/>
        <w:t>валось и развитие природной среды. Главная идея стратегии устойчивого развития заключается в создании условий и механизмов для взаимоувязанного социально-экономического и экологического развития, в рассмотрении проблем природной среды в единстве с социально- экономическими про</w:t>
      </w:r>
      <w:r w:rsidRPr="008A0F04">
        <w:rPr>
          <w:rStyle w:val="a8"/>
          <w:b w:val="0"/>
        </w:rPr>
        <w:softHyphen/>
        <w:t>цессами.</w:t>
      </w:r>
      <w:r w:rsidRPr="008A0F04">
        <w:t xml:space="preserve"> В этом случае создаются предпосылки для обеспечения права людей на здоровую и качест</w:t>
      </w:r>
      <w:r w:rsidRPr="008A0F04">
        <w:softHyphen/>
        <w:t>венную жизнь, сокращения разрыва в уровне жизни народов мира.</w:t>
      </w:r>
    </w:p>
    <w:p w:rsidR="00376362" w:rsidRDefault="00852CD1" w:rsidP="00376362">
      <w:pPr>
        <w:pBdr>
          <w:bottom w:val="single" w:sz="4" w:space="31" w:color="FFFFFF"/>
        </w:pBdr>
        <w:ind w:firstLine="567"/>
        <w:contextualSpacing/>
        <w:jc w:val="both"/>
      </w:pPr>
      <w:r w:rsidRPr="008A0F04">
        <w:t>Культура как способ адаптации и организации жизнедеятельности людей является важнейшим показателем их отношения друг к другу и к природному окружению. В зависимости от содержания и ориентации она может сближать и отдалять народы. В наше время выживание человечества во мно</w:t>
      </w:r>
      <w:r w:rsidRPr="008A0F04">
        <w:softHyphen/>
        <w:t>гом зависит от становления мировой культуры с общечеловеческими ценностями.</w:t>
      </w:r>
    </w:p>
    <w:p w:rsidR="00376362" w:rsidRDefault="00852CD1" w:rsidP="00376362">
      <w:pPr>
        <w:pBdr>
          <w:bottom w:val="single" w:sz="4" w:space="31" w:color="FFFFFF"/>
        </w:pBdr>
        <w:ind w:firstLine="567"/>
        <w:contextualSpacing/>
        <w:jc w:val="both"/>
      </w:pPr>
      <w:r w:rsidRPr="008A0F04">
        <w:rPr>
          <w:rStyle w:val="a8"/>
          <w:b w:val="0"/>
        </w:rPr>
        <w:t>Фундаментом как национального, так и мирового развития должна стать гармония человека с окружающей средой. На смену прежним, ориентированным исключительно на развитие экономики стратегиям должна прийти стратегия, в центре которой находится человек.</w:t>
      </w:r>
      <w:r w:rsidRPr="008A0F04">
        <w:t xml:space="preserve"> Современный образ жиз</w:t>
      </w:r>
      <w:r w:rsidRPr="008A0F04">
        <w:softHyphen/>
        <w:t>ни, ценности, сформировавшиеся в эпоху индустриального общества, должны подвергнуться ради</w:t>
      </w:r>
      <w:r w:rsidRPr="008A0F04">
        <w:softHyphen/>
        <w:t>кальным изменениям. Вот почему необходимо целенаправленно использовать не только культурные традиции, но и развивать, пропагандировать новую экологическую культуру. Экологическая культу</w:t>
      </w:r>
      <w:r w:rsidRPr="008A0F04">
        <w:softHyphen/>
        <w:t>ра сейчас предстает как новый способ соединения человека с природой. Важнейшим признаком эко</w:t>
      </w:r>
      <w:r w:rsidRPr="008A0F04">
        <w:softHyphen/>
        <w:t>логической культуры является отказ от наивного антропоцентризма и подход к системе взглядов, ко</w:t>
      </w:r>
      <w:r w:rsidRPr="008A0F04">
        <w:softHyphen/>
        <w:t>торая строится биосфероцентристски. Это значит, что теперь при решении любых проблем приоритет необходимо отдавать природным факторам, а не социально-экономическим. Конечной целью такого подхода всё равно является человек, но не прямо, а опосредованно, через сохранение природной сре</w:t>
      </w:r>
      <w:r w:rsidRPr="008A0F04">
        <w:softHyphen/>
        <w:t>ды его существования. Эта опосредованность вызвана острой практической потребностью, порож</w:t>
      </w:r>
      <w:r w:rsidRPr="008A0F04">
        <w:softHyphen/>
        <w:t>денной новой ролью человека на планете.</w:t>
      </w:r>
    </w:p>
    <w:p w:rsidR="00376362" w:rsidRDefault="00852CD1" w:rsidP="00376362">
      <w:pPr>
        <w:pBdr>
          <w:bottom w:val="single" w:sz="4" w:space="31" w:color="FFFFFF"/>
        </w:pBdr>
        <w:ind w:firstLine="567"/>
        <w:contextualSpacing/>
        <w:jc w:val="both"/>
      </w:pPr>
      <w:r w:rsidRPr="008A0F04">
        <w:t>Акцентируя внимание на проблемах биосферы, всего живого, экологическая этика создает пред</w:t>
      </w:r>
      <w:r w:rsidRPr="008A0F04">
        <w:softHyphen/>
        <w:t>посылки действий, ориентированных на сохранение и развитие человеческого и природного бытия. В экологической этике в сферу нравственных отношений, кроме традиционно рассматриваемых отно</w:t>
      </w:r>
      <w:r w:rsidRPr="008A0F04">
        <w:softHyphen/>
        <w:t>шений «</w:t>
      </w:r>
      <w:r w:rsidRPr="008A0F04">
        <w:rPr>
          <w:rStyle w:val="a8"/>
          <w:b w:val="0"/>
        </w:rPr>
        <w:t>человек-человек», «человек-общество»</w:t>
      </w:r>
      <w:r w:rsidRPr="008A0F04">
        <w:t>, включается также целый ряд сторон отношений «</w:t>
      </w:r>
      <w:r w:rsidRPr="008A0F04">
        <w:rPr>
          <w:rStyle w:val="a8"/>
          <w:b w:val="0"/>
        </w:rPr>
        <w:t>че</w:t>
      </w:r>
      <w:r w:rsidRPr="008A0F04">
        <w:rPr>
          <w:rStyle w:val="a8"/>
          <w:b w:val="0"/>
        </w:rPr>
        <w:softHyphen/>
        <w:t>ловек-природа</w:t>
      </w:r>
      <w:r w:rsidRPr="008A0F04">
        <w:t>». Основное свойство, присущее экологической этике, связано с тем, что приоритетной в ней остается забота о природных условиях существования будущих поколений. Обращенность в будущее, которое предполагает и заботу о настоящем, отличает экологическую этику от традицион</w:t>
      </w:r>
      <w:r w:rsidRPr="008A0F04">
        <w:softHyphen/>
        <w:t>ных направлений.</w:t>
      </w:r>
    </w:p>
    <w:p w:rsidR="00376362" w:rsidRDefault="00852CD1" w:rsidP="00376362">
      <w:pPr>
        <w:pBdr>
          <w:bottom w:val="single" w:sz="4" w:space="31" w:color="FFFFFF"/>
        </w:pBdr>
        <w:ind w:firstLine="567"/>
        <w:contextualSpacing/>
        <w:jc w:val="both"/>
      </w:pPr>
      <w:r w:rsidRPr="008A0F04">
        <w:rPr>
          <w:rStyle w:val="a8"/>
          <w:b w:val="0"/>
        </w:rPr>
        <w:t>Положения экологической этики уже сейчас позволяют предложить следующие требования: от</w:t>
      </w:r>
      <w:r w:rsidRPr="008A0F04">
        <w:rPr>
          <w:rStyle w:val="a8"/>
          <w:b w:val="0"/>
        </w:rPr>
        <w:softHyphen/>
        <w:t>казываться от любых действий, которые могут подорвать возможности существования будущих по</w:t>
      </w:r>
      <w:r w:rsidRPr="008A0F04">
        <w:rPr>
          <w:rStyle w:val="a8"/>
          <w:b w:val="0"/>
        </w:rPr>
        <w:softHyphen/>
        <w:t xml:space="preserve">колений; мера </w:t>
      </w:r>
      <w:r w:rsidRPr="008A0F04">
        <w:rPr>
          <w:rStyle w:val="a8"/>
          <w:b w:val="0"/>
        </w:rPr>
        <w:lastRenderedPageBreak/>
        <w:t>ответственности перед потомками должна быть приоритетной при принятии решений, касающихся и состояния природной среды; недопустимо в интересах ныне живущих людей наносить ущерб интересам будущих поколений. Однако эти и другие положения экологической этики, при</w:t>
      </w:r>
      <w:r w:rsidRPr="008A0F04">
        <w:rPr>
          <w:rStyle w:val="a8"/>
          <w:b w:val="0"/>
        </w:rPr>
        <w:softHyphen/>
        <w:t>званные обеспечить гармонизацию взаимодействия человека и природы, могут быть реализованы, если они будут пронизывать самые разные сферы человеческой деятельности, образование, политику и т.д</w:t>
      </w:r>
      <w:r w:rsidRPr="008A0F04">
        <w:t>. Только в этом случае этические нормы, насыщенные экологическим содержанием, не останутся благим пожеланием и приблизят становление нового, экологического общества. Следует отметить, что теоретики и практики экологического образования одними из первых обратили внимание на не</w:t>
      </w:r>
      <w:r w:rsidRPr="008A0F04">
        <w:softHyphen/>
        <w:t>обходимость эколого-культурной коррекции цели образования. Большинство существующих ранее целей образования были привнесены извне в виде социального заказа общества, в ответ на который система образования формировала личность с заданными свойствами и качествами (применительно к экологическому образованию это ответственное, нравственное отношение к природе; готовность охранять природу и т. п.). Понимание экологической культуры как цели образования вызрело внутри теории и методики экологического образования и вначале получило педагогическое обоснование в работах С.Н.Глазычева, В.А.Игнатовой, С.С.Кашлева и других. Вслед за педагогическим феномен экологической культуры получил в последние годы философское, социологическое и психологиче</w:t>
      </w:r>
      <w:r w:rsidRPr="008A0F04">
        <w:softHyphen/>
        <w:t>ское освещение.</w:t>
      </w:r>
    </w:p>
    <w:p w:rsidR="00376362" w:rsidRDefault="00852CD1" w:rsidP="00376362">
      <w:pPr>
        <w:pBdr>
          <w:bottom w:val="single" w:sz="4" w:space="31" w:color="FFFFFF"/>
        </w:pBdr>
        <w:ind w:firstLine="567"/>
        <w:contextualSpacing/>
        <w:jc w:val="both"/>
      </w:pPr>
      <w:r w:rsidRPr="008A0F04">
        <w:rPr>
          <w:rStyle w:val="a8"/>
          <w:b w:val="0"/>
        </w:rPr>
        <w:t>Существующая в естественных науках теория экосистем рассматривает природные объекты и явления как компоненты маленьких биоценозов, которые в совокупности образуют биогеоценозы, более крупные экосистемы, составляющие, в свою очередь, биосферу и геосферу</w:t>
      </w:r>
      <w:r w:rsidRPr="008A0F04">
        <w:t>. Анализ культуры приводит к обнаружению в ней подобных процессов. С этих позиций вся культура рассмотрена как сложное образование, состоящее из культур разных народов, поколений, групп, слоев общества. В силу динамичности социальных процессов то, что ещё вчера казалось ненужным, незначительным, сегодня или завтра может стать актуальным и жизненно важным. Такая актуализация произошла на глазах одного — двух поколений людей в конце XX в. и связана, как уже отмечалось выше, с необхо</w:t>
      </w:r>
      <w:r w:rsidRPr="008A0F04">
        <w:softHyphen/>
        <w:t>димостью поиска выхода из экологического тупика, в который вошло человечество, пренебрегая принципами природосообразности, нарушая динамическое равновесие биосферных процессов. Лю</w:t>
      </w:r>
      <w:r w:rsidRPr="008A0F04">
        <w:softHyphen/>
        <w:t>бая из культур может содержать ответ на вопрос: куда и как следует идти человечеству сейчас, в XXI в., чтобы избежать разрушение природы, саморазрушения и прийти к гармоничным отношениям с природой.</w:t>
      </w:r>
    </w:p>
    <w:p w:rsidR="00376362" w:rsidRDefault="00852CD1" w:rsidP="00376362">
      <w:pPr>
        <w:pBdr>
          <w:bottom w:val="single" w:sz="4" w:space="31" w:color="FFFFFF"/>
        </w:pBdr>
        <w:ind w:firstLine="567"/>
        <w:contextualSpacing/>
        <w:jc w:val="both"/>
        <w:rPr>
          <w:rStyle w:val="a8"/>
          <w:b w:val="0"/>
        </w:rPr>
      </w:pPr>
      <w:r w:rsidRPr="008A0F04">
        <w:rPr>
          <w:rStyle w:val="a8"/>
          <w:b w:val="0"/>
        </w:rPr>
        <w:t xml:space="preserve">В этой связи экологическую культуру можно понимать как высший уровень владения человеком системой экологических знаний, экологической деятельности, как степень развития экологического сознания и поведения личности, степень совершенства целенаправленного взаимодействия </w:t>
      </w:r>
      <w:r w:rsidRPr="008A0F04">
        <w:rPr>
          <w:rStyle w:val="a8"/>
          <w:b w:val="0"/>
        </w:rPr>
        <w:lastRenderedPageBreak/>
        <w:t>человека с окружающей природой. Экологическая культура предполагает высокий уровень возможности чело</w:t>
      </w:r>
      <w:r w:rsidRPr="008A0F04">
        <w:rPr>
          <w:rStyle w:val="a8"/>
          <w:b w:val="0"/>
        </w:rPr>
        <w:softHyphen/>
        <w:t>века осуществлять экологическую деятельность.</w:t>
      </w:r>
    </w:p>
    <w:p w:rsidR="00376362" w:rsidRDefault="00852CD1" w:rsidP="00376362">
      <w:pPr>
        <w:pBdr>
          <w:bottom w:val="single" w:sz="4" w:space="31" w:color="FFFFFF"/>
        </w:pBdr>
        <w:ind w:firstLine="567"/>
        <w:contextualSpacing/>
        <w:jc w:val="both"/>
      </w:pPr>
      <w:r w:rsidRPr="008A0F04">
        <w:t>Согласно мнению И.Н.Пономаревой, «экологическая культура» — это и мера, и способ реализа</w:t>
      </w:r>
      <w:r w:rsidRPr="008A0F04">
        <w:softHyphen/>
        <w:t>ции и развития природосообразных отношений человека в процессе её духовного и материального — деятельностного освоения ценностей природы. С.С.Кашлев рассматривает экологическую культуру как обязательный компонент общей культуры человека, дает ей следующее определение: «экологиче</w:t>
      </w:r>
      <w:r w:rsidRPr="008A0F04">
        <w:softHyphen/>
        <w:t>ская культура человека есть специфический способ обеспечения, организации и совершенствования его экологической деятельности, направленной в содержании, средствах и продуктах экологической дея</w:t>
      </w:r>
      <w:r w:rsidRPr="008A0F04">
        <w:softHyphen/>
        <w:t>тельности». «Экологическая культура представляет собой совокупность требований и норм, предъяв</w:t>
      </w:r>
      <w:r w:rsidRPr="008A0F04">
        <w:softHyphen/>
        <w:t xml:space="preserve">ляемых к экологической деятельности, готовность </w:t>
      </w:r>
      <w:r w:rsidR="00376362">
        <w:t>человека следовать этим нормам»</w:t>
      </w:r>
      <w:r w:rsidRPr="008A0F04">
        <w:t>.</w:t>
      </w:r>
    </w:p>
    <w:p w:rsidR="00376362" w:rsidRDefault="00852CD1" w:rsidP="00376362">
      <w:pPr>
        <w:pBdr>
          <w:bottom w:val="single" w:sz="4" w:space="31" w:color="FFFFFF"/>
        </w:pBdr>
        <w:ind w:firstLine="567"/>
        <w:contextualSpacing/>
        <w:jc w:val="both"/>
        <w:rPr>
          <w:rStyle w:val="a8"/>
          <w:b w:val="0"/>
        </w:rPr>
      </w:pPr>
      <w:r w:rsidRPr="008A0F04">
        <w:rPr>
          <w:rStyle w:val="a8"/>
          <w:b w:val="0"/>
        </w:rPr>
        <w:t>А.А.Вербицкий считает, что экологическая культура — это совокупность опыта взаимодействия людей с природой, обеспечивая выживание и развитие человека и выражения в виде теоретических знаний и способов практических действий в природе и обществе, нравственных норм, ценностей и культурных традиций.</w:t>
      </w:r>
      <w:r w:rsidRPr="008A0F04">
        <w:t xml:space="preserve"> Выявляя структуру экологической культуры, обратимся к представлениям, имеющимся в научной литературе. Так, И.Д.Зверев считает, что экологическая культура предполага</w:t>
      </w:r>
      <w:r w:rsidRPr="008A0F04">
        <w:softHyphen/>
        <w:t>ет наличие у человека определенных знаний и убеждений, готовности к деятельности, а также его практических действий, согласующихся с требованием бережно относиться к природе. По мнению Л.П.Печко, экологическая культура включает: культуру познавательной деятельности учащихся по освоению опыта человечества по отношению к природе; культуру труда, формирующуюся в процессе трудовой экологической деятельности; культуру духовного общения с природой. Таким образом, в структуре экологической культуры личности выделяются следующие компоненты: мотивационный (система мотивов экологической деятельности и поведения личности); аксиологический (осознание многосторонней ценности природы для общества и человека, природы как общечеловеческой дея</w:t>
      </w:r>
      <w:r w:rsidRPr="008A0F04">
        <w:softHyphen/>
        <w:t>тельности, самоценности природы); гностический (система научных и эмпирических знаний о приро</w:t>
      </w:r>
      <w:r w:rsidRPr="008A0F04">
        <w:softHyphen/>
        <w:t>де и ее компонентах, человеке как составной части природы, взаимодействии человека и природы, знаний основ экологии, социальной экологии, охраны природы); этический (система норм и правил поведения и деятельности человека в природе, взаимодействия в природе); операционно</w:t>
      </w:r>
      <w:r w:rsidRPr="008A0F04">
        <w:softHyphen/>
        <w:t xml:space="preserve">деятельностный (система экологических умений личности, практические экологические умения и навыки владения различными технологиями взаимодействия в природе); эмоционально-волевой (эмоциональная отзывчивость личности к природе, волевое напряжение в решении экологических проблем на личностном уровне, достижение оптимизации отношения человека и природы). </w:t>
      </w:r>
      <w:r w:rsidRPr="008A0F04">
        <w:rPr>
          <w:rStyle w:val="a8"/>
          <w:b w:val="0"/>
        </w:rPr>
        <w:t>Выделен</w:t>
      </w:r>
      <w:r w:rsidRPr="008A0F04">
        <w:rPr>
          <w:rStyle w:val="a8"/>
          <w:b w:val="0"/>
        </w:rPr>
        <w:softHyphen/>
        <w:t>ные компоненты свидетельствуют о том, что экологическая культура является интегративным каче</w:t>
      </w:r>
      <w:r w:rsidRPr="008A0F04">
        <w:rPr>
          <w:rStyle w:val="a8"/>
          <w:b w:val="0"/>
        </w:rPr>
        <w:softHyphen/>
        <w:t xml:space="preserve">ством и </w:t>
      </w:r>
      <w:r w:rsidRPr="008A0F04">
        <w:rPr>
          <w:rStyle w:val="a8"/>
          <w:b w:val="0"/>
        </w:rPr>
        <w:lastRenderedPageBreak/>
        <w:t>важнейшим свойством личности, отражающим ее психологическую, теоретическую и прак</w:t>
      </w:r>
      <w:r w:rsidRPr="008A0F04">
        <w:rPr>
          <w:rStyle w:val="a8"/>
          <w:b w:val="0"/>
        </w:rPr>
        <w:softHyphen/>
        <w:t>тическую готовность ответственно относиться к окружающей среде. Экологическая культура харак</w:t>
      </w:r>
      <w:r w:rsidRPr="008A0F04">
        <w:rPr>
          <w:rStyle w:val="a8"/>
          <w:b w:val="0"/>
        </w:rPr>
        <w:softHyphen/>
        <w:t>теризует особенности сознания, поведения и деятельности людей во взаимодействии с природой, в оптимизации своих отношений с окружающей средой.</w:t>
      </w:r>
    </w:p>
    <w:p w:rsidR="00376362" w:rsidRDefault="00852CD1" w:rsidP="00376362">
      <w:pPr>
        <w:pBdr>
          <w:bottom w:val="single" w:sz="4" w:space="31" w:color="FFFFFF"/>
        </w:pBdr>
        <w:ind w:firstLine="567"/>
        <w:contextualSpacing/>
        <w:jc w:val="both"/>
      </w:pPr>
      <w:r w:rsidRPr="008A0F04">
        <w:t>Таким образом, единодушны исследователи в том, что экологическая культура, во-первых, мера и способ самореализации человека в определенных (экологических) рамках и, во-вторых, внутренняя детерминанта деятельности, гармонизирующей отношения между человеком и природой. Такое представление о сущности экологической культуры во многом базируется на идеях академика</w:t>
      </w:r>
      <w:r w:rsidR="00376362">
        <w:t xml:space="preserve"> </w:t>
      </w:r>
      <w:r w:rsidRPr="008A0F04">
        <w:rPr>
          <w:rStyle w:val="a8"/>
          <w:b w:val="0"/>
        </w:rPr>
        <w:t>В.И. Вернадского</w:t>
      </w:r>
      <w:r w:rsidRPr="008A0F04">
        <w:t>. Автор «</w:t>
      </w:r>
      <w:r w:rsidRPr="008A0F04">
        <w:rPr>
          <w:rStyle w:val="a8"/>
          <w:b w:val="0"/>
        </w:rPr>
        <w:t>Учения о биосфер</w:t>
      </w:r>
      <w:r w:rsidRPr="008A0F04">
        <w:t>е» ещё в начале прошлого века пришел к выводу о том, что человек постепенно становится основным геологическим фактором преобразования верхней обо</w:t>
      </w:r>
      <w:r w:rsidRPr="008A0F04">
        <w:softHyphen/>
        <w:t>лочки Земли. По мнению гениального ученого, человечество может обеспечить свою будущность только в том случае, если возьмет на себя ответственность за развитие биосферы в целом. Ввиду того, что человечество сделалось определяющим фактором эволюции биосферы, и существовать вне био</w:t>
      </w:r>
      <w:r w:rsidRPr="008A0F04">
        <w:softHyphen/>
        <w:t>сферы не может, оно обязано принять на себя обеспечение направленности её развития ради своего будущего. Процессами эволюции биосферы начинает управлять разум — разум экологически куль</w:t>
      </w:r>
      <w:r w:rsidRPr="008A0F04">
        <w:softHyphen/>
        <w:t>турного человека.</w:t>
      </w:r>
    </w:p>
    <w:p w:rsidR="00376362" w:rsidRDefault="00852CD1" w:rsidP="00376362">
      <w:pPr>
        <w:pBdr>
          <w:bottom w:val="single" w:sz="4" w:space="31" w:color="FFFFFF"/>
        </w:pBdr>
        <w:ind w:firstLine="567"/>
        <w:contextualSpacing/>
        <w:jc w:val="both"/>
      </w:pPr>
      <w:r w:rsidRPr="008A0F04">
        <w:t>В научных трудах и публикациях отмечается, что важнейшим признаком экологической культу</w:t>
      </w:r>
      <w:r w:rsidRPr="008A0F04">
        <w:softHyphen/>
        <w:t>ры является ответственное отношение личности к окружающей среде (А.Н.Захлебный, И.Д.Зверев, И.Т.Суравегина и др.). Анализ философской и психологической литературы показывает, что ответст</w:t>
      </w:r>
      <w:r w:rsidRPr="008A0F04">
        <w:softHyphen/>
        <w:t>венность отражает объективный, конкретный исторический характер взаимоотношений между лич</w:t>
      </w:r>
      <w:r w:rsidRPr="008A0F04">
        <w:softHyphen/>
        <w:t>ностью, коллективом, обществом с точки зрения сознательного осуществления предъявляемых к ним требований. Ответственность рассматривается как внутреннее свойство личности, представляющее единство рационального и эмоционального гармоничного сочетания разумного и чувственного.</w:t>
      </w:r>
    </w:p>
    <w:p w:rsidR="00376362" w:rsidRDefault="00852CD1" w:rsidP="00376362">
      <w:pPr>
        <w:pBdr>
          <w:bottom w:val="single" w:sz="4" w:space="31" w:color="FFFFFF"/>
        </w:pBdr>
        <w:ind w:firstLine="567"/>
        <w:contextualSpacing/>
        <w:jc w:val="both"/>
        <w:rPr>
          <w:rStyle w:val="a8"/>
          <w:b w:val="0"/>
        </w:rPr>
      </w:pPr>
      <w:r w:rsidRPr="008A0F04">
        <w:rPr>
          <w:rStyle w:val="a8"/>
          <w:b w:val="0"/>
        </w:rPr>
        <w:t>Исходя из этих методологических предпосылок можно предложить, что ответственность пред</w:t>
      </w:r>
      <w:r w:rsidRPr="008A0F04">
        <w:rPr>
          <w:rStyle w:val="a8"/>
          <w:b w:val="0"/>
        </w:rPr>
        <w:softHyphen/>
        <w:t>ставляет собой сознательное осуществление личностью и обществом рационального природопользо</w:t>
      </w:r>
      <w:r w:rsidRPr="008A0F04">
        <w:rPr>
          <w:rStyle w:val="a8"/>
          <w:b w:val="0"/>
        </w:rPr>
        <w:softHyphen/>
        <w:t>вания; деятельность по сохранению для будущих поколений богатства и разнообразия ресурсов; взаимодействие личности и общества в преобразовании биосферы в ноосферу (сферу разума), орга</w:t>
      </w:r>
      <w:r w:rsidRPr="008A0F04">
        <w:rPr>
          <w:rStyle w:val="a8"/>
          <w:b w:val="0"/>
        </w:rPr>
        <w:softHyphen/>
        <w:t>ническое единство современного экологического сознания личности и её эмоциональной отзывчиво</w:t>
      </w:r>
      <w:r w:rsidRPr="008A0F04">
        <w:rPr>
          <w:rStyle w:val="a8"/>
          <w:b w:val="0"/>
        </w:rPr>
        <w:softHyphen/>
        <w:t>сти к экологическим проблемам, поведению и деятельности в природе.</w:t>
      </w:r>
    </w:p>
    <w:p w:rsidR="00376362" w:rsidRDefault="00852CD1" w:rsidP="00376362">
      <w:pPr>
        <w:pBdr>
          <w:bottom w:val="single" w:sz="4" w:space="31" w:color="FFFFFF"/>
        </w:pBdr>
        <w:ind w:firstLine="567"/>
        <w:contextualSpacing/>
        <w:jc w:val="both"/>
      </w:pPr>
      <w:r w:rsidRPr="008A0F04">
        <w:t>Не отрицая важности формирования экологической культуры как части общей культуры лично</w:t>
      </w:r>
      <w:r w:rsidRPr="008A0F04">
        <w:softHyphen/>
        <w:t>сти и социума, отметим также, что в содержание образования при этом входят уже сложившиеся, по</w:t>
      </w:r>
      <w:r w:rsidRPr="008A0F04">
        <w:softHyphen/>
        <w:t>лучившие теоретическое и практическое обоснование конкретные знания естественнонаучного и гу</w:t>
      </w:r>
      <w:r w:rsidRPr="008A0F04">
        <w:softHyphen/>
        <w:t xml:space="preserve">манитарного характера и соответствующие им умения и навыки. Иными </w:t>
      </w:r>
      <w:r w:rsidRPr="008A0F04">
        <w:lastRenderedPageBreak/>
        <w:t>словами, процесс образова</w:t>
      </w:r>
      <w:r w:rsidRPr="008A0F04">
        <w:softHyphen/>
        <w:t>ния строится на основе только рационального познания, при котором не задействуются или мало за</w:t>
      </w:r>
      <w:r w:rsidRPr="008A0F04">
        <w:softHyphen/>
        <w:t>действуются мотивационно-ценностная, эмоционально-чувственная сферы личности; не происходит интуитивного, нерационального, иррационального познания.</w:t>
      </w:r>
    </w:p>
    <w:p w:rsidR="00376362" w:rsidRDefault="00852CD1" w:rsidP="00376362">
      <w:pPr>
        <w:pBdr>
          <w:bottom w:val="single" w:sz="4" w:space="31" w:color="FFFFFF"/>
        </w:pBdr>
        <w:ind w:firstLine="567"/>
        <w:contextualSpacing/>
        <w:jc w:val="both"/>
      </w:pPr>
      <w:r w:rsidRPr="008A0F04">
        <w:t>Конечным результатом формирования экологической культуры при подобном узком подходе к ней является трансляция в ходе учебно-воспитательного процесса прежних идей, ценностей, домини</w:t>
      </w:r>
      <w:r w:rsidRPr="008A0F04">
        <w:softHyphen/>
        <w:t>рование которых в человеческом обществе и привело к экологическому кризису и на уменьшение «удельного веса» которых в социуме как раз и направлено экологическое образование. Происходит дальнейшее воспроизводство культуры, разрушающее природу.</w:t>
      </w:r>
    </w:p>
    <w:p w:rsidR="00376362" w:rsidRDefault="00852CD1" w:rsidP="00376362">
      <w:pPr>
        <w:pBdr>
          <w:bottom w:val="single" w:sz="4" w:space="31" w:color="FFFFFF"/>
        </w:pBdr>
        <w:ind w:firstLine="567"/>
        <w:contextualSpacing/>
        <w:jc w:val="both"/>
        <w:rPr>
          <w:rStyle w:val="a8"/>
          <w:b w:val="0"/>
        </w:rPr>
      </w:pPr>
      <w:r w:rsidRPr="008A0F04">
        <w:rPr>
          <w:rStyle w:val="a8"/>
          <w:b w:val="0"/>
        </w:rPr>
        <w:t>Чтобы разорвать замкнутый круг и перейти к воспроизводству культуры, сохраняющей природу, необходимо новое понимание экологической культуры. Связано оно с пересмотром самого понятия «экологический». С.Н.Глазычев отмечает, что «экологический» всё чаще употребляется в значении «целостный», «недеструктивный», «неотчужденный».</w:t>
      </w:r>
    </w:p>
    <w:p w:rsidR="00376362" w:rsidRDefault="00852CD1" w:rsidP="00376362">
      <w:pPr>
        <w:pBdr>
          <w:bottom w:val="single" w:sz="4" w:space="31" w:color="FFFFFF"/>
        </w:pBdr>
        <w:ind w:firstLine="567"/>
        <w:contextualSpacing/>
        <w:jc w:val="both"/>
      </w:pPr>
      <w:r w:rsidRPr="008A0F04">
        <w:t>Экологическая культура, таким образом, понимается как культура всего мировоззрения и миро- отношения, основанного на осознании себя частью целостного мира. Экологический императив ста</w:t>
      </w:r>
      <w:r w:rsidRPr="008A0F04">
        <w:softHyphen/>
        <w:t>новится новой осью культуры.</w:t>
      </w:r>
    </w:p>
    <w:p w:rsidR="00376362" w:rsidRDefault="00852CD1" w:rsidP="00376362">
      <w:pPr>
        <w:pBdr>
          <w:bottom w:val="single" w:sz="4" w:space="31" w:color="FFFFFF"/>
        </w:pBdr>
        <w:ind w:firstLine="567"/>
        <w:contextualSpacing/>
        <w:jc w:val="both"/>
        <w:rPr>
          <w:rStyle w:val="a8"/>
          <w:b w:val="0"/>
        </w:rPr>
      </w:pPr>
      <w:r w:rsidRPr="008A0F04">
        <w:rPr>
          <w:rStyle w:val="a8"/>
          <w:b w:val="0"/>
        </w:rPr>
        <w:t>Ещё одним важным достоинством качественно нового понимания экологической культуры явля</w:t>
      </w:r>
      <w:r w:rsidRPr="008A0F04">
        <w:rPr>
          <w:rStyle w:val="a8"/>
          <w:b w:val="0"/>
        </w:rPr>
        <w:softHyphen/>
        <w:t>ется открытость её для постижения не только путём интуитивного, иррационального, нерационально</w:t>
      </w:r>
      <w:r w:rsidRPr="008A0F04">
        <w:rPr>
          <w:rStyle w:val="a8"/>
          <w:b w:val="0"/>
        </w:rPr>
        <w:softHyphen/>
        <w:t>го, духовного познания. Познание реальности приходит с различных сторон и, следовательно, более целостно, причём ведущая роль в познании постепенно переходит к духовной его форме. И потому правомерно говорить о приоритете духовного в процессе эволюции человека и общества. Открывает</w:t>
      </w:r>
      <w:r w:rsidRPr="008A0F04">
        <w:rPr>
          <w:rStyle w:val="a8"/>
          <w:b w:val="0"/>
        </w:rPr>
        <w:softHyphen/>
        <w:t>ся возможность для того, чтобы коллективное общественное сознание стало определять социальное бытие. Основание этого лежит именно в целостности познания и целостном отражении мира, вы</w:t>
      </w:r>
      <w:r w:rsidRPr="008A0F04">
        <w:rPr>
          <w:rStyle w:val="a8"/>
          <w:b w:val="0"/>
        </w:rPr>
        <w:softHyphen/>
        <w:t>страиваемого в сознании людей. Ведущую роль в деле формирования и утверждения в сознании лю</w:t>
      </w:r>
      <w:r w:rsidRPr="008A0F04">
        <w:rPr>
          <w:rStyle w:val="a8"/>
          <w:b w:val="0"/>
        </w:rPr>
        <w:softHyphen/>
        <w:t>дей новой картины мира играют обучение, учение и воспитание.</w:t>
      </w:r>
    </w:p>
    <w:p w:rsidR="00376362" w:rsidRDefault="00852CD1" w:rsidP="00376362">
      <w:pPr>
        <w:pBdr>
          <w:bottom w:val="single" w:sz="4" w:space="31" w:color="FFFFFF"/>
        </w:pBdr>
        <w:ind w:firstLine="567"/>
        <w:contextualSpacing/>
        <w:jc w:val="both"/>
      </w:pPr>
      <w:r w:rsidRPr="008A0F04">
        <w:t>Из изложенного выше следует, как говорит С.Н.Глазычев, что культура — это сложное междис</w:t>
      </w:r>
      <w:r w:rsidRPr="008A0F04">
        <w:softHyphen/>
        <w:t>циплинарное, общеметодологическое понятие, поэтому культурологический подход позволяет адек</w:t>
      </w:r>
      <w:r w:rsidRPr="008A0F04">
        <w:softHyphen/>
        <w:t>ватно описать социальные процессы, в том числе связанные с воспитанием и образованием. Таким образом, культурологический подход является методологической основой педагогических исследо</w:t>
      </w:r>
      <w:r w:rsidRPr="008A0F04">
        <w:softHyphen/>
        <w:t>ваний, в частности, исследования проблемы развития экологической культуры детей старшего до</w:t>
      </w:r>
      <w:r w:rsidRPr="008A0F04">
        <w:softHyphen/>
        <w:t>школьного возраста, а также построение методической системы эколого-педагогической подготовки воспитателя.</w:t>
      </w:r>
    </w:p>
    <w:p w:rsidR="00376362" w:rsidRDefault="00852CD1" w:rsidP="00376362">
      <w:pPr>
        <w:pBdr>
          <w:bottom w:val="single" w:sz="4" w:space="31" w:color="FFFFFF"/>
        </w:pBdr>
        <w:ind w:firstLine="567"/>
        <w:contextualSpacing/>
        <w:jc w:val="both"/>
      </w:pPr>
      <w:r w:rsidRPr="008A0F04">
        <w:t xml:space="preserve">Следует отметить тот факт, что чем раньше мы начнем приобщать подрастающее поколение к решению проблем охраны окружающей среды, </w:t>
      </w:r>
      <w:r w:rsidRPr="008A0F04">
        <w:lastRenderedPageBreak/>
        <w:t>тем быстрее достигнем своей цели в формировании экологической культуры, экологического сознания, экологического мышления. Мы разделяем точку зрения В. А Сухомлинского, который утверждает, что если добрые чувства не воспитаны в детстве, их никогда не воспитаешь потому, что подлинно человеческое утверждается в душе одновременно с по</w:t>
      </w:r>
      <w:r w:rsidRPr="008A0F04">
        <w:softHyphen/>
        <w:t>знанием первых и важнейших истин, одновременно с переживаниями и чувствами тончайших оттен</w:t>
      </w:r>
      <w:r w:rsidRPr="008A0F04">
        <w:softHyphen/>
        <w:t>ков родного слова. В детстве человек должен пройти эмоциональную школу -«школу воспитания до</w:t>
      </w:r>
      <w:r w:rsidRPr="008A0F04">
        <w:softHyphen/>
        <w:t>брых чувств».</w:t>
      </w:r>
    </w:p>
    <w:p w:rsidR="00376362" w:rsidRDefault="00852CD1" w:rsidP="00376362">
      <w:pPr>
        <w:pBdr>
          <w:bottom w:val="single" w:sz="4" w:space="31" w:color="FFFFFF"/>
        </w:pBdr>
        <w:ind w:firstLine="567"/>
        <w:contextualSpacing/>
        <w:jc w:val="both"/>
        <w:rPr>
          <w:rStyle w:val="a8"/>
          <w:b w:val="0"/>
        </w:rPr>
      </w:pPr>
      <w:r w:rsidRPr="008A0F04">
        <w:rPr>
          <w:rStyle w:val="a8"/>
          <w:b w:val="0"/>
        </w:rPr>
        <w:t>Экологическое воспитание предполагает наличие у человека определенных знаний, убеждений, отношения и поступков к окружающей природной среде (составная часть жизнедеятельности челове</w:t>
      </w:r>
      <w:r w:rsidRPr="008A0F04">
        <w:rPr>
          <w:rStyle w:val="a8"/>
          <w:b w:val="0"/>
        </w:rPr>
        <w:softHyphen/>
        <w:t>ка). Сущностью экологического воспитания является воспитание экологической культуры, которая становится важным показателем сознательной личности и регулятором отношения человека к приро</w:t>
      </w:r>
      <w:r w:rsidRPr="008A0F04">
        <w:rPr>
          <w:rStyle w:val="a8"/>
          <w:b w:val="0"/>
        </w:rPr>
        <w:softHyphen/>
        <w:t>де. Экологическое воспитание рассматривается, прежде всего, как воспитание экологической культу</w:t>
      </w:r>
      <w:r w:rsidRPr="008A0F04">
        <w:rPr>
          <w:rStyle w:val="a8"/>
          <w:b w:val="0"/>
        </w:rPr>
        <w:softHyphen/>
        <w:t>ры, показателем которой должно быть ответственное отношение к природной среде в системе доми</w:t>
      </w:r>
      <w:r w:rsidRPr="008A0F04">
        <w:rPr>
          <w:rStyle w:val="a8"/>
          <w:b w:val="0"/>
        </w:rPr>
        <w:softHyphen/>
        <w:t>нирующих потребностей мотивов, социальных ожиданий и ценностных ориентаций личности. Эко</w:t>
      </w:r>
      <w:r w:rsidRPr="008A0F04">
        <w:rPr>
          <w:rStyle w:val="a8"/>
          <w:b w:val="0"/>
        </w:rPr>
        <w:softHyphen/>
        <w:t>логическая воспитанность проявляется в деятельности учащихся и детей дошкольного возраста при общении с окружающей средой.</w:t>
      </w:r>
    </w:p>
    <w:p w:rsidR="00376362" w:rsidRDefault="00852CD1" w:rsidP="00376362">
      <w:pPr>
        <w:pBdr>
          <w:bottom w:val="single" w:sz="4" w:space="31" w:color="FFFFFF"/>
        </w:pBdr>
        <w:ind w:firstLine="567"/>
        <w:contextualSpacing/>
        <w:jc w:val="both"/>
      </w:pPr>
      <w:r w:rsidRPr="008A0F04">
        <w:rPr>
          <w:rStyle w:val="a8"/>
          <w:b w:val="0"/>
        </w:rPr>
        <w:t>Экологическое воспитание и образование требуют комплексного подхода.</w:t>
      </w:r>
      <w:r w:rsidRPr="008A0F04">
        <w:t xml:space="preserve"> Это многоаспектный процесс, который включает в себя, </w:t>
      </w:r>
      <w:r w:rsidRPr="008A0F04">
        <w:rPr>
          <w:rStyle w:val="a8"/>
          <w:b w:val="0"/>
        </w:rPr>
        <w:t>во-первых,</w:t>
      </w:r>
      <w:r w:rsidRPr="008A0F04">
        <w:t xml:space="preserve"> формирование научной системы знаний в области взаимодействия общества и природы, т.е. рационально-логическую грань сознания личности; </w:t>
      </w:r>
      <w:r w:rsidRPr="008A0F04">
        <w:rPr>
          <w:rStyle w:val="a8"/>
          <w:b w:val="0"/>
        </w:rPr>
        <w:t>во- вторых,</w:t>
      </w:r>
      <w:r w:rsidRPr="008A0F04">
        <w:t xml:space="preserve"> воспитание гуманистического мироощущения личности (эмоционально-чувственный мир человека); </w:t>
      </w:r>
      <w:r w:rsidRPr="008A0F04">
        <w:rPr>
          <w:rStyle w:val="a8"/>
          <w:b w:val="0"/>
        </w:rPr>
        <w:t>в-третьих</w:t>
      </w:r>
      <w:r w:rsidRPr="008A0F04">
        <w:t>, формирование волевого фактора, без которого невозможна реализация знаний и чувств в практическом действии. И в итоге — формирование экологических убеждений личности, которые определяют её активную жизненную позицию в сфере охраны окружающей среды, рацио</w:t>
      </w:r>
      <w:r w:rsidRPr="008A0F04">
        <w:softHyphen/>
        <w:t>нального использования и воспроизводства природных ресурсов. Процесс экологического образова</w:t>
      </w:r>
      <w:r w:rsidRPr="008A0F04">
        <w:softHyphen/>
        <w:t>ния и экологического воспитания мы рассматриваем как единое целое, ибо воздействие социальной информации, воспитательных усилий идет одновременно по двум каналам, на двух уровнях — ра</w:t>
      </w:r>
      <w:r w:rsidRPr="008A0F04">
        <w:softHyphen/>
        <w:t>циональном и эмоциональном.</w:t>
      </w:r>
    </w:p>
    <w:p w:rsidR="00376362" w:rsidRDefault="00852CD1" w:rsidP="00376362">
      <w:pPr>
        <w:pBdr>
          <w:bottom w:val="single" w:sz="4" w:space="31" w:color="FFFFFF"/>
        </w:pBdr>
        <w:ind w:firstLine="567"/>
        <w:contextualSpacing/>
        <w:jc w:val="both"/>
      </w:pPr>
      <w:r w:rsidRPr="008A0F04">
        <w:rPr>
          <w:rStyle w:val="a8"/>
          <w:i/>
        </w:rPr>
        <w:t>Экологическое воспитание</w:t>
      </w:r>
      <w:r w:rsidRPr="008A0F04">
        <w:rPr>
          <w:rStyle w:val="a8"/>
          <w:b w:val="0"/>
        </w:rPr>
        <w:t xml:space="preserve"> несет в себе колоссальный нравственный потенциал</w:t>
      </w:r>
      <w:r w:rsidRPr="008A0F04">
        <w:t xml:space="preserve">. Нравственный смысл отношения к природе как к универсальной ценности — </w:t>
      </w:r>
      <w:r w:rsidRPr="008A0F04">
        <w:rPr>
          <w:b/>
          <w:i/>
        </w:rPr>
        <w:t>это забота о будущих поколениях</w:t>
      </w:r>
      <w:r w:rsidRPr="008A0F04">
        <w:t>. За</w:t>
      </w:r>
      <w:r w:rsidRPr="008A0F04">
        <w:softHyphen/>
        <w:t>дачи, которые должны решать дошкольные учреждения, школа и вуз по организации экологического образования и воспитания, носят образовательный, воспитательный и развивающий характер. Это формирование системы знаний об экологических проблемах современности и путей её развития, ин</w:t>
      </w:r>
      <w:r w:rsidRPr="008A0F04">
        <w:softHyphen/>
        <w:t xml:space="preserve">теллектуальных и практических умений экологического характера, мировоззрения, основанного на понимании диалектики взаимности общества, </w:t>
      </w:r>
      <w:r w:rsidRPr="008A0F04">
        <w:lastRenderedPageBreak/>
        <w:t>человека и природы, убеждений в принципиальной экологической неделимости биосферы. Анализ литературы показывает, что экологическое воспита</w:t>
      </w:r>
      <w:r w:rsidRPr="008A0F04">
        <w:softHyphen/>
        <w:t>ние — это составная часть воспитания подрастающего поколения, обладающего новой экологической культурой.</w:t>
      </w:r>
    </w:p>
    <w:p w:rsidR="00376362" w:rsidRDefault="00852CD1" w:rsidP="00376362">
      <w:pPr>
        <w:pBdr>
          <w:bottom w:val="single" w:sz="4" w:space="31" w:color="FFFFFF"/>
        </w:pBdr>
        <w:ind w:firstLine="567"/>
        <w:contextualSpacing/>
        <w:jc w:val="both"/>
      </w:pPr>
      <w:r w:rsidRPr="008A0F04">
        <w:t>Нынешний этап развития теории и методики экологического образования связан с пониманием экологической культуры как стратегической цели образования вообще и экологического образования в частности. Экологическое образование — это непрерывный процесс обучения, воспитания и разви</w:t>
      </w:r>
      <w:r w:rsidRPr="008A0F04">
        <w:softHyphen/>
        <w:t>тия личности, нацеленный на формирование экологической культуры. В этой связи требуется более пристальное рассмотрение проблем современных подходов к анализу экологической культуры как явления и её роли в человеческом обществе.</w:t>
      </w:r>
    </w:p>
    <w:p w:rsidR="00376362" w:rsidRDefault="00852CD1" w:rsidP="00376362">
      <w:pPr>
        <w:pBdr>
          <w:bottom w:val="single" w:sz="4" w:space="31" w:color="FFFFFF"/>
        </w:pBdr>
        <w:ind w:firstLine="567"/>
        <w:contextualSpacing/>
        <w:jc w:val="both"/>
        <w:rPr>
          <w:rStyle w:val="a8"/>
          <w:b w:val="0"/>
        </w:rPr>
      </w:pPr>
      <w:r w:rsidRPr="008A0F04">
        <w:rPr>
          <w:rStyle w:val="a8"/>
          <w:b w:val="0"/>
        </w:rPr>
        <w:t>Экологическая культура является основой гармонизации взаимоотношений человека и природы, определяет нравственное отношение к природе. Развитие экологической культуры подрастающего поколения возможно через экологическое воспитание и образование, начиная с дошкольного уровня.</w:t>
      </w:r>
    </w:p>
    <w:p w:rsidR="00852CD1" w:rsidRPr="008A0F04" w:rsidRDefault="00852CD1" w:rsidP="00376362">
      <w:pPr>
        <w:pBdr>
          <w:bottom w:val="single" w:sz="4" w:space="31" w:color="FFFFFF"/>
        </w:pBdr>
        <w:ind w:firstLine="567"/>
        <w:contextualSpacing/>
        <w:jc w:val="both"/>
      </w:pPr>
      <w:r w:rsidRPr="008A0F04">
        <w:rPr>
          <w:rStyle w:val="a8"/>
          <w:b w:val="0"/>
        </w:rPr>
        <w:t>В дошкольном возрасте происходит бурное развитие эмоциональной сферы, происходит актив</w:t>
      </w:r>
      <w:r w:rsidRPr="008A0F04">
        <w:rPr>
          <w:rStyle w:val="a8"/>
          <w:b w:val="0"/>
        </w:rPr>
        <w:softHyphen/>
        <w:t>ное становление всех видов и систем восприятия, ведущим из которых является развитие кинестети</w:t>
      </w:r>
      <w:r w:rsidRPr="008A0F04">
        <w:rPr>
          <w:rStyle w:val="a8"/>
          <w:b w:val="0"/>
        </w:rPr>
        <w:softHyphen/>
        <w:t>ческой системы. Ребенок общается с окружающим миром в первую очередь через свои ощущения, чувства и возникающие на их основе эмоции, которые оказывают существенное влияние на развитие его отношения к окружающему миру. Воспитание экологической культуры детей старшего дошколь</w:t>
      </w:r>
      <w:r w:rsidRPr="008A0F04">
        <w:rPr>
          <w:rStyle w:val="a8"/>
          <w:b w:val="0"/>
        </w:rPr>
        <w:softHyphen/>
        <w:t>ного возраста опирается на чувственное познание мира, опыт общения с природными объектами: на развитие эмоций, способности сопереживать, заботиться, ощущать красоту окружающего мира и вы</w:t>
      </w:r>
      <w:r w:rsidRPr="008A0F04">
        <w:rPr>
          <w:rStyle w:val="a8"/>
          <w:b w:val="0"/>
        </w:rPr>
        <w:softHyphen/>
        <w:t>ражать свои переживания.</w:t>
      </w:r>
    </w:p>
    <w:p w:rsidR="00852CD1" w:rsidRPr="008A0F04" w:rsidRDefault="00852CD1" w:rsidP="008A0F04">
      <w:pPr>
        <w:contextualSpacing/>
        <w:jc w:val="both"/>
      </w:pPr>
    </w:p>
    <w:p w:rsidR="00852CD1" w:rsidRPr="008A0F04" w:rsidRDefault="00852CD1" w:rsidP="008A0F04">
      <w:pPr>
        <w:contextualSpacing/>
        <w:jc w:val="both"/>
      </w:pPr>
    </w:p>
    <w:p w:rsidR="00852CD1" w:rsidRDefault="00852CD1" w:rsidP="008A0F04">
      <w:pPr>
        <w:contextualSpacing/>
        <w:jc w:val="center"/>
        <w:rPr>
          <w:b/>
        </w:rPr>
      </w:pPr>
    </w:p>
    <w:p w:rsidR="00257949" w:rsidRDefault="00257949" w:rsidP="008A0F04">
      <w:pPr>
        <w:contextualSpacing/>
        <w:jc w:val="center"/>
        <w:rPr>
          <w:b/>
        </w:rPr>
      </w:pPr>
    </w:p>
    <w:p w:rsidR="00376362" w:rsidRDefault="00376362" w:rsidP="008A0F04">
      <w:pPr>
        <w:contextualSpacing/>
        <w:jc w:val="center"/>
        <w:rPr>
          <w:b/>
        </w:rPr>
      </w:pPr>
    </w:p>
    <w:p w:rsidR="00257949" w:rsidRDefault="00257949" w:rsidP="008A0F04">
      <w:pPr>
        <w:contextualSpacing/>
        <w:jc w:val="center"/>
        <w:rPr>
          <w:b/>
        </w:rPr>
      </w:pPr>
    </w:p>
    <w:p w:rsidR="00376362" w:rsidRDefault="00376362" w:rsidP="008A0F04">
      <w:pPr>
        <w:contextualSpacing/>
        <w:jc w:val="center"/>
        <w:rPr>
          <w:b/>
        </w:rPr>
      </w:pPr>
    </w:p>
    <w:p w:rsidR="002A6459" w:rsidRDefault="002A6459" w:rsidP="008A0F04">
      <w:pPr>
        <w:contextualSpacing/>
        <w:jc w:val="center"/>
        <w:rPr>
          <w:b/>
        </w:rPr>
      </w:pPr>
    </w:p>
    <w:p w:rsidR="00376362" w:rsidRDefault="00376362" w:rsidP="008A0F04">
      <w:pPr>
        <w:contextualSpacing/>
        <w:jc w:val="center"/>
        <w:rPr>
          <w:b/>
        </w:rPr>
      </w:pPr>
    </w:p>
    <w:p w:rsidR="00646210" w:rsidRDefault="00646210" w:rsidP="008A0F04">
      <w:pPr>
        <w:contextualSpacing/>
        <w:jc w:val="center"/>
        <w:rPr>
          <w:b/>
        </w:rPr>
      </w:pPr>
    </w:p>
    <w:p w:rsidR="00646210" w:rsidRDefault="00646210" w:rsidP="008A0F04">
      <w:pPr>
        <w:contextualSpacing/>
        <w:jc w:val="center"/>
        <w:rPr>
          <w:b/>
        </w:rPr>
      </w:pPr>
    </w:p>
    <w:p w:rsidR="00646210" w:rsidRDefault="00646210" w:rsidP="008A0F04">
      <w:pPr>
        <w:contextualSpacing/>
        <w:jc w:val="center"/>
        <w:rPr>
          <w:b/>
        </w:rPr>
      </w:pPr>
    </w:p>
    <w:p w:rsidR="00646210" w:rsidRDefault="00646210" w:rsidP="008A0F04">
      <w:pPr>
        <w:contextualSpacing/>
        <w:jc w:val="center"/>
        <w:rPr>
          <w:b/>
        </w:rPr>
      </w:pPr>
    </w:p>
    <w:p w:rsidR="00646210" w:rsidRDefault="00646210" w:rsidP="008A0F04">
      <w:pPr>
        <w:contextualSpacing/>
        <w:jc w:val="center"/>
        <w:rPr>
          <w:b/>
        </w:rPr>
      </w:pPr>
    </w:p>
    <w:p w:rsidR="00376362" w:rsidRDefault="00376362" w:rsidP="008A0F04">
      <w:pPr>
        <w:contextualSpacing/>
        <w:jc w:val="center"/>
        <w:rPr>
          <w:b/>
        </w:rPr>
      </w:pPr>
    </w:p>
    <w:p w:rsidR="00257949" w:rsidRDefault="00852CD1" w:rsidP="00257949">
      <w:pPr>
        <w:shd w:val="clear" w:color="auto" w:fill="FFFFFF"/>
        <w:contextualSpacing/>
        <w:rPr>
          <w:b/>
        </w:rPr>
      </w:pPr>
      <w:r w:rsidRPr="008A0F04">
        <w:rPr>
          <w:b/>
        </w:rPr>
        <w:lastRenderedPageBreak/>
        <w:t xml:space="preserve">Лекция №15. </w:t>
      </w:r>
    </w:p>
    <w:p w:rsidR="00852CD1" w:rsidRDefault="00852CD1" w:rsidP="00257949">
      <w:pPr>
        <w:shd w:val="clear" w:color="auto" w:fill="FFFFFF"/>
        <w:contextualSpacing/>
        <w:rPr>
          <w:b/>
          <w:bCs/>
        </w:rPr>
      </w:pPr>
      <w:r w:rsidRPr="008A0F04">
        <w:rPr>
          <w:b/>
          <w:bCs/>
        </w:rPr>
        <w:t>Глобальное партнерство в целях устойчивого развития</w:t>
      </w:r>
    </w:p>
    <w:p w:rsidR="00257949" w:rsidRPr="008A0F04" w:rsidRDefault="00376362" w:rsidP="00376362">
      <w:pPr>
        <w:shd w:val="clear" w:color="auto" w:fill="FFFFFF"/>
        <w:ind w:firstLine="708"/>
        <w:contextualSpacing/>
        <w:rPr>
          <w:b/>
          <w:bCs/>
        </w:rPr>
      </w:pPr>
      <w:r>
        <w:rPr>
          <w:b/>
          <w:bCs/>
        </w:rPr>
        <w:t xml:space="preserve"> План</w:t>
      </w:r>
    </w:p>
    <w:p w:rsidR="00376362" w:rsidRDefault="00376362" w:rsidP="008A0F04">
      <w:pPr>
        <w:shd w:val="clear" w:color="auto" w:fill="FFFFFF"/>
        <w:contextualSpacing/>
        <w:jc w:val="both"/>
      </w:pPr>
      <w:r>
        <w:t xml:space="preserve">1. </w:t>
      </w:r>
      <w:r w:rsidR="00852CD1" w:rsidRPr="008A0F04">
        <w:t xml:space="preserve">Развитие гражданского общества. Деятельность неправительственных организаций. </w:t>
      </w:r>
    </w:p>
    <w:p w:rsidR="00376362" w:rsidRDefault="00376362" w:rsidP="008A0F04">
      <w:pPr>
        <w:shd w:val="clear" w:color="auto" w:fill="FFFFFF"/>
        <w:contextualSpacing/>
        <w:jc w:val="both"/>
      </w:pPr>
      <w:r>
        <w:t xml:space="preserve">2. </w:t>
      </w:r>
      <w:r w:rsidR="00852CD1" w:rsidRPr="008A0F04">
        <w:t xml:space="preserve">Сохранение мира и международной безопасности. </w:t>
      </w:r>
    </w:p>
    <w:p w:rsidR="00376362" w:rsidRDefault="00376362" w:rsidP="008A0F04">
      <w:pPr>
        <w:shd w:val="clear" w:color="auto" w:fill="FFFFFF"/>
        <w:contextualSpacing/>
        <w:jc w:val="both"/>
      </w:pPr>
      <w:r>
        <w:t xml:space="preserve">3. </w:t>
      </w:r>
      <w:r w:rsidR="00852CD1" w:rsidRPr="008A0F04">
        <w:t xml:space="preserve">Реализация концепции устойчивого развития на глобальном уровне. </w:t>
      </w:r>
    </w:p>
    <w:p w:rsidR="00852CD1" w:rsidRPr="008A0F04" w:rsidRDefault="00376362" w:rsidP="008A0F04">
      <w:pPr>
        <w:shd w:val="clear" w:color="auto" w:fill="FFFFFF"/>
        <w:contextualSpacing/>
        <w:jc w:val="both"/>
        <w:rPr>
          <w:b/>
        </w:rPr>
      </w:pPr>
      <w:r>
        <w:t xml:space="preserve">4. </w:t>
      </w:r>
      <w:r w:rsidR="00852CD1" w:rsidRPr="008A0F04">
        <w:t>Международная экоп</w:t>
      </w:r>
      <w:r w:rsidR="00852CD1" w:rsidRPr="008A0F04">
        <w:rPr>
          <w:noProof/>
        </w:rPr>
        <w:t xml:space="preserve">олитика </w:t>
      </w:r>
      <w:r w:rsidR="00852CD1" w:rsidRPr="008A0F04">
        <w:t>Республики Казахстан. Астанинская инциатива «Зеленый мост».</w:t>
      </w:r>
      <w:r w:rsidR="00852CD1" w:rsidRPr="008A0F04">
        <w:rPr>
          <w:b/>
        </w:rPr>
        <w:t xml:space="preserve">  </w:t>
      </w:r>
    </w:p>
    <w:p w:rsidR="00852CD1" w:rsidRPr="008A0F04" w:rsidRDefault="00852CD1" w:rsidP="008A0F04">
      <w:pPr>
        <w:shd w:val="clear" w:color="auto" w:fill="FFFFFF"/>
        <w:contextualSpacing/>
      </w:pP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 сегодняшний день развитие неправительственного сектора очень актуально для Казахстана. Во всех развитых странах неправительственные организации образуют публичный сектор общества, играя огромную роль и выражая общественные интересы граждан самым прямым и непосредственным образом, будучи социальными партнерами государственного и предпринимательского секторов и входя в сбалансированный механизм обеспечения общественного существования. При поддержке неправительственных организаций осуществляется социально направленные программы, обеспечивается общественная оценка законопроектов, программ самого различного назначения, защита гражданских прав, поддерживается полноценность существования личности и реализация ее индивидуальных и общественных устремлений. Система неправительственных организаций в Казахстане как основной институт гражданского общества в некоторой степени выполняет функцию связующего звена между государственными органами и основной массой людей. В связи с этим мы поставили цель: рассмотреть состояние организации гражданского общества Казахстана в экологической деятельности [6].</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Различные государства проходят разные пути становления демократии в зависимости от того, каков их экономический, социальный и политический уровень развития, традиции и менталитет народа. Сегодня большинство аналитиков и политиков считают, что демократия является одним из наиболее вероятных залогов справедливости и благополучия, а механизмом ее практического воплощения признается гражданское общество [4]. Гражданское общество – это общество, в котором юридически обеспечены и политически защищены основные права и свободы личности, гармонично развита сфера негосударственных отношений. Гражданское общество также можно определить как организованную деятельность групп людей, оказывающих влияние на развитие внутригосударственных отношений. Гражданская инициатива, как осознанная и активная деятельность во благо общества, является одной из важных характеристик динамики гражданского общества [5]. Развитые демократические государства являются одновременно гражданскими обществами прогрессивного содержания. </w:t>
      </w:r>
      <w:r w:rsidRPr="008A0F04">
        <w:rPr>
          <w:rFonts w:ascii="Times New Roman" w:hAnsi="Times New Roman" w:cs="Times New Roman"/>
          <w:sz w:val="28"/>
          <w:szCs w:val="28"/>
        </w:rPr>
        <w:lastRenderedPageBreak/>
        <w:t>Необходимость развития гражданского общества продиктована не только потребностями демократии, но носит и экономический характер: инициативы предпринимательской деятельности, особенно в сфере малого и среднего бизнеса, напрямую связаны с возможностями, предоставляемыми только при достаточно развитом гражданском обществе [1]. Некоммерческие неправительственные организации представляют собой большую силу как инструмент для поддержки граждан и пропаганды экономической независимости, т.е. в двух областях, в которых улучшение эффективного партнерства является, наиболее важным, но и наиболее сложным [2].</w:t>
      </w:r>
    </w:p>
    <w:p w:rsidR="00257949"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Анализ выявил основные направления деятельности НПО в Казахстане: •НПО, работающие с соц</w:t>
      </w:r>
      <w:r w:rsidR="00257949">
        <w:rPr>
          <w:rFonts w:ascii="Times New Roman" w:hAnsi="Times New Roman" w:cs="Times New Roman"/>
          <w:sz w:val="28"/>
          <w:szCs w:val="28"/>
        </w:rPr>
        <w:t xml:space="preserve">иально-уязвимыми слоями </w:t>
      </w:r>
      <w:r w:rsidRPr="008A0F04">
        <w:rPr>
          <w:rFonts w:ascii="Times New Roman" w:hAnsi="Times New Roman" w:cs="Times New Roman"/>
          <w:sz w:val="28"/>
          <w:szCs w:val="28"/>
        </w:rPr>
        <w:t>населения; </w:t>
      </w:r>
    </w:p>
    <w:p w:rsidR="00257949"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•правозащитные НПО; • экологические НПО;</w:t>
      </w:r>
    </w:p>
    <w:p w:rsidR="00257949"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 благотворительные НПО; </w:t>
      </w:r>
    </w:p>
    <w:p w:rsidR="00257949"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•НПО, работающие в сфере здравоохранения; </w:t>
      </w:r>
    </w:p>
    <w:p w:rsidR="00257949"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•НПО, работающие в сфере образования; </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•НПО, работающие в сфере культуры.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Безусловно определенный интерес представляют НПО экологического направления, доля которых 17% от общей структуры. Развитие независимого экологического общественного движения в Казахстане началось с 1987 года. Приоритетные направления деятельности экологических организаций – изучение и ликвидация последствий полигонов, территорий с неблагоприятной экологической ситуацией; формирование общественного мнения; внедрение систем экологического образования; лоббирование проектов законов и иных нормативно-правовых актов, направленных на решение экологических проблем; проведение конференций, семинаров, общественных слушаний по экологическим проблемам; осуществление проектов, направленных на сохранение биоразнообразия тех или иных регионов, борьбу с опустыниванием, реабилитацию лиц, пострадавших в зонах экологических бедствий. Первой массовой общереспубликанской организацией в Казахстане стало антиядерное движение «Невада-Семипалатинск». Движение было организовано в конце февраля 1989 года по инициативе поэта О. Сулейменова, возглавлявшего Союз писателей республики, и быстро распространилось по Казахстану. Основным фактором его успеха выступила массовая поддержка движения населением республики, которое справедливо воспринимало полигон как национальную трагедию своего народа [3]. В 2003 году был открыт первый Гражданский форум, который состоялся в городе Астана и прошел с участием Президента Республики Казахстан Н.А.Назарбаева, руководителей министерств и ведомств, депутатов Парламента Казахстана, а также представителей дипломатических миссий зарубежных стран, сотрудников представительств крупных международных организаций в Казахстане. Целью форума стала необходимость формирования конкретных механизмов взаимодействия государственных органов с НПО на различных уровнях, создание условий для роста гражданской инициативы в сельской местности, необходимость </w:t>
      </w:r>
      <w:r w:rsidRPr="008A0F04">
        <w:rPr>
          <w:rFonts w:ascii="Times New Roman" w:hAnsi="Times New Roman" w:cs="Times New Roman"/>
          <w:sz w:val="28"/>
          <w:szCs w:val="28"/>
        </w:rPr>
        <w:lastRenderedPageBreak/>
        <w:t>скорейшего принятия законопроекта «О государственном социальном заказе». В 2013 году состоялся шестой Форум, в котором приняло участие ОО «Экосфера». Мы провели анализ количества НПО по регионам Казахстана. Построена диаграмма расположения экологических НПО РК по областям, она нацелена на выявление активно позиционирующих себя экологических некоммерческих организаций Казахстана по регионам страны. Анализируя схему, мы можем наблюдать тенденцию более или менее активных организаций экологической направленности, а так же читатель схемы получает информацию о нахождении той или иной экологической неправительственной организации в РК. В ходе построения схемы насчитано 78 активных экологических НПО РК.</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 1997 в Алматы состоялся первый Форум Экологических НПО Казахстана. В 1998-2000 годах были проведены ежегодные экологические кампании по очистке рек. В 2000 году в Алматы прошел второй Форум экологических НПО РК. В том же году был подписан Меморандум о сотрудничестве между Министерством природных ресурсов и охраны окружающей среды и СРГ НПО РК. В 2001 году была проведена кампания против ввоза ядерных отходов на территорию РК. В том же году в Алматы состоялся третий Экофорум НПО. Активным участником «Экофорума» в Северо-Казахстанской области является ОО «Экосфера» [7]. ОО «Экосфера» организована на основании Закона Республики Казахстан от 31.05.1996 N 3-I «Об общественных объединениях». Членами ОО являются ученые, преподаватели и студенты Северо-Казахстанского государственного университета им. М. Козыбаева, имеющие многолетний опыт и наработки в изучении природных условий, экологии и экономики, населения своего региона, а также другие лица, заинтересованные в развитии идей организации и участвующие в реализации ее целей и задач. Миссия организации: Участие в формировании гражданского общества, а также деятельность, способствующая социально-эколого-экономическому развитию региона и общества Направления деятельности: — изучение социально – эколого — экономического состояния региона; — разработка экологических, социальных, экономических программ, проектов, прогнозов и планов в целях устойчивого развития; — участие в природоохранном движении за сохранение живой природы и окружающей среды, а также поддержка национальных, региональных, местных и международных программ, и инициатив, ориентированных на устойчивое развитие; — формирование экологического сознания, мышления и экологической культуры граждан, особенно молодежи. За годы деятельности ОО «Экосфера» выполнено более ста проектов и мероприятий различного уровня, направленных на реализацию существующих экологических проблем, развития экологического образования, осуществление научной деятельности, реализацию принципа доступа общественности к достоверной экологической информации, анализ региональных, локальных экологических проблем, путей их решения. Среди них за последние 2 года особо </w:t>
      </w:r>
      <w:r w:rsidRPr="008A0F04">
        <w:rPr>
          <w:rFonts w:ascii="Times New Roman" w:hAnsi="Times New Roman" w:cs="Times New Roman"/>
          <w:sz w:val="28"/>
          <w:szCs w:val="28"/>
        </w:rPr>
        <w:lastRenderedPageBreak/>
        <w:t>отмечаются: Разработка проектов естественно научного обоснования по созданию Акжанского и Аксуатского заказников на территории СКО; создание информационной системы: «База данных по озерам Северо-Казахстанской области»; Мероприятия Регионального уровня, посвященное Международному Дню борьбы со СПИДом, «Проект атом». Проведены круглые столы на тему: «От несанкционированной свалки до полигона ТБО. Утилизация, сортировка и переработка отходов», г. Петропавловск 28 августа 2014 года, «Современные проблемы загрязнения воздушного бассейна Северо- Казахстанской области и пути их решения», подготовлены публикации в газетах, осуществлена съемка тематических программ. Проводятся, ставший ежегодным, творческий конкурс: «Сохраним Землю для будущих поколений» приуроченный Международному Дню Земли. Развитие экологических неправительственных организаций в Казахстане на сегодняшний день является актуальным для развития гражданского общества. Их деятельность вносит посильный вклад в решение экологических проблем страны, а также в развитие экологического воспитания и образования казахстанцев.</w:t>
      </w:r>
    </w:p>
    <w:p w:rsidR="00852CD1" w:rsidRPr="008A0F04" w:rsidRDefault="00852CD1" w:rsidP="008A0F04">
      <w:pPr>
        <w:spacing w:before="100" w:beforeAutospacing="1" w:after="100" w:afterAutospacing="1"/>
        <w:contextualSpacing/>
        <w:jc w:val="both"/>
        <w:outlineLvl w:val="2"/>
        <w:rPr>
          <w:b/>
          <w:bCs/>
        </w:rPr>
      </w:pPr>
      <w:r w:rsidRPr="008A0F04">
        <w:rPr>
          <w:b/>
          <w:bCs/>
        </w:rPr>
        <w:t>Международные экологические организации</w:t>
      </w:r>
    </w:p>
    <w:p w:rsidR="00852CD1" w:rsidRPr="00713F31" w:rsidRDefault="00852CD1" w:rsidP="008A0F04">
      <w:pPr>
        <w:spacing w:before="100" w:beforeAutospacing="1" w:after="100" w:afterAutospacing="1"/>
        <w:contextualSpacing/>
        <w:jc w:val="both"/>
      </w:pPr>
      <w:r w:rsidRPr="00713F31">
        <w:t>Международные организации позволяют объединить природоохранную деятельность заинтересованных государств независимо от их политических позиций, выделяя экологические проблемы из совокупности всех международных проблем. Россия активно участвует в работе многих международных экологических организаций.</w:t>
      </w:r>
    </w:p>
    <w:p w:rsidR="00852CD1" w:rsidRPr="00713F31" w:rsidRDefault="00852CD1" w:rsidP="008A0F04">
      <w:pPr>
        <w:spacing w:before="100" w:beforeAutospacing="1" w:after="100" w:afterAutospacing="1"/>
        <w:contextualSpacing/>
        <w:jc w:val="both"/>
        <w:outlineLvl w:val="3"/>
        <w:rPr>
          <w:b/>
          <w:bCs/>
        </w:rPr>
      </w:pPr>
      <w:bookmarkStart w:id="3" w:name="TOC--1"/>
      <w:bookmarkEnd w:id="3"/>
      <w:r w:rsidRPr="00713F31">
        <w:rPr>
          <w:b/>
          <w:bCs/>
        </w:rPr>
        <w:t>Межправительственные экологические организации</w:t>
      </w:r>
    </w:p>
    <w:p w:rsidR="00852CD1" w:rsidRPr="00713F31" w:rsidRDefault="00852CD1" w:rsidP="008A0F04">
      <w:pPr>
        <w:spacing w:before="100" w:beforeAutospacing="1" w:after="100" w:afterAutospacing="1"/>
        <w:contextualSpacing/>
        <w:jc w:val="both"/>
      </w:pPr>
      <w:r w:rsidRPr="00713F31">
        <w:t>Большой вклад в решение проблем охраны окружающей среды вносит ООН. В природоохранной деятельности участвуют все ее главные органы и специализированные учреждения.</w:t>
      </w:r>
    </w:p>
    <w:p w:rsidR="00852CD1" w:rsidRPr="00713F31" w:rsidRDefault="00852CD1" w:rsidP="008A0F04">
      <w:pPr>
        <w:spacing w:before="100" w:beforeAutospacing="1" w:after="100" w:afterAutospacing="1"/>
        <w:contextualSpacing/>
        <w:jc w:val="both"/>
      </w:pPr>
      <w:r w:rsidRPr="00713F31">
        <w:t>Специализированные учреждения ООН в сфере охраны окружающей среды:</w:t>
      </w:r>
    </w:p>
    <w:p w:rsidR="00852CD1" w:rsidRPr="00713F31" w:rsidRDefault="00852CD1" w:rsidP="008A0F04">
      <w:pPr>
        <w:numPr>
          <w:ilvl w:val="0"/>
          <w:numId w:val="29"/>
        </w:numPr>
        <w:tabs>
          <w:tab w:val="clear" w:pos="720"/>
          <w:tab w:val="num" w:pos="0"/>
        </w:tabs>
        <w:spacing w:before="100" w:beforeAutospacing="1" w:after="100" w:afterAutospacing="1"/>
        <w:ind w:left="0" w:firstLine="567"/>
        <w:contextualSpacing/>
        <w:jc w:val="both"/>
      </w:pPr>
      <w:r w:rsidRPr="00713F31">
        <w:rPr>
          <w:i/>
          <w:iCs/>
        </w:rPr>
        <w:t>ЮНЭП</w:t>
      </w:r>
      <w:r w:rsidRPr="00713F31">
        <w:t xml:space="preserve"> (от англ. </w:t>
      </w:r>
      <w:hyperlink r:id="rId78" w:tgtFrame="_blank" w:history="1">
        <w:r w:rsidRPr="00713F31">
          <w:rPr>
            <w:color w:val="0000FF"/>
            <w:u w:val="single"/>
          </w:rPr>
          <w:t>UNEP — United Nations Environmental Program</w:t>
        </w:r>
      </w:hyperlink>
      <w:r w:rsidRPr="00713F31">
        <w:t xml:space="preserve"> — Программа ООН по окружающей среде) осуществляется с 1972 г. и является основным вспомогательным органом ООН. Через Экономический и Социальный совет ЮНЕП ежегодно представляет доклады о своей деятельности Генеральной Ассамблее ООН.</w:t>
      </w:r>
    </w:p>
    <w:p w:rsidR="00852CD1" w:rsidRPr="00713F31" w:rsidRDefault="00852CD1" w:rsidP="008A0F04">
      <w:pPr>
        <w:numPr>
          <w:ilvl w:val="0"/>
          <w:numId w:val="29"/>
        </w:numPr>
        <w:tabs>
          <w:tab w:val="clear" w:pos="720"/>
          <w:tab w:val="num" w:pos="0"/>
        </w:tabs>
        <w:spacing w:before="100" w:beforeAutospacing="1" w:after="100" w:afterAutospacing="1"/>
        <w:ind w:left="0" w:firstLine="567"/>
        <w:contextualSpacing/>
        <w:jc w:val="both"/>
      </w:pPr>
      <w:r w:rsidRPr="00713F31">
        <w:rPr>
          <w:i/>
          <w:iCs/>
        </w:rPr>
        <w:t>ЮНЕСКО</w:t>
      </w:r>
      <w:r w:rsidRPr="00713F31">
        <w:t xml:space="preserve"> (от англ. </w:t>
      </w:r>
      <w:hyperlink r:id="rId79" w:tgtFrame="_blank" w:history="1">
        <w:r w:rsidRPr="00713F31">
          <w:rPr>
            <w:color w:val="0000FF"/>
            <w:u w:val="single"/>
          </w:rPr>
          <w:t>UNESCO — United Nations Educational</w:t>
        </w:r>
      </w:hyperlink>
      <w:r w:rsidRPr="00713F31">
        <w:t>, Scientific and Cultural Organization — Организация Объединенных Наций по вопросам образования, науки и культуры) существует с 1946 г. с целью содействия миру и международной безопасности, сотрудничества между государствами в области просвещения, науки и культуры. Наиболее известным направлением в деятельности является научная программа «Человек и биосфера» (МАЕ), принятая в 1970 г.</w:t>
      </w:r>
    </w:p>
    <w:p w:rsidR="00852CD1" w:rsidRPr="00713F31" w:rsidRDefault="00852CD1" w:rsidP="008A0F04">
      <w:pPr>
        <w:numPr>
          <w:ilvl w:val="0"/>
          <w:numId w:val="30"/>
        </w:numPr>
        <w:tabs>
          <w:tab w:val="clear" w:pos="720"/>
          <w:tab w:val="num" w:pos="0"/>
        </w:tabs>
        <w:spacing w:before="100" w:beforeAutospacing="1" w:after="100" w:afterAutospacing="1"/>
        <w:ind w:left="0" w:firstLine="567"/>
        <w:contextualSpacing/>
        <w:jc w:val="both"/>
      </w:pPr>
      <w:r w:rsidRPr="00713F31">
        <w:rPr>
          <w:i/>
          <w:iCs/>
        </w:rPr>
        <w:t>ФАО</w:t>
      </w:r>
      <w:r w:rsidRPr="00713F31">
        <w:t xml:space="preserve"> (от англ. </w:t>
      </w:r>
      <w:hyperlink r:id="rId80" w:tgtFrame="_blank" w:history="1">
        <w:r w:rsidRPr="00713F31">
          <w:rPr>
            <w:color w:val="0000FF"/>
            <w:u w:val="single"/>
          </w:rPr>
          <w:t>FAO — Food and Agricultural Organization</w:t>
        </w:r>
      </w:hyperlink>
      <w:r w:rsidRPr="00713F31">
        <w:t xml:space="preserve"> UN — Продовольственная и сельскохозяйственная организация ООН), образованная в 1945 г., занимается вопросами продовольственных ресурсов и </w:t>
      </w:r>
      <w:r w:rsidRPr="00713F31">
        <w:lastRenderedPageBreak/>
        <w:t>развития сельского хозяйства в целях улучшения условий жизни народов мира.</w:t>
      </w:r>
    </w:p>
    <w:p w:rsidR="00852CD1" w:rsidRPr="00713F31" w:rsidRDefault="00D50A83" w:rsidP="008A0F04">
      <w:pPr>
        <w:numPr>
          <w:ilvl w:val="0"/>
          <w:numId w:val="30"/>
        </w:numPr>
        <w:tabs>
          <w:tab w:val="clear" w:pos="720"/>
          <w:tab w:val="num" w:pos="0"/>
        </w:tabs>
        <w:spacing w:before="100" w:beforeAutospacing="1" w:after="100" w:afterAutospacing="1"/>
        <w:ind w:left="0" w:firstLine="567"/>
        <w:contextualSpacing/>
        <w:jc w:val="both"/>
      </w:pPr>
      <w:hyperlink r:id="rId81" w:tgtFrame="_blank" w:history="1">
        <w:r w:rsidR="00852CD1" w:rsidRPr="00713F31">
          <w:rPr>
            <w:i/>
            <w:iCs/>
            <w:color w:val="0000FF"/>
            <w:u w:val="single"/>
          </w:rPr>
          <w:t>ВОЗ</w:t>
        </w:r>
        <w:r w:rsidR="00852CD1" w:rsidRPr="00713F31">
          <w:rPr>
            <w:color w:val="0000FF"/>
            <w:u w:val="single"/>
          </w:rPr>
          <w:t xml:space="preserve"> (Всемирная организация здравоохранения)</w:t>
        </w:r>
      </w:hyperlink>
      <w:r w:rsidR="00852CD1" w:rsidRPr="00713F31">
        <w:t>, созданная в 1946 г., имеет главной целью заботу о здоровье людей, что непосредственно связано с охраной окружающей среды.</w:t>
      </w:r>
    </w:p>
    <w:p w:rsidR="00852CD1" w:rsidRPr="00713F31" w:rsidRDefault="00D50A83" w:rsidP="008A0F04">
      <w:pPr>
        <w:numPr>
          <w:ilvl w:val="0"/>
          <w:numId w:val="30"/>
        </w:numPr>
        <w:tabs>
          <w:tab w:val="clear" w:pos="720"/>
          <w:tab w:val="num" w:pos="0"/>
        </w:tabs>
        <w:spacing w:before="100" w:beforeAutospacing="1" w:after="100" w:afterAutospacing="1"/>
        <w:ind w:left="0" w:firstLine="567"/>
        <w:contextualSpacing/>
        <w:jc w:val="both"/>
      </w:pPr>
      <w:hyperlink r:id="rId82" w:tgtFrame="_blank" w:history="1">
        <w:r w:rsidR="00852CD1" w:rsidRPr="00713F31">
          <w:rPr>
            <w:i/>
            <w:iCs/>
            <w:color w:val="0000FF"/>
            <w:u w:val="single"/>
          </w:rPr>
          <w:t>ВМО</w:t>
        </w:r>
        <w:r w:rsidR="00852CD1" w:rsidRPr="00713F31">
          <w:rPr>
            <w:color w:val="0000FF"/>
            <w:u w:val="single"/>
          </w:rPr>
          <w:t xml:space="preserve"> (Всемирная метеорологическая организация)</w:t>
        </w:r>
      </w:hyperlink>
      <w:r w:rsidR="00852CD1" w:rsidRPr="00713F31">
        <w:t xml:space="preserve"> — учреждена как специализированное учреждение ООН в 1951 г., природоохранные функции которой прежде всего связаны с глобальным мониторингом окружающей среды, в том числе:</w:t>
      </w:r>
    </w:p>
    <w:p w:rsidR="00852CD1" w:rsidRPr="00713F31" w:rsidRDefault="00852CD1" w:rsidP="008A0F04">
      <w:pPr>
        <w:numPr>
          <w:ilvl w:val="1"/>
          <w:numId w:val="30"/>
        </w:numPr>
        <w:tabs>
          <w:tab w:val="num" w:pos="0"/>
        </w:tabs>
        <w:spacing w:before="100" w:beforeAutospacing="1" w:after="100" w:afterAutospacing="1"/>
        <w:ind w:left="0" w:firstLine="567"/>
        <w:contextualSpacing/>
        <w:jc w:val="both"/>
      </w:pPr>
      <w:r w:rsidRPr="00713F31">
        <w:t>оценка трансграничного переноса загрязняющих веществ;</w:t>
      </w:r>
    </w:p>
    <w:p w:rsidR="00852CD1" w:rsidRPr="00713F31" w:rsidRDefault="00852CD1" w:rsidP="008A0F04">
      <w:pPr>
        <w:numPr>
          <w:ilvl w:val="1"/>
          <w:numId w:val="30"/>
        </w:numPr>
        <w:tabs>
          <w:tab w:val="num" w:pos="0"/>
        </w:tabs>
        <w:spacing w:before="100" w:beforeAutospacing="1" w:after="100" w:afterAutospacing="1"/>
        <w:ind w:left="0" w:firstLine="567"/>
        <w:contextualSpacing/>
        <w:jc w:val="both"/>
      </w:pPr>
      <w:r w:rsidRPr="00713F31">
        <w:t>изучение воздействия на озоновый слой Земли.</w:t>
      </w:r>
    </w:p>
    <w:p w:rsidR="00852CD1" w:rsidRPr="00713F31" w:rsidRDefault="00D50A83" w:rsidP="008A0F04">
      <w:pPr>
        <w:numPr>
          <w:ilvl w:val="0"/>
          <w:numId w:val="31"/>
        </w:numPr>
        <w:tabs>
          <w:tab w:val="clear" w:pos="720"/>
          <w:tab w:val="num" w:pos="0"/>
        </w:tabs>
        <w:spacing w:before="100" w:beforeAutospacing="1" w:after="100" w:afterAutospacing="1"/>
        <w:ind w:left="0" w:firstLine="567"/>
        <w:contextualSpacing/>
        <w:jc w:val="both"/>
      </w:pPr>
      <w:hyperlink r:id="rId83" w:tgtFrame="_blank" w:history="1">
        <w:r w:rsidR="00852CD1" w:rsidRPr="00713F31">
          <w:rPr>
            <w:i/>
            <w:iCs/>
            <w:color w:val="0000FF"/>
            <w:u w:val="single"/>
          </w:rPr>
          <w:t>МОТ</w:t>
        </w:r>
        <w:r w:rsidR="00852CD1" w:rsidRPr="00713F31">
          <w:rPr>
            <w:color w:val="0000FF"/>
            <w:u w:val="single"/>
          </w:rPr>
          <w:t xml:space="preserve"> (Международная организация труда)</w:t>
        </w:r>
      </w:hyperlink>
      <w:r w:rsidR="00852CD1" w:rsidRPr="00713F31">
        <w:t xml:space="preserve"> — специализированное учреждение ООН. Создано в 1919 г. при Лиге Наций с целью создания безопасных условий труда и уменьшения загрязнения биосферы, возникающего часто из-за пренебрежительного отношения к производственной среде.</w:t>
      </w:r>
    </w:p>
    <w:p w:rsidR="00852CD1" w:rsidRPr="00713F31" w:rsidRDefault="00D50A83" w:rsidP="008A0F04">
      <w:pPr>
        <w:numPr>
          <w:ilvl w:val="0"/>
          <w:numId w:val="31"/>
        </w:numPr>
        <w:tabs>
          <w:tab w:val="clear" w:pos="720"/>
          <w:tab w:val="num" w:pos="0"/>
        </w:tabs>
        <w:spacing w:before="100" w:beforeAutospacing="1" w:after="100" w:afterAutospacing="1"/>
        <w:ind w:left="0" w:firstLine="567"/>
        <w:contextualSpacing/>
        <w:jc w:val="both"/>
      </w:pPr>
      <w:hyperlink r:id="rId84" w:tgtFrame="_blank" w:history="1">
        <w:r w:rsidR="00852CD1" w:rsidRPr="00713F31">
          <w:rPr>
            <w:i/>
            <w:iCs/>
            <w:color w:val="0000FF"/>
            <w:u w:val="single"/>
          </w:rPr>
          <w:t>МАГАТЭ</w:t>
        </w:r>
      </w:hyperlink>
      <w:r w:rsidR="00852CD1" w:rsidRPr="00713F31">
        <w:t xml:space="preserve"> (Международное агентство по атомной энергии) учреждено в 1957 г. Осуществляет свою деятельность по договору с ООН, но не является ее специализированным учреждением.</w:t>
      </w:r>
    </w:p>
    <w:p w:rsidR="00852CD1" w:rsidRPr="008A0F04" w:rsidRDefault="00852CD1" w:rsidP="008A0F04">
      <w:pPr>
        <w:spacing w:before="100" w:beforeAutospacing="1" w:after="100" w:afterAutospacing="1"/>
        <w:contextualSpacing/>
        <w:jc w:val="both"/>
      </w:pPr>
      <w:r w:rsidRPr="00713F31">
        <w:t>Международные региональные организации, осуществляющие природоохранную деятельность не под эгидой ООН: Евратом, Европейский совет, Европейское экономическое сообщество, Организация экономического сотрудничества и развития, Азиатско-Африканский юридический консультативный комитет, Хельсинкский комитет по охране Балтийского моря (Хелком) и др.</w:t>
      </w:r>
    </w:p>
    <w:p w:rsidR="00852CD1" w:rsidRPr="008A0F04" w:rsidRDefault="00852CD1" w:rsidP="008A0F04">
      <w:pPr>
        <w:spacing w:before="100" w:beforeAutospacing="1" w:after="100" w:afterAutospacing="1"/>
        <w:contextualSpacing/>
        <w:jc w:val="both"/>
        <w:outlineLvl w:val="3"/>
        <w:rPr>
          <w:b/>
          <w:bCs/>
        </w:rPr>
      </w:pPr>
      <w:bookmarkStart w:id="4" w:name="TOC--2"/>
      <w:bookmarkEnd w:id="4"/>
      <w:r w:rsidRPr="008A0F04">
        <w:rPr>
          <w:b/>
          <w:bCs/>
        </w:rPr>
        <w:t>Неправительственные международные организации</w:t>
      </w:r>
    </w:p>
    <w:p w:rsidR="00852CD1" w:rsidRPr="008A0F04" w:rsidRDefault="00852CD1" w:rsidP="008A0F04">
      <w:pPr>
        <w:spacing w:before="100" w:beforeAutospacing="1" w:after="100" w:afterAutospacing="1"/>
        <w:contextualSpacing/>
        <w:jc w:val="both"/>
      </w:pPr>
      <w:r w:rsidRPr="008A0F04">
        <w:t>В конце 90-х годов в мире насчитывалось несколько сотен (по разным данным 200—500) неправительственных международных организаций, включивших в свою деятельность природоохранные мероприятия, а также проявляющих интерес к экологическим проблемам.</w:t>
      </w:r>
    </w:p>
    <w:p w:rsidR="00852CD1" w:rsidRPr="008A0F04" w:rsidRDefault="00852CD1" w:rsidP="008A0F04">
      <w:pPr>
        <w:numPr>
          <w:ilvl w:val="0"/>
          <w:numId w:val="32"/>
        </w:numPr>
        <w:tabs>
          <w:tab w:val="clear" w:pos="720"/>
          <w:tab w:val="num" w:pos="0"/>
        </w:tabs>
        <w:spacing w:before="100" w:beforeAutospacing="1" w:after="100" w:afterAutospacing="1"/>
        <w:ind w:left="0" w:firstLine="567"/>
        <w:contextualSpacing/>
        <w:jc w:val="both"/>
      </w:pPr>
      <w:r w:rsidRPr="008A0F04">
        <w:rPr>
          <w:i/>
          <w:iCs/>
        </w:rPr>
        <w:t>Международный союз по охране природы</w:t>
      </w:r>
      <w:r w:rsidRPr="008A0F04">
        <w:t xml:space="preserve"> — МСОП (от англ. </w:t>
      </w:r>
      <w:r w:rsidRPr="008A0F04">
        <w:rPr>
          <w:lang w:val="en-US"/>
        </w:rPr>
        <w:t xml:space="preserve">IUCN International Union for the Conservation of Nature) — </w:t>
      </w:r>
      <w:r w:rsidRPr="008A0F04">
        <w:t>создан</w:t>
      </w:r>
      <w:r w:rsidRPr="008A0F04">
        <w:rPr>
          <w:lang w:val="en-US"/>
        </w:rPr>
        <w:t xml:space="preserve"> </w:t>
      </w:r>
      <w:r w:rsidRPr="008A0F04">
        <w:t>в</w:t>
      </w:r>
      <w:r w:rsidRPr="008A0F04">
        <w:rPr>
          <w:lang w:val="en-US"/>
        </w:rPr>
        <w:t xml:space="preserve"> 1948 </w:t>
      </w:r>
      <w:r w:rsidRPr="008A0F04">
        <w:t>г</w:t>
      </w:r>
      <w:r w:rsidRPr="008A0F04">
        <w:rPr>
          <w:lang w:val="en-US"/>
        </w:rPr>
        <w:t xml:space="preserve">. </w:t>
      </w:r>
      <w:r w:rsidRPr="008A0F04">
        <w:t>в</w:t>
      </w:r>
      <w:r w:rsidRPr="008A0F04">
        <w:rPr>
          <w:lang w:val="en-US"/>
        </w:rPr>
        <w:t xml:space="preserve"> </w:t>
      </w:r>
      <w:r w:rsidRPr="008A0F04">
        <w:t>Фонтенбло</w:t>
      </w:r>
      <w:r w:rsidRPr="008A0F04">
        <w:rPr>
          <w:lang w:val="en-US"/>
        </w:rPr>
        <w:t xml:space="preserve"> (</w:t>
      </w:r>
      <w:r w:rsidRPr="008A0F04">
        <w:t>Франция</w:t>
      </w:r>
      <w:r w:rsidRPr="008A0F04">
        <w:rPr>
          <w:lang w:val="en-US"/>
        </w:rPr>
        <w:t xml:space="preserve">). </w:t>
      </w:r>
      <w:r w:rsidRPr="008A0F04">
        <w:t>Работа МСОП способствует реализации Вашингтонской конвенции о международной торговле дикими видами фауны и флоры (CITES). МСОП — инициатор ведения Красных книг.</w:t>
      </w:r>
    </w:p>
    <w:p w:rsidR="00852CD1" w:rsidRPr="008A0F04" w:rsidRDefault="00852CD1" w:rsidP="008A0F04">
      <w:pPr>
        <w:numPr>
          <w:ilvl w:val="0"/>
          <w:numId w:val="32"/>
        </w:numPr>
        <w:tabs>
          <w:tab w:val="clear" w:pos="720"/>
          <w:tab w:val="num" w:pos="0"/>
        </w:tabs>
        <w:spacing w:before="100" w:beforeAutospacing="1" w:after="100" w:afterAutospacing="1"/>
        <w:ind w:left="0" w:firstLine="567"/>
        <w:contextualSpacing/>
        <w:jc w:val="both"/>
      </w:pPr>
      <w:r w:rsidRPr="008A0F04">
        <w:rPr>
          <w:i/>
          <w:iCs/>
        </w:rPr>
        <w:t>Всемирный фонд охраны дикой природы</w:t>
      </w:r>
      <w:r w:rsidRPr="008A0F04">
        <w:t xml:space="preserve"> (от англ. WWF — World Wide Fund for Nature) — самая многочисленная частная международная экологическая организация, создана в 1961 г., объединяет 27 национальных отделений во всем мире (Российское представительство было открыто в 1994 г.), а также около 5 млн. индивидуальных членов. Деятельность фонда заключается в основном в оказании финансовой поддержки природоохранным мероприятиям; в природоохранные проекты России уже вложено более 12 млн. долл. США.</w:t>
      </w:r>
    </w:p>
    <w:p w:rsidR="00852CD1" w:rsidRPr="008A0F04" w:rsidRDefault="00852CD1" w:rsidP="008A0F04">
      <w:pPr>
        <w:numPr>
          <w:ilvl w:val="0"/>
          <w:numId w:val="32"/>
        </w:numPr>
        <w:tabs>
          <w:tab w:val="clear" w:pos="720"/>
          <w:tab w:val="num" w:pos="0"/>
        </w:tabs>
        <w:spacing w:before="100" w:beforeAutospacing="1" w:after="100" w:afterAutospacing="1"/>
        <w:ind w:left="0" w:firstLine="567"/>
        <w:contextualSpacing/>
        <w:jc w:val="both"/>
      </w:pPr>
      <w:r w:rsidRPr="008A0F04">
        <w:rPr>
          <w:i/>
          <w:iCs/>
        </w:rPr>
        <w:lastRenderedPageBreak/>
        <w:t>Международная юридическая организация</w:t>
      </w:r>
      <w:r w:rsidRPr="008A0F04">
        <w:t xml:space="preserve"> (МЮО), созданная в 1968 г., уделяет большое внимание разработке правовых вопросов охраны окружающей среды.</w:t>
      </w:r>
    </w:p>
    <w:p w:rsidR="00852CD1" w:rsidRPr="008A0F04" w:rsidRDefault="00852CD1" w:rsidP="008A0F04">
      <w:pPr>
        <w:numPr>
          <w:ilvl w:val="0"/>
          <w:numId w:val="32"/>
        </w:numPr>
        <w:tabs>
          <w:tab w:val="clear" w:pos="720"/>
          <w:tab w:val="num" w:pos="0"/>
        </w:tabs>
        <w:spacing w:before="100" w:beforeAutospacing="1" w:after="100" w:afterAutospacing="1"/>
        <w:ind w:left="0" w:firstLine="567"/>
        <w:contextualSpacing/>
        <w:jc w:val="both"/>
      </w:pPr>
      <w:r w:rsidRPr="008A0F04">
        <w:rPr>
          <w:i/>
          <w:iCs/>
        </w:rPr>
        <w:t xml:space="preserve">Римский клуб </w:t>
      </w:r>
      <w:r w:rsidRPr="008A0F04">
        <w:t>(РК) — международная неправительственная организация, которая внесла значительный вклад в изучение перспектив развития биосферы и пропаганду идеи необходимости гармонизации отношений Человека и Природы. Основная форма ее деятельности — организация крупномасштабных исследований по широкому кругу вопросов, преимущественно в социально-экономической области.</w:t>
      </w:r>
    </w:p>
    <w:p w:rsidR="00852CD1" w:rsidRPr="008A0F04" w:rsidRDefault="00852CD1" w:rsidP="008A0F04">
      <w:pPr>
        <w:spacing w:before="100" w:beforeAutospacing="1" w:after="100" w:afterAutospacing="1"/>
        <w:contextualSpacing/>
        <w:jc w:val="both"/>
      </w:pPr>
      <w:r w:rsidRPr="008A0F04">
        <w:t>Членство в Римском клубе ограничено (100 чел.). Это люди, не занимающие официальные правительственные посты и не представляющие интересы каких-либо стран.</w:t>
      </w:r>
    </w:p>
    <w:p w:rsidR="00852CD1" w:rsidRPr="008A0F04" w:rsidRDefault="00852CD1" w:rsidP="008A0F04">
      <w:pPr>
        <w:spacing w:before="100" w:beforeAutospacing="1" w:after="100" w:afterAutospacing="1"/>
        <w:contextualSpacing/>
        <w:jc w:val="both"/>
      </w:pPr>
      <w:r w:rsidRPr="008A0F04">
        <w:t>Римский клуб положил начало работам по исследованию проблем, названных «Глобальной проблематикой». Для ответа на поставленный вопрос ряду выдающихся ученых того времени была заказана серия «Докладов Римскому клубу» под общим названием «Трудности человечества». Полученные результаты прогнозирования перспектив развития мира по компьютерным моделям были опубликованы и обсуждались во всем мире.</w:t>
      </w:r>
    </w:p>
    <w:p w:rsidR="00852CD1" w:rsidRPr="008A0F04" w:rsidRDefault="00852CD1" w:rsidP="008A0F04">
      <w:pPr>
        <w:spacing w:before="100" w:beforeAutospacing="1" w:after="100" w:afterAutospacing="1"/>
        <w:contextualSpacing/>
        <w:jc w:val="both"/>
      </w:pPr>
      <w:r w:rsidRPr="008A0F04">
        <w:t>Первым в 1972 г. был доклад группы Д.Медоуза «Пределы роста».</w:t>
      </w:r>
    </w:p>
    <w:p w:rsidR="00852CD1" w:rsidRPr="008A0F04" w:rsidRDefault="00852CD1" w:rsidP="008A0F04">
      <w:pPr>
        <w:spacing w:before="100" w:beforeAutospacing="1" w:after="100" w:afterAutospacing="1"/>
        <w:contextualSpacing/>
        <w:jc w:val="both"/>
      </w:pPr>
      <w:r w:rsidRPr="008A0F04">
        <w:t>В период с 1973 по 1980 гг. (годы расцвета деятельности и международного влияния Римского клуба) были подготовлены еще несколько докладов, в том числе Я.Тинбергеном (1977), Э.Ласло (1977). В 1978—1980 гг. обсуждались проблемы переработки отходов, использования энергии, организации общества, достижения изобилия и благосостояния. Важную роль сыграл доклад Боткина с соавторами «Нет пределов обучению» (1980).</w:t>
      </w:r>
    </w:p>
    <w:p w:rsidR="00852CD1" w:rsidRPr="008A0F04" w:rsidRDefault="00852CD1" w:rsidP="008A0F04">
      <w:pPr>
        <w:spacing w:before="100" w:beforeAutospacing="1" w:after="100" w:afterAutospacing="1"/>
        <w:contextualSpacing/>
        <w:jc w:val="both"/>
      </w:pPr>
      <w:r w:rsidRPr="008A0F04">
        <w:t>В 1994 г. Э.Вайцзеккер с соавторами подготовили обстоятельный доклад «Фактор четыре», наметивший основные пути решения проблем энергосбережения. В настоящее время Римским клубом продолжаются исследования современного состояния мира, в котором произошли фундаментальные перемены, особенно в геополитике, при этом экологическая ситуация на планете продолжает ухудшаться.</w:t>
      </w:r>
    </w:p>
    <w:p w:rsidR="00852CD1" w:rsidRPr="008A0F04" w:rsidRDefault="00852CD1" w:rsidP="008A0F04">
      <w:pPr>
        <w:spacing w:before="100" w:beforeAutospacing="1" w:after="100" w:afterAutospacing="1"/>
        <w:contextualSpacing/>
        <w:jc w:val="both"/>
      </w:pPr>
      <w:r w:rsidRPr="008A0F04">
        <w:t>В работе Римского клуба участвовали и участвуют наши выдающиеся соотечественники. В разное время действительными членами клуба были академики Д.М. Гвишиани, Е.К. Федоров, В.Е. Примаков, А.А. Логунов, Ч. Айтматов, почетными членами — М.С. Горбачев и Б.Е. Патон.</w:t>
      </w:r>
    </w:p>
    <w:p w:rsidR="00852CD1" w:rsidRPr="008A0F04" w:rsidRDefault="00852CD1" w:rsidP="008A0F04">
      <w:pPr>
        <w:spacing w:before="100" w:beforeAutospacing="1" w:after="100" w:afterAutospacing="1"/>
        <w:ind w:firstLine="708"/>
        <w:contextualSpacing/>
        <w:jc w:val="both"/>
      </w:pPr>
      <w:r w:rsidRPr="008A0F04">
        <w:rPr>
          <w:b/>
          <w:i/>
          <w:iCs/>
        </w:rPr>
        <w:t>Международный экологический суд</w:t>
      </w:r>
      <w:r w:rsidRPr="008A0F04">
        <w:rPr>
          <w:b/>
        </w:rPr>
        <w:t xml:space="preserve"> (</w:t>
      </w:r>
      <w:r w:rsidRPr="008A0F04">
        <w:t>МЭС) был учрежден по инициативе юристов на конференции в Мехико в ноябре 1994 г. В практической экологической деятельности мирового сообщества возникают споры, требующие соответствующего компетентного разрешения. Состав судей включает 29 юристов-экологов из 24 стран, в том числе представителя России.</w:t>
      </w:r>
    </w:p>
    <w:p w:rsidR="00852CD1" w:rsidRPr="008A0F04" w:rsidRDefault="00852CD1" w:rsidP="008A0F04">
      <w:pPr>
        <w:spacing w:before="100" w:beforeAutospacing="1" w:after="100" w:afterAutospacing="1"/>
        <w:contextualSpacing/>
        <w:jc w:val="both"/>
      </w:pPr>
      <w:r w:rsidRPr="008A0F04">
        <w:t xml:space="preserve">Споры в Международном экологическом суде рассматриваются на принципах третейского суда. Стороны сами принимают решение об </w:t>
      </w:r>
      <w:r w:rsidRPr="008A0F04">
        <w:lastRenderedPageBreak/>
        <w:t>обращении в суд и выбирают из его состава трех или более судей для рассмотрения дела, которое проводится на основании международного права ОС, национального законодательства сторон и прецедентов.</w:t>
      </w:r>
    </w:p>
    <w:p w:rsidR="00852CD1" w:rsidRPr="008A0F04" w:rsidRDefault="00852CD1" w:rsidP="008A0F04">
      <w:pPr>
        <w:spacing w:before="100" w:beforeAutospacing="1" w:after="100" w:afterAutospacing="1"/>
        <w:contextualSpacing/>
        <w:jc w:val="both"/>
      </w:pPr>
      <w:r w:rsidRPr="008A0F04">
        <w:t>К началу 1980-х годов было создано более десятка крупномасштабных моделей развития мира. Наиболее известны модели Дж.Форрестера, Д.Медоуза с соавторами, Месаровича-Пестеля, Глобал 2000, латиноамериканская, британская, японская и мировая (ООН).</w:t>
      </w:r>
    </w:p>
    <w:p w:rsidR="00852CD1" w:rsidRPr="008A0F04" w:rsidRDefault="00852CD1" w:rsidP="008A0F04">
      <w:pPr>
        <w:spacing w:before="100" w:beforeAutospacing="1" w:after="100" w:afterAutospacing="1"/>
        <w:ind w:firstLine="708"/>
        <w:contextualSpacing/>
        <w:jc w:val="both"/>
      </w:pPr>
      <w:r w:rsidRPr="008A0F04">
        <w:rPr>
          <w:b/>
          <w:i/>
          <w:iCs/>
        </w:rPr>
        <w:t>ГРИНПИС</w:t>
      </w:r>
      <w:r w:rsidRPr="008A0F04">
        <w:rPr>
          <w:b/>
        </w:rPr>
        <w:t xml:space="preserve"> (Greenpeace — «Зеленый мир»)</w:t>
      </w:r>
      <w:r w:rsidRPr="008A0F04">
        <w:t xml:space="preserve"> — независимая международная общественная организация, ставящая своей целью предотвращение деградации окружающей среды, создана в Канаде в 1971 г. Она насчитывает около 1,5 млн. членов, 1/3 которых — американцы. Гринпис имеет статус полноправного члена или официального наблюдателя в ряде международных конвенций по охране ОС; имеет отделения в 32 странах мира, в том числе в России его официальное представительство действует с 1992 г.</w:t>
      </w:r>
    </w:p>
    <w:p w:rsidR="00852CD1" w:rsidRPr="008A0F04" w:rsidRDefault="00852CD1" w:rsidP="008A0F04">
      <w:pPr>
        <w:spacing w:before="100" w:beforeAutospacing="1" w:after="100" w:afterAutospacing="1"/>
        <w:contextualSpacing/>
        <w:jc w:val="both"/>
      </w:pPr>
      <w:r w:rsidRPr="008A0F04">
        <w:t>Большинство международных неправительственных организаций занимается вопросами охраны отдельных природных объектов или видов природных ресурсов. К ним относятся Международный совет по охране птиц, Международная федерация по охране альпийских районов, Европейская федерация по охране вод и т.п.</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Вторая половина ХХ ознаменована тем, что человечество столкнулось с обостряющимися и усиливающимися противоречиями между своими растущими потребностями и неспособностью биосферы обеспечить их без фатального ущерба для себя. В результате социально-экономическое развитие приняло характер ускоренного движения к глобальной экологической катастрофе, при этом ставится под угрозу не только удовлетворение жизненно важных потребностей и интересов будущих поколений людей, но и сама возможность их существования.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этот период возникла идея разрешить это противоречие на пути перехода к такому цивилизационному развитию, которое не разрушает своей природной основы, гарантируя человечеству возможность выживания и дальнейшего непрекращающегося, т.е. управляемого и устойчивого развития.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наше время концепция устойчивого развития явилась логическим итогом научного и социально-экономического развития, бурно начинавшегося в 1970-е гг., когда вопросам ограниченности природных ресурсов, а также загрязнения природной среды, которая является основой жизни, экономической и любой деятельности человека придавалось большое значение.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Началом данного процесса послужила, выдвинутая в начале 1970-х гг. американскими учеными во главе с</w:t>
      </w:r>
      <w:r w:rsidRPr="008A0F04">
        <w:rPr>
          <w:rStyle w:val="a8"/>
          <w:rFonts w:ascii="Times New Roman" w:hAnsi="Times New Roman" w:cs="Times New Roman"/>
          <w:b w:val="0"/>
          <w:sz w:val="28"/>
          <w:szCs w:val="28"/>
        </w:rPr>
        <w:t xml:space="preserve"> Д. Форрестером, Д. Медоузом</w:t>
      </w:r>
      <w:r w:rsidRPr="008A0F04">
        <w:rPr>
          <w:rFonts w:ascii="Times New Roman" w:hAnsi="Times New Roman" w:cs="Times New Roman"/>
          <w:sz w:val="28"/>
          <w:szCs w:val="28"/>
        </w:rPr>
        <w:t xml:space="preserve"> и другими, теория «пределов роста», предполагающая, что при сохранении существующих тенденций роста мирового населения, возрастания послевоенного промышленного производства и, как следствие, </w:t>
      </w:r>
      <w:r w:rsidRPr="008A0F04">
        <w:rPr>
          <w:rFonts w:ascii="Times New Roman" w:hAnsi="Times New Roman" w:cs="Times New Roman"/>
          <w:sz w:val="28"/>
          <w:szCs w:val="28"/>
        </w:rPr>
        <w:lastRenderedPageBreak/>
        <w:t>экспоненциального увеличения загрязнения окру</w:t>
      </w:r>
      <w:r w:rsidRPr="008A0F04">
        <w:rPr>
          <w:rFonts w:ascii="Times New Roman" w:hAnsi="Times New Roman" w:cs="Times New Roman"/>
          <w:sz w:val="28"/>
          <w:szCs w:val="28"/>
        </w:rPr>
        <w:softHyphen/>
        <w:t xml:space="preserve">жающей среды и истощения природного потенциала планеты наступит так называемая </w:t>
      </w:r>
      <w:r w:rsidRPr="008A0F04">
        <w:rPr>
          <w:rStyle w:val="a8"/>
          <w:rFonts w:ascii="Times New Roman" w:hAnsi="Times New Roman" w:cs="Times New Roman"/>
          <w:b w:val="0"/>
          <w:sz w:val="28"/>
          <w:szCs w:val="28"/>
        </w:rPr>
        <w:t>«глобальная катастрофа»</w:t>
      </w:r>
      <w:r w:rsidRPr="008A0F04">
        <w:rPr>
          <w:rFonts w:ascii="Times New Roman" w:hAnsi="Times New Roman" w:cs="Times New Roman"/>
          <w:sz w:val="28"/>
          <w:szCs w:val="28"/>
        </w:rPr>
        <w:t>[1].</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Становление самой концепции прошло более длительный путь: от учения В.И. Вернадского о ноосфере (20-30-е гг.) и докладов Римского клуба (70-80-е гг.) до конкретных мероприятий в рамках ООН.</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 формировании концепции устойчивого развития, которое проходило в рамках системы ООН под эгидой ЮНЕСКО, ЮНЕП и ЭКОСОС можно обозначить несколько основных вех: первая межправительственная конференция по окружающей человека среде в Стокгольме (1972 г.) и после</w:t>
      </w:r>
      <w:r w:rsidRPr="008A0F04">
        <w:rPr>
          <w:rStyle w:val="a8"/>
          <w:rFonts w:ascii="Times New Roman" w:hAnsi="Times New Roman" w:cs="Times New Roman"/>
          <w:b w:val="0"/>
          <w:sz w:val="28"/>
          <w:szCs w:val="28"/>
        </w:rPr>
        <w:softHyphen/>
        <w:t>дующие конференции в Рио-де-Жанейро (1982, 1992 гг.) и, наконец, - в Йоханнесбурге (2002 г.).</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Определяющую роль в первичном становлении концепции устойчивого развития сыграла состоявшаяся в июне 1972 г. в Стокгольме (Швеция) Конференция ООН по окружающей среде, решения которой стали историческими для всего человечества. Тогда впервые было заявлено о включении в программы действий на правительственном уровне мер по решению проблем деградации окружающей природной среды, были приняты: программное заявление участников (декларация из 26 принципов), план действий, который включал 109 рекомендаций, и рекомендация для генеральной ассамблеи ООН о создании Программы ООН по окружающей среде [2].</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Необходимо отметить, что концепция устойчивого развития является попыткой дать научно обоснованный ответ на глобальные вызовы времени.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Еще в докладе "Всемирная стратегия охраны природы" (1980 г.), представленном Международ</w:t>
      </w:r>
      <w:r w:rsidRPr="008A0F04">
        <w:rPr>
          <w:rFonts w:ascii="Times New Roman" w:hAnsi="Times New Roman" w:cs="Times New Roman"/>
          <w:sz w:val="28"/>
          <w:szCs w:val="28"/>
        </w:rPr>
        <w:softHyphen/>
        <w:t>ным союзом охраны природы и природных ресурсов, подчеркивалось, что, для того чтобы развитие было устойчивым, следует учитывать не только его экономические аспекты, но также социальные и экологические. В 80-е годы проблемы связи экологии и развития особенно активно обсуждались в трудах ученых из исследовательского института «</w:t>
      </w:r>
      <w:r w:rsidRPr="008A0F04">
        <w:rPr>
          <w:rStyle w:val="a8"/>
          <w:rFonts w:ascii="Times New Roman" w:hAnsi="Times New Roman" w:cs="Times New Roman"/>
          <w:b w:val="0"/>
          <w:sz w:val="28"/>
          <w:szCs w:val="28"/>
        </w:rPr>
        <w:t>Worldwatch</w:t>
      </w:r>
      <w:r w:rsidRPr="008A0F04">
        <w:rPr>
          <w:rFonts w:ascii="Times New Roman" w:hAnsi="Times New Roman" w:cs="Times New Roman"/>
          <w:sz w:val="28"/>
          <w:szCs w:val="28"/>
        </w:rPr>
        <w:t>» («</w:t>
      </w:r>
      <w:r w:rsidRPr="008A0F04">
        <w:rPr>
          <w:rStyle w:val="a8"/>
          <w:rFonts w:ascii="Times New Roman" w:hAnsi="Times New Roman" w:cs="Times New Roman"/>
          <w:b w:val="0"/>
          <w:sz w:val="28"/>
          <w:szCs w:val="28"/>
        </w:rPr>
        <w:t>Всемирная</w:t>
      </w:r>
      <w:r w:rsidRPr="008A0F04">
        <w:rPr>
          <w:rFonts w:ascii="Times New Roman" w:hAnsi="Times New Roman" w:cs="Times New Roman"/>
          <w:sz w:val="28"/>
          <w:szCs w:val="28"/>
        </w:rPr>
        <w:t xml:space="preserve"> </w:t>
      </w:r>
      <w:r w:rsidRPr="008A0F04">
        <w:rPr>
          <w:rStyle w:val="a8"/>
          <w:rFonts w:ascii="Times New Roman" w:hAnsi="Times New Roman" w:cs="Times New Roman"/>
          <w:b w:val="0"/>
          <w:sz w:val="28"/>
          <w:szCs w:val="28"/>
        </w:rPr>
        <w:t>вахта</w:t>
      </w:r>
      <w:r w:rsidRPr="008A0F04">
        <w:rPr>
          <w:rFonts w:ascii="Times New Roman" w:hAnsi="Times New Roman" w:cs="Times New Roman"/>
          <w:sz w:val="28"/>
          <w:szCs w:val="28"/>
        </w:rPr>
        <w:t>») в США, и в частности его директора Л.Р. Брауна. ЮНЕП еще с середины 1970-х годов широко использовала понятие «</w:t>
      </w:r>
      <w:r w:rsidRPr="008A0F04">
        <w:rPr>
          <w:rStyle w:val="a8"/>
          <w:rFonts w:ascii="Times New Roman" w:hAnsi="Times New Roman" w:cs="Times New Roman"/>
          <w:b w:val="0"/>
          <w:sz w:val="28"/>
          <w:szCs w:val="28"/>
        </w:rPr>
        <w:t>развитие без разрушения</w:t>
      </w:r>
      <w:r w:rsidRPr="008A0F04">
        <w:rPr>
          <w:rFonts w:ascii="Times New Roman" w:hAnsi="Times New Roman" w:cs="Times New Roman"/>
          <w:sz w:val="28"/>
          <w:szCs w:val="28"/>
        </w:rPr>
        <w:t>» (</w:t>
      </w:r>
      <w:r w:rsidRPr="008A0F04">
        <w:rPr>
          <w:rStyle w:val="a8"/>
          <w:rFonts w:ascii="Times New Roman" w:hAnsi="Times New Roman" w:cs="Times New Roman"/>
          <w:b w:val="0"/>
          <w:sz w:val="28"/>
          <w:szCs w:val="28"/>
        </w:rPr>
        <w:t>development without destructio</w:t>
      </w:r>
      <w:r w:rsidRPr="008A0F04">
        <w:rPr>
          <w:rFonts w:ascii="Times New Roman" w:hAnsi="Times New Roman" w:cs="Times New Roman"/>
          <w:sz w:val="28"/>
          <w:szCs w:val="28"/>
        </w:rPr>
        <w:t>n), а в дальнейшем получило распространение понятие «экоразвитие» (ecodevelopment), означающее экологически приемлемое развитие, т.е. развитие наименее негативно воздействующее на окружающую среду [3].</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Появление термина </w:t>
      </w:r>
      <w:r w:rsidRPr="008A0F04">
        <w:rPr>
          <w:rStyle w:val="a8"/>
          <w:rFonts w:ascii="Times New Roman" w:hAnsi="Times New Roman" w:cs="Times New Roman"/>
          <w:b w:val="0"/>
          <w:sz w:val="28"/>
          <w:szCs w:val="28"/>
        </w:rPr>
        <w:t>«устойчивое развитие»</w:t>
      </w:r>
      <w:r w:rsidRPr="008A0F04">
        <w:rPr>
          <w:rFonts w:ascii="Times New Roman" w:hAnsi="Times New Roman" w:cs="Times New Roman"/>
          <w:sz w:val="28"/>
          <w:szCs w:val="28"/>
        </w:rPr>
        <w:t xml:space="preserve"> на международной арене связывают с именем премьер-министра Норвегии Гру Харлем Брундланд, которая в 1987 году в своем докладе «Наше общее будущее», представленном комиссии ООН по окружающей среде, определила устойчивое развитие как такое развитие, при котором удовлетворяются потребности настоящего времени, но не ставится под угрозу способность будущих поколений удовлетворять свои потребности [4].</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lastRenderedPageBreak/>
        <w:t>В русском издании этого доклада английский термин sustainable development переведен как "устойчивое развитие", хотя слово sustainable имеет и другие значения: "поддерживаемое, самоподдерживаемое", "длительное, непрерывное", "подкрепляемое", "защищаемое".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Тем не менее термин</w:t>
      </w:r>
      <w:r w:rsidRPr="008A0F04">
        <w:rPr>
          <w:rStyle w:val="a8"/>
          <w:rFonts w:ascii="Times New Roman" w:hAnsi="Times New Roman" w:cs="Times New Roman"/>
          <w:b w:val="0"/>
          <w:sz w:val="28"/>
          <w:szCs w:val="28"/>
        </w:rPr>
        <w:t xml:space="preserve"> "устойчивое развитие"</w:t>
      </w:r>
      <w:r w:rsidRPr="008A0F04">
        <w:rPr>
          <w:rFonts w:ascii="Times New Roman" w:hAnsi="Times New Roman" w:cs="Times New Roman"/>
          <w:sz w:val="28"/>
          <w:szCs w:val="28"/>
        </w:rPr>
        <w:t xml:space="preserve"> хорошо прижился в русском языке и по словам </w:t>
      </w:r>
      <w:r w:rsidRPr="008A0F04">
        <w:rPr>
          <w:rStyle w:val="a8"/>
          <w:rFonts w:ascii="Times New Roman" w:hAnsi="Times New Roman" w:cs="Times New Roman"/>
          <w:b w:val="0"/>
          <w:sz w:val="28"/>
          <w:szCs w:val="28"/>
        </w:rPr>
        <w:t>Н. Н.</w:t>
      </w:r>
      <w:r w:rsidRPr="008A0F04">
        <w:rPr>
          <w:rFonts w:ascii="Times New Roman" w:hAnsi="Times New Roman" w:cs="Times New Roman"/>
          <w:sz w:val="28"/>
          <w:szCs w:val="28"/>
        </w:rPr>
        <w:t xml:space="preserve"> </w:t>
      </w:r>
      <w:r w:rsidRPr="008A0F04">
        <w:rPr>
          <w:rStyle w:val="a8"/>
          <w:rFonts w:ascii="Times New Roman" w:hAnsi="Times New Roman" w:cs="Times New Roman"/>
          <w:b w:val="0"/>
          <w:sz w:val="28"/>
          <w:szCs w:val="28"/>
        </w:rPr>
        <w:t>Моисеева</w:t>
      </w:r>
      <w:r w:rsidRPr="008A0F04">
        <w:rPr>
          <w:rFonts w:ascii="Times New Roman" w:hAnsi="Times New Roman" w:cs="Times New Roman"/>
          <w:sz w:val="28"/>
          <w:szCs w:val="28"/>
        </w:rPr>
        <w:t>, речь должна идти не о его замене, а о наполнении его единообразным научно-обосно</w:t>
      </w:r>
      <w:r w:rsidRPr="008A0F04">
        <w:rPr>
          <w:rFonts w:ascii="Times New Roman" w:hAnsi="Times New Roman" w:cs="Times New Roman"/>
          <w:sz w:val="28"/>
          <w:szCs w:val="28"/>
        </w:rPr>
        <w:softHyphen/>
        <w:t>ванным содержанием, о его адаптации к современному научному мировоззрению [5]. На наш взгляд, это вполне справедливо, то есть, важна, прежде всего, не форма, а содержание этого понятия. Важно определить роль и место устойчивого развития в системе международных отношений.</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Основными факторами устойчивого развития являются экономический, социальный и экологи</w:t>
      </w:r>
      <w:r w:rsidRPr="008A0F04">
        <w:rPr>
          <w:rStyle w:val="a8"/>
          <w:rFonts w:ascii="Times New Roman" w:hAnsi="Times New Roman" w:cs="Times New Roman"/>
          <w:b w:val="0"/>
          <w:sz w:val="28"/>
          <w:szCs w:val="28"/>
        </w:rPr>
        <w:softHyphen/>
        <w:t>ческий, которые и являются основой триединой концепции устойчивого развития [6].</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Экономическая составляющая подразумевает оптимальное использование природных ресурсов и использование экологичных технологий, включая добычу и переработку сырья, создание экологи</w:t>
      </w:r>
      <w:r w:rsidRPr="008A0F04">
        <w:rPr>
          <w:rFonts w:ascii="Times New Roman" w:hAnsi="Times New Roman" w:cs="Times New Roman"/>
          <w:sz w:val="28"/>
          <w:szCs w:val="28"/>
        </w:rPr>
        <w:softHyphen/>
        <w:t>чески приемлемой продукции, минимизацию, переработку и уничтожение отходов, а также решение проблемы водоопеспечения, в том числе и проблемы трансграничных рек.</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Социальная составляющая устойчивости развития ориентирована на человека и направлена на сохранение стабильности социальных и культурных систем, в том числе, на сокращение числа разрушительных конфликтов между людьми.</w:t>
      </w:r>
      <w:r w:rsidRPr="008A0F04">
        <w:rPr>
          <w:rFonts w:ascii="Times New Roman" w:hAnsi="Times New Roman" w:cs="Times New Roman"/>
          <w:sz w:val="28"/>
          <w:szCs w:val="28"/>
        </w:rPr>
        <w:t xml:space="preserve"> Важным аспектом этого подхода является справедливое разделение благ. На национальном уровне это обеспечение и рост благосостояния населения, а на международном - роль и деятельность соответствующих международных институтов.</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Для достижения устойчивости развития современному обществу необходимо создать более эффективную систему принятия решений, учитывающую исторический опыт и поощряющую плюра</w:t>
      </w:r>
      <w:r w:rsidRPr="008A0F04">
        <w:rPr>
          <w:rFonts w:ascii="Times New Roman" w:hAnsi="Times New Roman" w:cs="Times New Roman"/>
          <w:sz w:val="28"/>
          <w:szCs w:val="28"/>
        </w:rPr>
        <w:softHyphen/>
        <w:t>лизм. Важно достижение не только внутри-, но и межпоколенной справедливости [5].</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Экологическая составляющая должна обеспечивать целостность биологических и физических природных систем. Особое значение имеет жизнеспособность экосистем, от которых зависит глобальная стабильность всей биосферы. Основное внимание уделяется сохранению способностей к самовосстановлению и динамической адаптации таких систем к изменениям, а не сохранение их в некотором «идеальном» статическом состоянии. Деградация природных ресурсов, загрязнение окружающей среды и утрата биологического разнообразия сокращают способность экологических систем к самовосстановлению.</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Взаимодействие и согласование этих факторов устойчивого развития, и осуществление конкретных мероприятий, являющихся средствами достижения устойчивого развития — задача огромной сложности, поскольку все три элемента устойчивого развития должны рассматриваться </w:t>
      </w:r>
      <w:r w:rsidRPr="008A0F04">
        <w:rPr>
          <w:rFonts w:ascii="Times New Roman" w:hAnsi="Times New Roman" w:cs="Times New Roman"/>
          <w:sz w:val="28"/>
          <w:szCs w:val="28"/>
        </w:rPr>
        <w:lastRenderedPageBreak/>
        <w:t>сбалансированно. Важны также и механизмы взаимодействия этих трех составляющих, так как все эти измерения взаимопроникаемы и проецируемы на международный уровень.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Безопасность и устойчивое развитие.</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Процесс перехода к устойчивому развитию является глобальным, и отдельно взятая страна и даже регион не может перейти на этот путь, пока другие страны (регионы) будут инертны. Этот факт был очевиден в начале тысячелетия, когда процессы глобализации и интеграции начали набирать небывалый оборот.</w:t>
      </w:r>
      <w:r w:rsidRPr="008A0F04">
        <w:rPr>
          <w:rFonts w:ascii="Times New Roman" w:hAnsi="Times New Roman" w:cs="Times New Roman"/>
          <w:sz w:val="28"/>
          <w:szCs w:val="28"/>
        </w:rPr>
        <w:t xml:space="preserve"> Усиливающаяся глобальная взаимозависимость мира и диверсификация понятия безопасность очень ясно иллюстрировали необходимость совместного устойчивого развития и кооперативного сосуществования всех регионов мира. И если до рубежа второго и третьего тысячелетий проблемы развития и обеспечения безопасности были разделены в их теоретическом осмыслении и практической реализации [7], то сейчас формируется понимание их неразрывной взаимосвязи, причем не только на уровне научных исследований этих проблем, но и на практическом уровне. Речь идет о принятии и закреплении определенной законодательной базы на национальном, региональном и глобальном уровне в рамках процессов, способствующих устойчивому развитию. Такой подход вполне обоснован. Традиционное понимание национальной безопасности, понимаемое как защищенность жизненно важных интересов личности, общества и государства от внутренних и внешних угроз уже не воспринимается только с военно-политической точки зрения [8]. Несколько десятилетий подряд международное экспертное сообщество говорит о его диверсификации, о том, что экологическая, энергетическая, экономическая, социальная, информационная и другие виды безопасности содержат в себе гораздо более опасные вызовы и угрозы, чем их «коллеги» из военно-политического измерения. Более того, национальная безопасность все больше рассматривается в соотношении или через призму региональной и глобальной безопасности, так как и экологические, и экономические и социальные угрозы - это угрозы, которые проникают на все уровни. Более того, они сильно связаны между собой и очень часто требуют незамедлительного совместного решения.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Осознание неразрывной взаимосвязи развития и безопасности привело к формулировке положения о возможности обеспечения безопасности через развитие, а если говорить точнее — через устойчивое развитие.</w:t>
      </w:r>
      <w:r w:rsidRPr="008A0F04">
        <w:rPr>
          <w:rFonts w:ascii="Times New Roman" w:hAnsi="Times New Roman" w:cs="Times New Roman"/>
          <w:sz w:val="28"/>
          <w:szCs w:val="28"/>
        </w:rPr>
        <w:t xml:space="preserve"> Таким образом, прослеживается очень четкая взаимосвязь между понятиями безопасность и устойчивое развитие. Более того, можно говорить, что устойчивое развитие - это не только системное единство экономических, социальных и экологических видов и аспектов деятельности, но и постоянная взаимосвязь развития и безопасности, это обеспечение безопасности через развитие и развитие через обеспечение безопасности.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 xml:space="preserve">Переход к устойчивому развитию предполагает обеспечение безопасности во всех отношениях, а всеобщая безопасность, как уже </w:t>
      </w:r>
      <w:r w:rsidRPr="008A0F04">
        <w:rPr>
          <w:rFonts w:ascii="Times New Roman" w:hAnsi="Times New Roman" w:cs="Times New Roman"/>
          <w:sz w:val="28"/>
          <w:szCs w:val="28"/>
        </w:rPr>
        <w:lastRenderedPageBreak/>
        <w:t>отмечалось, также реализуется на пути устойчивого развития. Столь тесная взаимосвязь всеобщей (и глобальной) безопасности страны и мирового сообщества и устойчивого развития и определяет особенности дальнейшего человеческого существования. В качестве методологической основы подобного видения должны использоваться все средства исследования будущего, включая прогностические, футурологические, системные, ноосферные и другие подходы, определяющие специфику проблемы безопасности.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Безопасность - это определенного рода альтернатива существования и развития, которая характерна для любой модели развития цивилизации.</w:t>
      </w:r>
      <w:r w:rsidRPr="008A0F04">
        <w:rPr>
          <w:rFonts w:ascii="Times New Roman" w:hAnsi="Times New Roman" w:cs="Times New Roman"/>
          <w:sz w:val="28"/>
          <w:szCs w:val="28"/>
        </w:rPr>
        <w:t xml:space="preserve"> Даже в рамках модели неустойчивого развития необходимо добиться определенного уровня стабильности и безопасности, для того чтобы можно было осуществлять переход к стратегии устойчивого развития. Это четко прослеживается в одном из годовых докладов о работе ООН еще в прошлом веке (1999 г): "Предотвращение войн и бедствий: глобальный вызов растущих масштабов" Генеральный секретарь ООН отметил, что "справедливое и устойчивое развитие является одним из необходимых условий обеспечения безопасности, однако обеспечение минимальных стандартов безопасности, в свою очередь, является одной из предпосылок развития. Стремление решить одну задачу в отрыве от другой не имеет большого смысла".</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Вот почему существуют принципы обеспечения безопасности, которые специфичны для модели неустойчивого развития и для модели устойчивого развития. Существуют также принципы, общие для обеих моделей.</w:t>
      </w:r>
      <w:r w:rsidRPr="008A0F04">
        <w:rPr>
          <w:rFonts w:ascii="Times New Roman" w:hAnsi="Times New Roman" w:cs="Times New Roman"/>
          <w:sz w:val="28"/>
          <w:szCs w:val="28"/>
        </w:rPr>
        <w:t xml:space="preserve"> Среди них - законность, соблюдение баланса жизненно важных интересов личности, общества и государства, взаимная ответственность личности, общества и государства в отношении обеспечения безопасности, интеграция с международными системами безопасности.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Таким образом, можно сделать вывод о том, что концепция устойчивого развития в целом и ее отдельные составляющие (экология, экономика и социальное развитие), на современном этапе неотделимы от понятия безопасность.</w:t>
      </w:r>
      <w:r w:rsidRPr="008A0F04">
        <w:rPr>
          <w:rFonts w:ascii="Times New Roman" w:hAnsi="Times New Roman" w:cs="Times New Roman"/>
          <w:sz w:val="28"/>
          <w:szCs w:val="28"/>
        </w:rPr>
        <w:t xml:space="preserve"> Более того, устойчивое развитие современного международ</w:t>
      </w:r>
      <w:r w:rsidRPr="008A0F04">
        <w:rPr>
          <w:rFonts w:ascii="Times New Roman" w:hAnsi="Times New Roman" w:cs="Times New Roman"/>
          <w:sz w:val="28"/>
          <w:szCs w:val="28"/>
        </w:rPr>
        <w:softHyphen/>
        <w:t>ного сообщества - это залог стабильности современной системы международных отношений. В современном мире, когда новый мировой порядок все еще формируется, конфликты, большей частью «замороженные», на наш взгляд, являются отражением неустойчивости развития отдельных акторов международных отношений. Опасность этого процесса состоит в том, что кризисные явления, исходящие из неустойчивого развития очень легко с национального уровня переходят на региональ</w:t>
      </w:r>
      <w:r w:rsidRPr="008A0F04">
        <w:rPr>
          <w:rFonts w:ascii="Times New Roman" w:hAnsi="Times New Roman" w:cs="Times New Roman"/>
          <w:sz w:val="28"/>
          <w:szCs w:val="28"/>
        </w:rPr>
        <w:softHyphen/>
        <w:t>ный и далее - имеют потенциал для дестабилизации всей глобальной системы безопасности.</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Безопасность Центральной Азии в контексте регионального развития.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Наиболее четко прослеживаются эти тенденции на региональном уровне. Центральноазиатский регион также не является исключением.</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Устойчивое развитие для этого пространства имеет исключительное значение в силу слабой экологической составляющей, включающей проблему нехватки водных ресурсов, трансграничных рек, а также бассейн Аральского моря, на восстановление которого потребуется не одно десятилетие. Сюда же необходимо отнести и проблему эрозии почв, загрязнения атмосферы и гидросферы. Наличие и добычу ресурсов, неопределенность статуса Каспия - все это дополнительные вызовы, ответить которым можно исключительно в рамках устойчивого развития. Социальное и экономическое развитие затрудняется неодинаковым уровнем по всему периметру региона, а также непосредственной близостью во всех отношениях нестабильного Афганистана, главной угрозой от которого на сегодняшний день остается наркотрафик через территорию стран Центральной Азии в Россию и Европу.</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Неустойчивость социально-экономического компонента влечет за собой неподконтрольную нелегальную миграцию в рамках региона, которая большей степенью связана с трудовой деятель</w:t>
      </w:r>
      <w:r w:rsidRPr="008A0F04">
        <w:rPr>
          <w:rFonts w:ascii="Times New Roman" w:hAnsi="Times New Roman" w:cs="Times New Roman"/>
          <w:sz w:val="28"/>
          <w:szCs w:val="28"/>
        </w:rPr>
        <w:softHyphen/>
        <w:t>ностью, преимущественно, граждан Узбекистана и Таджикистана в Казахстан, что также создает определенную социальную напряженность.</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Нельзя оставить без внимания и мартовские события текущего года в Кыргызстане, которые вызвали широкий резонанс и могли стать серьезной составляющей для дестабилизации региона в целом. На наш взгляд, никакие внешние силы и усилия не могли бы спровоцировать «новую револю</w:t>
      </w:r>
      <w:r w:rsidRPr="008A0F04">
        <w:rPr>
          <w:rFonts w:ascii="Times New Roman" w:hAnsi="Times New Roman" w:cs="Times New Roman"/>
          <w:sz w:val="28"/>
          <w:szCs w:val="28"/>
        </w:rPr>
        <w:softHyphen/>
        <w:t>цию» здесь, со всеми вытекающими последствиями, если бы социально-экономическая обстановка в стране характеризовалась как стабильно-устойчивая.</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Таким образом, проблема устойчивого развития на современном этапе неразрывно связана с проблемой безопасности и является одной из потенциально эффективных концепций для поддер</w:t>
      </w:r>
      <w:r w:rsidRPr="008A0F04">
        <w:rPr>
          <w:rStyle w:val="a8"/>
          <w:rFonts w:ascii="Times New Roman" w:hAnsi="Times New Roman" w:cs="Times New Roman"/>
          <w:b w:val="0"/>
          <w:sz w:val="28"/>
          <w:szCs w:val="28"/>
        </w:rPr>
        <w:softHyphen/>
        <w:t>жания стабильности системы международных отношений</w:t>
      </w:r>
    </w:p>
    <w:p w:rsidR="00852CD1" w:rsidRPr="008A0F04" w:rsidRDefault="00852CD1" w:rsidP="008A0F04">
      <w:pPr>
        <w:pStyle w:val="1"/>
        <w:contextualSpacing/>
        <w:jc w:val="both"/>
        <w:rPr>
          <w:rFonts w:ascii="Times New Roman" w:hAnsi="Times New Roman"/>
          <w:sz w:val="28"/>
          <w:szCs w:val="28"/>
        </w:rPr>
      </w:pPr>
      <w:r w:rsidRPr="008A0F04">
        <w:rPr>
          <w:rFonts w:ascii="Times New Roman" w:hAnsi="Times New Roman"/>
          <w:sz w:val="28"/>
          <w:szCs w:val="28"/>
        </w:rPr>
        <w:t>«Зеленый мост»: экологическая инициатива Казахстана для развития Европейско-Азиатско-Тихоокеанского партнерства</w:t>
      </w:r>
      <w:r w:rsidR="00376362">
        <w:rPr>
          <w:rFonts w:ascii="Times New Roman" w:hAnsi="Times New Roman"/>
          <w:sz w:val="28"/>
          <w:szCs w:val="28"/>
        </w:rPr>
        <w:t>.</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В статье рассматриваются экологические инициативы, которые являются своеобразным ответом на глобальные изменения окружающей среды. Особое внимание уделено казахстанской ини</w:t>
      </w:r>
      <w:r w:rsidRPr="008A0F04">
        <w:rPr>
          <w:rFonts w:ascii="Times New Roman" w:hAnsi="Times New Roman" w:cs="Times New Roman"/>
          <w:sz w:val="28"/>
          <w:szCs w:val="28"/>
        </w:rPr>
        <w:softHyphen/>
        <w:t>циативе «Зеленый мост» - региональное партнерство в Евразии, выдвинутой в Астане на форуме АТР (2010 г.) и введённой в итоговую Декларацию «Рио+20» в 2012 г.</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Введение.</w:t>
      </w:r>
      <w:r w:rsidRPr="008A0F04">
        <w:rPr>
          <w:rFonts w:ascii="Times New Roman" w:hAnsi="Times New Roman" w:cs="Times New Roman"/>
          <w:sz w:val="28"/>
          <w:szCs w:val="28"/>
        </w:rPr>
        <w:t xml:space="preserve"> Стратегия вхождения Казахстана в число пятидесяти наиболее конкурентоспособ</w:t>
      </w:r>
      <w:r w:rsidRPr="008A0F04">
        <w:rPr>
          <w:rFonts w:ascii="Times New Roman" w:hAnsi="Times New Roman" w:cs="Times New Roman"/>
          <w:sz w:val="28"/>
          <w:szCs w:val="28"/>
        </w:rPr>
        <w:softHyphen/>
        <w:t>ных стран мира включает в себя приоритеты, учитывающие интересы республики в процессах регионального и глобального развития. В этих условиях интеграционные инициативы и поли</w:t>
      </w:r>
      <w:r w:rsidRPr="008A0F04">
        <w:rPr>
          <w:rFonts w:ascii="Times New Roman" w:hAnsi="Times New Roman" w:cs="Times New Roman"/>
          <w:sz w:val="28"/>
          <w:szCs w:val="28"/>
        </w:rPr>
        <w:softHyphen/>
        <w:t>тика Президента РК позволяет консолидировать усилия для решения проблем экономической, социальной, экологической и политической на</w:t>
      </w:r>
      <w:r w:rsidRPr="008A0F04">
        <w:rPr>
          <w:rFonts w:ascii="Times New Roman" w:hAnsi="Times New Roman" w:cs="Times New Roman"/>
          <w:sz w:val="28"/>
          <w:szCs w:val="28"/>
        </w:rPr>
        <w:softHyphen/>
      </w:r>
      <w:r w:rsidRPr="008A0F04">
        <w:rPr>
          <w:rFonts w:ascii="Times New Roman" w:hAnsi="Times New Roman" w:cs="Times New Roman"/>
          <w:sz w:val="28"/>
          <w:szCs w:val="28"/>
        </w:rPr>
        <w:lastRenderedPageBreak/>
        <w:t>правленности. При этом следует учитывать рас</w:t>
      </w:r>
      <w:r w:rsidRPr="008A0F04">
        <w:rPr>
          <w:rFonts w:ascii="Times New Roman" w:hAnsi="Times New Roman" w:cs="Times New Roman"/>
          <w:sz w:val="28"/>
          <w:szCs w:val="28"/>
        </w:rPr>
        <w:softHyphen/>
        <w:t>пространенное мнение об эффективности мер в сфере устойчивого развития относительно боль</w:t>
      </w:r>
      <w:r w:rsidRPr="008A0F04">
        <w:rPr>
          <w:rFonts w:ascii="Times New Roman" w:hAnsi="Times New Roman" w:cs="Times New Roman"/>
          <w:sz w:val="28"/>
          <w:szCs w:val="28"/>
        </w:rPr>
        <w:softHyphen/>
        <w:t>шинства развивающихся стран. Первостепенной Целью развития тысячелетия (ЦРТ) признано искоренение бедности и оказание помощи разви</w:t>
      </w:r>
      <w:r w:rsidRPr="008A0F04">
        <w:rPr>
          <w:rFonts w:ascii="Times New Roman" w:hAnsi="Times New Roman" w:cs="Times New Roman"/>
          <w:sz w:val="28"/>
          <w:szCs w:val="28"/>
        </w:rPr>
        <w:softHyphen/>
        <w:t>вающимся странам в виде передачи технологий и ресурсов. Продолжаются дискуссии о методах и инструментах достижения ЦРТ.</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Одним из инструментов стала инициатива «Зеленый рост», которая при соответствующей адаптации к специфическим условиям той или иной страны может рассматриваться в контек</w:t>
      </w:r>
      <w:r w:rsidRPr="008A0F04">
        <w:rPr>
          <w:rStyle w:val="a8"/>
          <w:rFonts w:ascii="Times New Roman" w:hAnsi="Times New Roman" w:cs="Times New Roman"/>
          <w:b w:val="0"/>
          <w:sz w:val="28"/>
          <w:szCs w:val="28"/>
        </w:rPr>
        <w:softHyphen/>
        <w:t>сте устойчивого развития. Но «Зеленый рост» не может рассматриваться без тесной взаимос</w:t>
      </w:r>
      <w:r w:rsidRPr="008A0F04">
        <w:rPr>
          <w:rStyle w:val="a8"/>
          <w:rFonts w:ascii="Times New Roman" w:hAnsi="Times New Roman" w:cs="Times New Roman"/>
          <w:b w:val="0"/>
          <w:sz w:val="28"/>
          <w:szCs w:val="28"/>
        </w:rPr>
        <w:softHyphen/>
        <w:t>вязи со стратегиями экономического развития. В этом случае он становится одним из подходов для поддержки быстрого экономического роста, достижения ЦРТ и устойчивости окружающей среды.</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Следует учитывать, что многие развиваю</w:t>
      </w:r>
      <w:r w:rsidRPr="008A0F04">
        <w:rPr>
          <w:rFonts w:ascii="Times New Roman" w:hAnsi="Times New Roman" w:cs="Times New Roman"/>
          <w:sz w:val="28"/>
          <w:szCs w:val="28"/>
        </w:rPr>
        <w:softHyphen/>
        <w:t>щиеся страны мира сталкиваются с дилеммой - либо оставаться подверженными интенсивно</w:t>
      </w:r>
      <w:r w:rsidRPr="008A0F04">
        <w:rPr>
          <w:rFonts w:ascii="Times New Roman" w:hAnsi="Times New Roman" w:cs="Times New Roman"/>
          <w:sz w:val="28"/>
          <w:szCs w:val="28"/>
        </w:rPr>
        <w:softHyphen/>
        <w:t>му воздействию глобализации и связывать свое дальнейшее развитие с вызовами глобализации, либо всячески противодействуя влиянию глоба</w:t>
      </w:r>
      <w:r w:rsidRPr="008A0F04">
        <w:rPr>
          <w:rFonts w:ascii="Times New Roman" w:hAnsi="Times New Roman" w:cs="Times New Roman"/>
          <w:sz w:val="28"/>
          <w:szCs w:val="28"/>
        </w:rPr>
        <w:softHyphen/>
        <w:t>лизации в интересах сохранения национальной идентичности. Экологическая проблематика со</w:t>
      </w:r>
      <w:r w:rsidRPr="008A0F04">
        <w:rPr>
          <w:rFonts w:ascii="Times New Roman" w:hAnsi="Times New Roman" w:cs="Times New Roman"/>
          <w:sz w:val="28"/>
          <w:szCs w:val="28"/>
        </w:rPr>
        <w:softHyphen/>
        <w:t>временности имеет сложную, многоуровневую структуру и глобальное распространение. Тема устойчивого роста в Казахстане рассматрива</w:t>
      </w:r>
      <w:r w:rsidRPr="008A0F04">
        <w:rPr>
          <w:rFonts w:ascii="Times New Roman" w:hAnsi="Times New Roman" w:cs="Times New Roman"/>
          <w:sz w:val="28"/>
          <w:szCs w:val="28"/>
        </w:rPr>
        <w:softHyphen/>
        <w:t>ется преимущественно с точки зрения решения региональных экологических проблем в Цен</w:t>
      </w:r>
      <w:r w:rsidRPr="008A0F04">
        <w:rPr>
          <w:rFonts w:ascii="Times New Roman" w:hAnsi="Times New Roman" w:cs="Times New Roman"/>
          <w:sz w:val="28"/>
          <w:szCs w:val="28"/>
        </w:rPr>
        <w:softHyphen/>
        <w:t>тральной Азии, а именно, выявления причинно</w:t>
      </w:r>
      <w:r w:rsidRPr="008A0F04">
        <w:rPr>
          <w:rFonts w:ascii="Times New Roman" w:hAnsi="Times New Roman" w:cs="Times New Roman"/>
          <w:sz w:val="28"/>
          <w:szCs w:val="28"/>
        </w:rPr>
        <w:softHyphen/>
        <w:t>следственных связей, и вопроса об управлении трансграничными экологическими системами (Good governance).</w:t>
      </w:r>
    </w:p>
    <w:p w:rsidR="00852CD1" w:rsidRPr="008A0F04" w:rsidRDefault="00852CD1" w:rsidP="008A0F04">
      <w:pPr>
        <w:pStyle w:val="a3"/>
        <w:ind w:firstLine="567"/>
        <w:contextualSpacing/>
        <w:jc w:val="both"/>
        <w:rPr>
          <w:rFonts w:ascii="Times New Roman" w:hAnsi="Times New Roman" w:cs="Times New Roman"/>
          <w:sz w:val="28"/>
          <w:szCs w:val="28"/>
        </w:rPr>
      </w:pPr>
      <w:r w:rsidRPr="008A0F04">
        <w:rPr>
          <w:rFonts w:ascii="Times New Roman" w:hAnsi="Times New Roman" w:cs="Times New Roman"/>
          <w:sz w:val="28"/>
          <w:szCs w:val="28"/>
        </w:rPr>
        <w:t>Инициатива «Зеленый рост». Многие фору</w:t>
      </w:r>
      <w:r w:rsidRPr="008A0F04">
        <w:rPr>
          <w:rFonts w:ascii="Times New Roman" w:hAnsi="Times New Roman" w:cs="Times New Roman"/>
          <w:sz w:val="28"/>
          <w:szCs w:val="28"/>
        </w:rPr>
        <w:softHyphen/>
        <w:t>мы Организации Объединенных Наций по устой</w:t>
      </w:r>
      <w:r w:rsidRPr="008A0F04">
        <w:rPr>
          <w:rFonts w:ascii="Times New Roman" w:hAnsi="Times New Roman" w:cs="Times New Roman"/>
          <w:sz w:val="28"/>
          <w:szCs w:val="28"/>
        </w:rPr>
        <w:softHyphen/>
        <w:t>чивому развитию продвигают в последние 20 лет идеологию и принципы устойчивого развития и искоренения бедности, о чем было заявлено в Целях развития тысячелетия в Рио-де-Жанейро в 1992 году. В программы ООН, занимающиеся вопросами Устойчивого развития, введены за</w:t>
      </w:r>
      <w:r w:rsidRPr="008A0F04">
        <w:rPr>
          <w:rFonts w:ascii="Times New Roman" w:hAnsi="Times New Roman" w:cs="Times New Roman"/>
          <w:sz w:val="28"/>
          <w:szCs w:val="28"/>
        </w:rPr>
        <w:softHyphen/>
        <w:t>дачи по обмену технологиями и лучшими прак</w:t>
      </w:r>
      <w:r w:rsidRPr="008A0F04">
        <w:rPr>
          <w:rFonts w:ascii="Times New Roman" w:hAnsi="Times New Roman" w:cs="Times New Roman"/>
          <w:sz w:val="28"/>
          <w:szCs w:val="28"/>
        </w:rPr>
        <w:softHyphen/>
        <w:t>тическими результатами управления в области окружающей среды.</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Особое значение имеют процессы, иниции</w:t>
      </w:r>
      <w:r w:rsidRPr="008A0F04">
        <w:rPr>
          <w:rStyle w:val="a8"/>
          <w:rFonts w:ascii="Times New Roman" w:hAnsi="Times New Roman" w:cs="Times New Roman"/>
          <w:b w:val="0"/>
          <w:sz w:val="28"/>
          <w:szCs w:val="28"/>
        </w:rPr>
        <w:softHyphen/>
        <w:t>рованные конференциями с участием министров по окружающей среде и развитию в Азиатско</w:t>
      </w:r>
      <w:r w:rsidRPr="008A0F04">
        <w:rPr>
          <w:rStyle w:val="a8"/>
          <w:rFonts w:ascii="Times New Roman" w:hAnsi="Times New Roman" w:cs="Times New Roman"/>
          <w:b w:val="0"/>
          <w:sz w:val="28"/>
          <w:szCs w:val="28"/>
        </w:rPr>
        <w:softHyphen/>
        <w:t>Тихоокеанском регионе, которые проводятся раз в пять лет, начиная с 1985 г.</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В начале XXI века темпы экономической глобализация придали новый импульс для все</w:t>
      </w:r>
      <w:r w:rsidRPr="008A0F04">
        <w:rPr>
          <w:rFonts w:ascii="Times New Roman" w:hAnsi="Times New Roman" w:cs="Times New Roman"/>
          <w:sz w:val="28"/>
          <w:szCs w:val="28"/>
        </w:rPr>
        <w:softHyphen/>
        <w:t>общего обсуждения возникающих проблем. Так, в 2000 г. на IV-й Министерской конференции в Японии была выдвинута Китакюсюйская ини</w:t>
      </w:r>
      <w:r w:rsidRPr="008A0F04">
        <w:rPr>
          <w:rFonts w:ascii="Times New Roman" w:hAnsi="Times New Roman" w:cs="Times New Roman"/>
          <w:sz w:val="28"/>
          <w:szCs w:val="28"/>
        </w:rPr>
        <w:softHyphen/>
        <w:t>циатива «За здоровую окружающую среду» [1]. Она выполнялась в рамках Региональной про</w:t>
      </w:r>
      <w:r w:rsidRPr="008A0F04">
        <w:rPr>
          <w:rFonts w:ascii="Times New Roman" w:hAnsi="Times New Roman" w:cs="Times New Roman"/>
          <w:sz w:val="28"/>
          <w:szCs w:val="28"/>
        </w:rPr>
        <w:softHyphen/>
        <w:t>граммы действий по экологически безопасному и устойчивому развитию, которая завершилась к 2005 г.</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На следующей V- й Министерской Конферен</w:t>
      </w:r>
      <w:r w:rsidRPr="008A0F04">
        <w:rPr>
          <w:rFonts w:ascii="Times New Roman" w:hAnsi="Times New Roman" w:cs="Times New Roman"/>
          <w:sz w:val="28"/>
          <w:szCs w:val="28"/>
        </w:rPr>
        <w:softHyphen/>
        <w:t>ции в Сеуле в марте 2005 г. Республика Корея предложила региональную инициативу «Зеле</w:t>
      </w:r>
      <w:r w:rsidRPr="008A0F04">
        <w:rPr>
          <w:rFonts w:ascii="Times New Roman" w:hAnsi="Times New Roman" w:cs="Times New Roman"/>
          <w:sz w:val="28"/>
          <w:szCs w:val="28"/>
        </w:rPr>
        <w:softHyphen/>
        <w:t>ный рост» [2]. Инициатива получила всеобщее признание, она принципиально отличалась от предыдущих идей по экологически устойчиво</w:t>
      </w:r>
      <w:r w:rsidRPr="008A0F04">
        <w:rPr>
          <w:rFonts w:ascii="Times New Roman" w:hAnsi="Times New Roman" w:cs="Times New Roman"/>
          <w:sz w:val="28"/>
          <w:szCs w:val="28"/>
        </w:rPr>
        <w:softHyphen/>
        <w:t xml:space="preserve">му </w:t>
      </w:r>
      <w:r w:rsidRPr="008A0F04">
        <w:rPr>
          <w:rFonts w:ascii="Times New Roman" w:hAnsi="Times New Roman" w:cs="Times New Roman"/>
          <w:sz w:val="28"/>
          <w:szCs w:val="28"/>
        </w:rPr>
        <w:lastRenderedPageBreak/>
        <w:t>экономическому росту. Здесь впервые сделан усиленный акцент на обязательную экологиза</w:t>
      </w:r>
      <w:r w:rsidRPr="008A0F04">
        <w:rPr>
          <w:rFonts w:ascii="Times New Roman" w:hAnsi="Times New Roman" w:cs="Times New Roman"/>
          <w:sz w:val="28"/>
          <w:szCs w:val="28"/>
        </w:rPr>
        <w:softHyphen/>
        <w:t>цию экономического роста региона. Состояние окружающей среды региона представлено в двух перспективах - экологическая устойчивость и экологические показатели хозяйственной дея</w:t>
      </w:r>
      <w:r w:rsidRPr="008A0F04">
        <w:rPr>
          <w:rFonts w:ascii="Times New Roman" w:hAnsi="Times New Roman" w:cs="Times New Roman"/>
          <w:sz w:val="28"/>
          <w:szCs w:val="28"/>
        </w:rPr>
        <w:softHyphen/>
        <w:t>тельности. Тем самым, лейтмотивом и принци</w:t>
      </w:r>
      <w:r w:rsidRPr="008A0F04">
        <w:rPr>
          <w:rFonts w:ascii="Times New Roman" w:hAnsi="Times New Roman" w:cs="Times New Roman"/>
          <w:sz w:val="28"/>
          <w:szCs w:val="28"/>
        </w:rPr>
        <w:softHyphen/>
        <w:t>пом основной доктрины экономического разви</w:t>
      </w:r>
      <w:r w:rsidRPr="008A0F04">
        <w:rPr>
          <w:rFonts w:ascii="Times New Roman" w:hAnsi="Times New Roman" w:cs="Times New Roman"/>
          <w:sz w:val="28"/>
          <w:szCs w:val="28"/>
        </w:rPr>
        <w:softHyphen/>
        <w:t>тия АТР стал «Зеленый рост».</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Доктрина «Зеленого роста» быстро распро</w:t>
      </w:r>
      <w:r w:rsidRPr="008A0F04">
        <w:rPr>
          <w:rStyle w:val="a8"/>
          <w:rFonts w:ascii="Times New Roman" w:hAnsi="Times New Roman" w:cs="Times New Roman"/>
          <w:b w:val="0"/>
          <w:sz w:val="28"/>
          <w:szCs w:val="28"/>
        </w:rPr>
        <w:softHyphen/>
        <w:t>странилась во всемирном масштабе.</w:t>
      </w:r>
      <w:r w:rsidRPr="008A0F04">
        <w:rPr>
          <w:rFonts w:ascii="Times New Roman" w:hAnsi="Times New Roman" w:cs="Times New Roman"/>
          <w:sz w:val="28"/>
          <w:szCs w:val="28"/>
        </w:rPr>
        <w:t xml:space="preserve"> «Зеленый рост» стал целью многих стран в XXI в. - достичь экономического развития и наращивать государ</w:t>
      </w:r>
      <w:r w:rsidRPr="008A0F04">
        <w:rPr>
          <w:rFonts w:ascii="Times New Roman" w:hAnsi="Times New Roman" w:cs="Times New Roman"/>
          <w:sz w:val="28"/>
          <w:szCs w:val="28"/>
        </w:rPr>
        <w:softHyphen/>
        <w:t>ственный потенциал без ущерба окружающей среде и природным ресурсам. Учитывая тот факт, что процесс «зеленого роста и развития» имеет уже определенную историю, и отражает прио</w:t>
      </w:r>
      <w:r w:rsidRPr="008A0F04">
        <w:rPr>
          <w:rFonts w:ascii="Times New Roman" w:hAnsi="Times New Roman" w:cs="Times New Roman"/>
          <w:sz w:val="28"/>
          <w:szCs w:val="28"/>
        </w:rPr>
        <w:softHyphen/>
        <w:t>ритеты международного сообщества, Казахстан поддерживает конструктивный диалог с учетом интересов Азиатско-Тихоокеанского и Европей</w:t>
      </w:r>
      <w:r w:rsidRPr="008A0F04">
        <w:rPr>
          <w:rFonts w:ascii="Times New Roman" w:hAnsi="Times New Roman" w:cs="Times New Roman"/>
          <w:sz w:val="28"/>
          <w:szCs w:val="28"/>
        </w:rPr>
        <w:softHyphen/>
        <w:t>ского регионов. Республика Казахстан участвует одновременно в двух региональных процессах - «Окружающая среда для Европы» и «Азиатско</w:t>
      </w:r>
      <w:r w:rsidRPr="008A0F04">
        <w:rPr>
          <w:rFonts w:ascii="Times New Roman" w:hAnsi="Times New Roman" w:cs="Times New Roman"/>
          <w:sz w:val="28"/>
          <w:szCs w:val="28"/>
        </w:rPr>
        <w:softHyphen/>
        <w:t>Тихоокеанская программа по окружающей среде и развитию». Оба процесса, имея всеобщую иде</w:t>
      </w:r>
      <w:r w:rsidRPr="008A0F04">
        <w:rPr>
          <w:rFonts w:ascii="Times New Roman" w:hAnsi="Times New Roman" w:cs="Times New Roman"/>
          <w:sz w:val="28"/>
          <w:szCs w:val="28"/>
        </w:rPr>
        <w:softHyphen/>
        <w:t>ологию, содержат отличительные черты.</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Программа АТР, помимо экологических во</w:t>
      </w:r>
      <w:r w:rsidRPr="008A0F04">
        <w:rPr>
          <w:rFonts w:ascii="Times New Roman" w:hAnsi="Times New Roman" w:cs="Times New Roman"/>
          <w:sz w:val="28"/>
          <w:szCs w:val="28"/>
        </w:rPr>
        <w:softHyphen/>
        <w:t>просов, включает социальные и экономические аспекты, что является хорошей перспективой для международной интеграции. В общеевро</w:t>
      </w:r>
      <w:r w:rsidRPr="008A0F04">
        <w:rPr>
          <w:rFonts w:ascii="Times New Roman" w:hAnsi="Times New Roman" w:cs="Times New Roman"/>
          <w:sz w:val="28"/>
          <w:szCs w:val="28"/>
        </w:rPr>
        <w:softHyphen/>
        <w:t>пейском процессе «Окружающая среда для Ев</w:t>
      </w:r>
      <w:r w:rsidRPr="008A0F04">
        <w:rPr>
          <w:rFonts w:ascii="Times New Roman" w:hAnsi="Times New Roman" w:cs="Times New Roman"/>
          <w:sz w:val="28"/>
          <w:szCs w:val="28"/>
        </w:rPr>
        <w:softHyphen/>
        <w:t>ропы» более всего разработаны практические ад</w:t>
      </w:r>
      <w:r w:rsidRPr="008A0F04">
        <w:rPr>
          <w:rFonts w:ascii="Times New Roman" w:hAnsi="Times New Roman" w:cs="Times New Roman"/>
          <w:sz w:val="28"/>
          <w:szCs w:val="28"/>
        </w:rPr>
        <w:softHyphen/>
        <w:t>министративные и экономические инструменты улучшения окружающей среды. Обе программы могут взаимно дополнять друг друга, а Казах</w:t>
      </w:r>
      <w:r w:rsidRPr="008A0F04">
        <w:rPr>
          <w:rFonts w:ascii="Times New Roman" w:hAnsi="Times New Roman" w:cs="Times New Roman"/>
          <w:sz w:val="28"/>
          <w:szCs w:val="28"/>
        </w:rPr>
        <w:softHyphen/>
        <w:t>стан и страны ЦА - заимствовать накопленный мировой опыт в сфере экологической безопасно</w:t>
      </w:r>
      <w:r w:rsidRPr="008A0F04">
        <w:rPr>
          <w:rFonts w:ascii="Times New Roman" w:hAnsi="Times New Roman" w:cs="Times New Roman"/>
          <w:sz w:val="28"/>
          <w:szCs w:val="28"/>
        </w:rPr>
        <w:softHyphen/>
        <w:t>сти. Присоединение Казахстана к соответству</w:t>
      </w:r>
      <w:r w:rsidRPr="008A0F04">
        <w:rPr>
          <w:rFonts w:ascii="Times New Roman" w:hAnsi="Times New Roman" w:cs="Times New Roman"/>
          <w:sz w:val="28"/>
          <w:szCs w:val="28"/>
        </w:rPr>
        <w:softHyphen/>
        <w:t>ющим международным инструментам и их эф</w:t>
      </w:r>
      <w:r w:rsidRPr="008A0F04">
        <w:rPr>
          <w:rFonts w:ascii="Times New Roman" w:hAnsi="Times New Roman" w:cs="Times New Roman"/>
          <w:sz w:val="28"/>
          <w:szCs w:val="28"/>
        </w:rPr>
        <w:softHyphen/>
        <w:t>фективное применение признано необходимым условием социально-экономического развития стран Европейского и Азиатско-Тихоокеанского регионов, включая Казахстан и республики ЦА.</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Казахстанская инициатива «Зеленый мост» была официально заявлена на VI-й Министерской конференции «Окружающая среда и развитие» стран Азиатско-Тихоокеанского региона (MCED- 6), которая проводилась в Астане 27 сентября - 2 октября 2010 г. [3]. Конференция в Астане, рас</w:t>
      </w:r>
      <w:r w:rsidRPr="008A0F04">
        <w:rPr>
          <w:rFonts w:ascii="Times New Roman" w:hAnsi="Times New Roman" w:cs="Times New Roman"/>
          <w:sz w:val="28"/>
          <w:szCs w:val="28"/>
        </w:rPr>
        <w:softHyphen/>
        <w:t>смотрев оценочный доклад о текущей ситуации в регионе, подготовленный секретариатом ЭСКА- ТО, продолжила проблематику предыдущих сам</w:t>
      </w:r>
      <w:r w:rsidRPr="008A0F04">
        <w:rPr>
          <w:rFonts w:ascii="Times New Roman" w:hAnsi="Times New Roman" w:cs="Times New Roman"/>
          <w:sz w:val="28"/>
          <w:szCs w:val="28"/>
        </w:rPr>
        <w:softHyphen/>
        <w:t>митов об экологически безопасном росте.</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Итак, Астанинская инициатива «Зеленый мост» - это мост между Азиатско-Тихоокеан</w:t>
      </w:r>
      <w:r w:rsidRPr="008A0F04">
        <w:rPr>
          <w:rFonts w:ascii="Times New Roman" w:hAnsi="Times New Roman" w:cs="Times New Roman"/>
          <w:sz w:val="28"/>
          <w:szCs w:val="28"/>
        </w:rPr>
        <w:softHyphen/>
        <w:t>ским и Европейским регионами, нацелена на переход к зеленой экономике на огромном про</w:t>
      </w:r>
      <w:r w:rsidRPr="008A0F04">
        <w:rPr>
          <w:rFonts w:ascii="Times New Roman" w:hAnsi="Times New Roman" w:cs="Times New Roman"/>
          <w:sz w:val="28"/>
          <w:szCs w:val="28"/>
        </w:rPr>
        <w:softHyphen/>
        <w:t>странстве и в разных регионах Европы, Азии и Тихого океана. Она содержит призыв к интегра</w:t>
      </w:r>
      <w:r w:rsidRPr="008A0F04">
        <w:rPr>
          <w:rFonts w:ascii="Times New Roman" w:hAnsi="Times New Roman" w:cs="Times New Roman"/>
          <w:sz w:val="28"/>
          <w:szCs w:val="28"/>
        </w:rPr>
        <w:softHyphen/>
        <w:t>ции экологической и экономической политик по устойчивому и эффективному развитию. Важны совместные усилия и государств, и международ</w:t>
      </w:r>
      <w:r w:rsidRPr="008A0F04">
        <w:rPr>
          <w:rFonts w:ascii="Times New Roman" w:hAnsi="Times New Roman" w:cs="Times New Roman"/>
          <w:sz w:val="28"/>
          <w:szCs w:val="28"/>
        </w:rPr>
        <w:softHyphen/>
        <w:t>ных организаций, общественных и бизнес секто</w:t>
      </w:r>
      <w:r w:rsidRPr="008A0F04">
        <w:rPr>
          <w:rFonts w:ascii="Times New Roman" w:hAnsi="Times New Roman" w:cs="Times New Roman"/>
          <w:sz w:val="28"/>
          <w:szCs w:val="28"/>
        </w:rPr>
        <w:softHyphen/>
        <w:t>ров, могущих найти общее решение.</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lastRenderedPageBreak/>
        <w:t>Площадкой для обсуждения проблем стал Казахстан ввиду выгодного срединного гео</w:t>
      </w:r>
      <w:r w:rsidRPr="008A0F04">
        <w:rPr>
          <w:rStyle w:val="a8"/>
          <w:rFonts w:ascii="Times New Roman" w:hAnsi="Times New Roman" w:cs="Times New Roman"/>
          <w:b w:val="0"/>
          <w:sz w:val="28"/>
          <w:szCs w:val="28"/>
        </w:rPr>
        <w:softHyphen/>
        <w:t>графического расположения в Евразии. Казах</w:t>
      </w:r>
      <w:r w:rsidRPr="008A0F04">
        <w:rPr>
          <w:rStyle w:val="a8"/>
          <w:rFonts w:ascii="Times New Roman" w:hAnsi="Times New Roman" w:cs="Times New Roman"/>
          <w:b w:val="0"/>
          <w:sz w:val="28"/>
          <w:szCs w:val="28"/>
        </w:rPr>
        <w:softHyphen/>
        <w:t>стану отводится роль своеобразного «моста», смыкающего Европу и АТР. Главное послание Астанинской конференции по устойчивому «зе</w:t>
      </w:r>
      <w:r w:rsidRPr="008A0F04">
        <w:rPr>
          <w:rStyle w:val="a8"/>
          <w:rFonts w:ascii="Times New Roman" w:hAnsi="Times New Roman" w:cs="Times New Roman"/>
          <w:b w:val="0"/>
          <w:sz w:val="28"/>
          <w:szCs w:val="28"/>
        </w:rPr>
        <w:softHyphen/>
        <w:t>леному» развитию ставит вопросы о принципах экологических исследований; о рациональном использовании природных ресурсов в XXI в.; о разработке новой парадигмы, основанной на принципах низких выбросов парниковых газов, а также вопросы зеленого градостроения. Мост является платформой для Диалога правительств, природопользователей, общественных и непра</w:t>
      </w:r>
      <w:r w:rsidRPr="008A0F04">
        <w:rPr>
          <w:rStyle w:val="a8"/>
          <w:rFonts w:ascii="Times New Roman" w:hAnsi="Times New Roman" w:cs="Times New Roman"/>
          <w:b w:val="0"/>
          <w:sz w:val="28"/>
          <w:szCs w:val="28"/>
        </w:rPr>
        <w:softHyphen/>
        <w:t>вительственных организаций в целях зеленой межрегиональной интеграции.</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В центре инициативной деятельности Казах</w:t>
      </w:r>
      <w:r w:rsidRPr="008A0F04">
        <w:rPr>
          <w:rFonts w:ascii="Times New Roman" w:hAnsi="Times New Roman" w:cs="Times New Roman"/>
          <w:sz w:val="28"/>
          <w:szCs w:val="28"/>
        </w:rPr>
        <w:softHyphen/>
        <w:t>стана лежит идеология поддержки евразийского многостороннего сотрудничества. Инициатива должна содействовать укреплению институцио</w:t>
      </w:r>
      <w:r w:rsidRPr="008A0F04">
        <w:rPr>
          <w:rFonts w:ascii="Times New Roman" w:hAnsi="Times New Roman" w:cs="Times New Roman"/>
          <w:sz w:val="28"/>
          <w:szCs w:val="28"/>
        </w:rPr>
        <w:softHyphen/>
        <w:t>нального потенциала и сетевого межрегиональ</w:t>
      </w:r>
      <w:r w:rsidRPr="008A0F04">
        <w:rPr>
          <w:rFonts w:ascii="Times New Roman" w:hAnsi="Times New Roman" w:cs="Times New Roman"/>
          <w:sz w:val="28"/>
          <w:szCs w:val="28"/>
        </w:rPr>
        <w:softHyphen/>
        <w:t>ного сотрудничества в Евразии с целью улуч</w:t>
      </w:r>
      <w:r w:rsidRPr="008A0F04">
        <w:rPr>
          <w:rFonts w:ascii="Times New Roman" w:hAnsi="Times New Roman" w:cs="Times New Roman"/>
          <w:sz w:val="28"/>
          <w:szCs w:val="28"/>
        </w:rPr>
        <w:softHyphen/>
        <w:t>шения благосостояния и устойчивого развития. Идея в продвижении инициативы заключается в создании политических рамок партнерства Ев</w:t>
      </w:r>
      <w:r w:rsidRPr="008A0F04">
        <w:rPr>
          <w:rFonts w:ascii="Times New Roman" w:hAnsi="Times New Roman" w:cs="Times New Roman"/>
          <w:sz w:val="28"/>
          <w:szCs w:val="28"/>
        </w:rPr>
        <w:softHyphen/>
        <w:t>ропы и Тихоокеанского региона Азии.</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Содействие Евразийской интеграции в рам</w:t>
      </w:r>
      <w:r w:rsidRPr="008A0F04">
        <w:rPr>
          <w:rFonts w:ascii="Times New Roman" w:hAnsi="Times New Roman" w:cs="Times New Roman"/>
          <w:sz w:val="28"/>
          <w:szCs w:val="28"/>
        </w:rPr>
        <w:softHyphen/>
        <w:t>ках «Зеленого Роста», с одной стороны, а также стремление к укреплению внутреннего потен</w:t>
      </w:r>
      <w:r w:rsidRPr="008A0F04">
        <w:rPr>
          <w:rFonts w:ascii="Times New Roman" w:hAnsi="Times New Roman" w:cs="Times New Roman"/>
          <w:sz w:val="28"/>
          <w:szCs w:val="28"/>
        </w:rPr>
        <w:softHyphen/>
        <w:t>циала и реализации национальной программы «Жасыл Даму» («Зеленое развитие»), с другой, отвечает потребностям Казахстана. У нашей страны есть возможности быть своеобразным «зеленым мостом», межрегиональной диалого</w:t>
      </w:r>
      <w:r w:rsidRPr="008A0F04">
        <w:rPr>
          <w:rFonts w:ascii="Times New Roman" w:hAnsi="Times New Roman" w:cs="Times New Roman"/>
          <w:sz w:val="28"/>
          <w:szCs w:val="28"/>
        </w:rPr>
        <w:softHyphen/>
        <w:t>вой и консультативной площадкой для ключевых региональных партнеров.</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Как известно, идея регионального партнер</w:t>
      </w:r>
      <w:r w:rsidRPr="008A0F04">
        <w:rPr>
          <w:rFonts w:ascii="Times New Roman" w:hAnsi="Times New Roman" w:cs="Times New Roman"/>
          <w:sz w:val="28"/>
          <w:szCs w:val="28"/>
        </w:rPr>
        <w:softHyphen/>
        <w:t>ства была обсуждаемой темой в течение доста</w:t>
      </w:r>
      <w:r w:rsidRPr="008A0F04">
        <w:rPr>
          <w:rFonts w:ascii="Times New Roman" w:hAnsi="Times New Roman" w:cs="Times New Roman"/>
          <w:sz w:val="28"/>
          <w:szCs w:val="28"/>
        </w:rPr>
        <w:softHyphen/>
        <w:t>точно продолжительного времени. К примеру, уже в 2007 г. на Белградской конференции, по</w:t>
      </w:r>
      <w:r w:rsidRPr="008A0F04">
        <w:rPr>
          <w:rFonts w:ascii="Times New Roman" w:hAnsi="Times New Roman" w:cs="Times New Roman"/>
          <w:sz w:val="28"/>
          <w:szCs w:val="28"/>
        </w:rPr>
        <w:softHyphen/>
        <w:t>священной устойчивому развитию Центральной Азии, участники заявляли о необходимости та</w:t>
      </w:r>
      <w:r w:rsidRPr="008A0F04">
        <w:rPr>
          <w:rFonts w:ascii="Times New Roman" w:hAnsi="Times New Roman" w:cs="Times New Roman"/>
          <w:sz w:val="28"/>
          <w:szCs w:val="28"/>
        </w:rPr>
        <w:softHyphen/>
        <w:t>кого «моста» для сотрудничества регионов. А Министерская конференция АТР 2010 г. в Аста</w:t>
      </w:r>
      <w:r w:rsidRPr="008A0F04">
        <w:rPr>
          <w:rFonts w:ascii="Times New Roman" w:hAnsi="Times New Roman" w:cs="Times New Roman"/>
          <w:sz w:val="28"/>
          <w:szCs w:val="28"/>
        </w:rPr>
        <w:softHyphen/>
        <w:t>не основной целью призвала «обеспечить и уси</w:t>
      </w:r>
      <w:r w:rsidRPr="008A0F04">
        <w:rPr>
          <w:rFonts w:ascii="Times New Roman" w:hAnsi="Times New Roman" w:cs="Times New Roman"/>
          <w:sz w:val="28"/>
          <w:szCs w:val="28"/>
        </w:rPr>
        <w:softHyphen/>
        <w:t>лить синергизм между тремя основами устойчи</w:t>
      </w:r>
      <w:r w:rsidRPr="008A0F04">
        <w:rPr>
          <w:rFonts w:ascii="Times New Roman" w:hAnsi="Times New Roman" w:cs="Times New Roman"/>
          <w:sz w:val="28"/>
          <w:szCs w:val="28"/>
        </w:rPr>
        <w:softHyphen/>
        <w:t>вого развития, а именно: экономическим ростом, социальным развитием и защитой окружающей среды».</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Мотивация и обоснование Астанинской ини</w:t>
      </w:r>
      <w:r w:rsidRPr="008A0F04">
        <w:rPr>
          <w:rFonts w:ascii="Times New Roman" w:hAnsi="Times New Roman" w:cs="Times New Roman"/>
          <w:sz w:val="28"/>
          <w:szCs w:val="28"/>
        </w:rPr>
        <w:softHyphen/>
        <w:t>циативы «Зеленый мост». Для растущей эконо</w:t>
      </w:r>
      <w:r w:rsidRPr="008A0F04">
        <w:rPr>
          <w:rFonts w:ascii="Times New Roman" w:hAnsi="Times New Roman" w:cs="Times New Roman"/>
          <w:sz w:val="28"/>
          <w:szCs w:val="28"/>
        </w:rPr>
        <w:softHyphen/>
        <w:t>мики Казахстана вопросы окружающей среды и экологизации хозяйственной деятельности при</w:t>
      </w:r>
      <w:r w:rsidRPr="008A0F04">
        <w:rPr>
          <w:rFonts w:ascii="Times New Roman" w:hAnsi="Times New Roman" w:cs="Times New Roman"/>
          <w:sz w:val="28"/>
          <w:szCs w:val="28"/>
        </w:rPr>
        <w:softHyphen/>
        <w:t>обретают все большую значимость. Страна, не имеющая выхода к морю, расположена на огром</w:t>
      </w:r>
      <w:r w:rsidRPr="008A0F04">
        <w:rPr>
          <w:rFonts w:ascii="Times New Roman" w:hAnsi="Times New Roman" w:cs="Times New Roman"/>
          <w:sz w:val="28"/>
          <w:szCs w:val="28"/>
        </w:rPr>
        <w:softHyphen/>
        <w:t>ном внутриконтинентальном пространстве Ев</w:t>
      </w:r>
      <w:r w:rsidRPr="008A0F04">
        <w:rPr>
          <w:rFonts w:ascii="Times New Roman" w:hAnsi="Times New Roman" w:cs="Times New Roman"/>
          <w:sz w:val="28"/>
          <w:szCs w:val="28"/>
        </w:rPr>
        <w:softHyphen/>
        <w:t>разии, где климатические условия, сложные для хозяйствования и для проживания.</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 свое время страны ЦА пострадали от бес</w:t>
      </w:r>
      <w:r w:rsidRPr="008A0F04">
        <w:rPr>
          <w:rStyle w:val="a8"/>
          <w:rFonts w:ascii="Times New Roman" w:hAnsi="Times New Roman" w:cs="Times New Roman"/>
          <w:b w:val="0"/>
          <w:sz w:val="28"/>
          <w:szCs w:val="28"/>
        </w:rPr>
        <w:softHyphen/>
        <w:t>прецедентной экологической катастрофы в рай</w:t>
      </w:r>
      <w:r w:rsidRPr="008A0F04">
        <w:rPr>
          <w:rStyle w:val="a8"/>
          <w:rFonts w:ascii="Times New Roman" w:hAnsi="Times New Roman" w:cs="Times New Roman"/>
          <w:b w:val="0"/>
          <w:sz w:val="28"/>
          <w:szCs w:val="28"/>
        </w:rPr>
        <w:softHyphen/>
        <w:t>оне Аральского моря. На территории Казахстана находится крупнейшая на Земле и чрезвычайно хрупкая Балхашская озерная экосистема и са</w:t>
      </w:r>
      <w:r w:rsidRPr="008A0F04">
        <w:rPr>
          <w:rStyle w:val="a8"/>
          <w:rFonts w:ascii="Times New Roman" w:hAnsi="Times New Roman" w:cs="Times New Roman"/>
          <w:b w:val="0"/>
          <w:sz w:val="28"/>
          <w:szCs w:val="28"/>
        </w:rPr>
        <w:softHyphen/>
        <w:t>мая мелководная часть Каспийского моря, очень важная для биоразнообразия и для поставок на глобальный рынок углеводородного сырья.</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Как известно, большинство земельных уго</w:t>
      </w:r>
      <w:r w:rsidRPr="008A0F04">
        <w:rPr>
          <w:rFonts w:ascii="Times New Roman" w:hAnsi="Times New Roman" w:cs="Times New Roman"/>
          <w:sz w:val="28"/>
          <w:szCs w:val="28"/>
        </w:rPr>
        <w:softHyphen/>
        <w:t>дий Казахстана располагается в зоне рискован</w:t>
      </w:r>
      <w:r w:rsidRPr="008A0F04">
        <w:rPr>
          <w:rFonts w:ascii="Times New Roman" w:hAnsi="Times New Roman" w:cs="Times New Roman"/>
          <w:sz w:val="28"/>
          <w:szCs w:val="28"/>
        </w:rPr>
        <w:softHyphen/>
        <w:t>ного сельского хозяйства, имеет множество про</w:t>
      </w:r>
      <w:r w:rsidRPr="008A0F04">
        <w:rPr>
          <w:rFonts w:ascii="Times New Roman" w:hAnsi="Times New Roman" w:cs="Times New Roman"/>
          <w:sz w:val="28"/>
          <w:szCs w:val="28"/>
        </w:rPr>
        <w:softHyphen/>
        <w:t>блем - высокая уязвимость пастбищ, лесных и горных массивов, водных экосистем, что допол</w:t>
      </w:r>
      <w:r w:rsidRPr="008A0F04">
        <w:rPr>
          <w:rFonts w:ascii="Times New Roman" w:hAnsi="Times New Roman" w:cs="Times New Roman"/>
          <w:sz w:val="28"/>
          <w:szCs w:val="28"/>
        </w:rPr>
        <w:softHyphen/>
        <w:t>нительно усугубляется высокой антропогенной нагрузкой. Кроме того, индустриальное развитие на протяжении XX века велось без каких-либо экологических норм и эко-восстановления. Хи</w:t>
      </w:r>
      <w:r w:rsidRPr="008A0F04">
        <w:rPr>
          <w:rFonts w:ascii="Times New Roman" w:hAnsi="Times New Roman" w:cs="Times New Roman"/>
          <w:sz w:val="28"/>
          <w:szCs w:val="28"/>
        </w:rPr>
        <w:softHyphen/>
        <w:t>мические и металлургические заводы Казахста</w:t>
      </w:r>
      <w:r w:rsidRPr="008A0F04">
        <w:rPr>
          <w:rFonts w:ascii="Times New Roman" w:hAnsi="Times New Roman" w:cs="Times New Roman"/>
          <w:sz w:val="28"/>
          <w:szCs w:val="28"/>
        </w:rPr>
        <w:softHyphen/>
        <w:t>на вырабатывают миллиарды тонн промышлен</w:t>
      </w:r>
      <w:r w:rsidRPr="008A0F04">
        <w:rPr>
          <w:rFonts w:ascii="Times New Roman" w:hAnsi="Times New Roman" w:cs="Times New Roman"/>
          <w:sz w:val="28"/>
          <w:szCs w:val="28"/>
        </w:rPr>
        <w:softHyphen/>
        <w:t>ных отходов, включая выбросы в атмосферу, и крупные электростанции, и транснациональные добывающие компании, прежде всего, нефтяные и газовые, не соблюдающие экологические нор</w:t>
      </w:r>
      <w:r w:rsidRPr="008A0F04">
        <w:rPr>
          <w:rFonts w:ascii="Times New Roman" w:hAnsi="Times New Roman" w:cs="Times New Roman"/>
          <w:sz w:val="28"/>
          <w:szCs w:val="28"/>
        </w:rPr>
        <w:softHyphen/>
        <w:t>мы, ежегодно усугубляют эко-ситуацию в респу</w:t>
      </w:r>
      <w:r w:rsidRPr="008A0F04">
        <w:rPr>
          <w:rFonts w:ascii="Times New Roman" w:hAnsi="Times New Roman" w:cs="Times New Roman"/>
          <w:sz w:val="28"/>
          <w:szCs w:val="28"/>
        </w:rPr>
        <w:softHyphen/>
        <w:t>блике.</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Раньше проблему экологической устойчиво</w:t>
      </w:r>
      <w:r w:rsidRPr="008A0F04">
        <w:rPr>
          <w:rFonts w:ascii="Times New Roman" w:hAnsi="Times New Roman" w:cs="Times New Roman"/>
          <w:sz w:val="28"/>
          <w:szCs w:val="28"/>
        </w:rPr>
        <w:softHyphen/>
        <w:t>сти в Казахстане не связывали с вопросами без</w:t>
      </w:r>
      <w:r w:rsidRPr="008A0F04">
        <w:rPr>
          <w:rFonts w:ascii="Times New Roman" w:hAnsi="Times New Roman" w:cs="Times New Roman"/>
          <w:sz w:val="28"/>
          <w:szCs w:val="28"/>
        </w:rPr>
        <w:softHyphen/>
        <w:t>опасности и разоружения. В советское время на территории Казахстана были построены огром</w:t>
      </w:r>
      <w:r w:rsidRPr="008A0F04">
        <w:rPr>
          <w:rFonts w:ascii="Times New Roman" w:hAnsi="Times New Roman" w:cs="Times New Roman"/>
          <w:sz w:val="28"/>
          <w:szCs w:val="28"/>
        </w:rPr>
        <w:softHyphen/>
        <w:t>ные военные полигоны, где проводились испы</w:t>
      </w:r>
      <w:r w:rsidRPr="008A0F04">
        <w:rPr>
          <w:rFonts w:ascii="Times New Roman" w:hAnsi="Times New Roman" w:cs="Times New Roman"/>
          <w:sz w:val="28"/>
          <w:szCs w:val="28"/>
        </w:rPr>
        <w:softHyphen/>
        <w:t>тания новейшего вооружения (Семипалатинский ядерный полигон), велись разработки химиче</w:t>
      </w:r>
      <w:r w:rsidRPr="008A0F04">
        <w:rPr>
          <w:rFonts w:ascii="Times New Roman" w:hAnsi="Times New Roman" w:cs="Times New Roman"/>
          <w:sz w:val="28"/>
          <w:szCs w:val="28"/>
        </w:rPr>
        <w:softHyphen/>
        <w:t>ского и биологического оружия (Степногорский биокомбинат, о. Вознесения в Аральском море по испытанию биологического оружия) [6]. В 90-е годы военные объекты (Балхашская РЛС и полигон Сарышаган), подпали под действие До</w:t>
      </w:r>
      <w:r w:rsidRPr="008A0F04">
        <w:rPr>
          <w:rFonts w:ascii="Times New Roman" w:hAnsi="Times New Roman" w:cs="Times New Roman"/>
          <w:sz w:val="28"/>
          <w:szCs w:val="28"/>
        </w:rPr>
        <w:softHyphen/>
        <w:t>говора об ограничении систем противоракетной обороны, они подлежали уничтожению. Обо</w:t>
      </w:r>
      <w:r w:rsidRPr="008A0F04">
        <w:rPr>
          <w:rFonts w:ascii="Times New Roman" w:hAnsi="Times New Roman" w:cs="Times New Roman"/>
          <w:sz w:val="28"/>
          <w:szCs w:val="28"/>
        </w:rPr>
        <w:softHyphen/>
        <w:t>ронная конверсия ВПК означала для Казахстана, прежде всего, уничтожение военных полигонов, военной техники, вооружений, шахтные пуско</w:t>
      </w:r>
      <w:r w:rsidRPr="008A0F04">
        <w:rPr>
          <w:rFonts w:ascii="Times New Roman" w:hAnsi="Times New Roman" w:cs="Times New Roman"/>
          <w:sz w:val="28"/>
          <w:szCs w:val="28"/>
        </w:rPr>
        <w:softHyphen/>
        <w:t>вые установки межконтинентальных баллисти</w:t>
      </w:r>
      <w:r w:rsidRPr="008A0F04">
        <w:rPr>
          <w:rFonts w:ascii="Times New Roman" w:hAnsi="Times New Roman" w:cs="Times New Roman"/>
          <w:sz w:val="28"/>
          <w:szCs w:val="28"/>
        </w:rPr>
        <w:softHyphen/>
        <w:t>ческих ракет.</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Таким образом, сбалансировав военно-поли</w:t>
      </w:r>
      <w:r w:rsidRPr="008A0F04">
        <w:rPr>
          <w:rStyle w:val="a8"/>
          <w:rFonts w:ascii="Times New Roman" w:hAnsi="Times New Roman" w:cs="Times New Roman"/>
          <w:b w:val="0"/>
          <w:sz w:val="28"/>
          <w:szCs w:val="28"/>
        </w:rPr>
        <w:softHyphen/>
        <w:t>тическую позицию, Казахстан обеспечил между</w:t>
      </w:r>
      <w:r w:rsidRPr="008A0F04">
        <w:rPr>
          <w:rStyle w:val="a8"/>
          <w:rFonts w:ascii="Times New Roman" w:hAnsi="Times New Roman" w:cs="Times New Roman"/>
          <w:b w:val="0"/>
          <w:sz w:val="28"/>
          <w:szCs w:val="28"/>
        </w:rPr>
        <w:softHyphen/>
        <w:t>народную безопасность, но не уделил внимания экологической составляющей в этих мероприя</w:t>
      </w:r>
      <w:r w:rsidRPr="008A0F04">
        <w:rPr>
          <w:rStyle w:val="a8"/>
          <w:rFonts w:ascii="Times New Roman" w:hAnsi="Times New Roman" w:cs="Times New Roman"/>
          <w:b w:val="0"/>
          <w:sz w:val="28"/>
          <w:szCs w:val="28"/>
        </w:rPr>
        <w:softHyphen/>
        <w:t>тиях. Окружающей среде был причинен огром</w:t>
      </w:r>
      <w:r w:rsidRPr="008A0F04">
        <w:rPr>
          <w:rStyle w:val="a8"/>
          <w:rFonts w:ascii="Times New Roman" w:hAnsi="Times New Roman" w:cs="Times New Roman"/>
          <w:b w:val="0"/>
          <w:sz w:val="28"/>
          <w:szCs w:val="28"/>
        </w:rPr>
        <w:softHyphen/>
        <w:t>ный ущерб.</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настоящее время экономический рост Ка</w:t>
      </w:r>
      <w:r w:rsidRPr="008A0F04">
        <w:rPr>
          <w:rFonts w:ascii="Times New Roman" w:hAnsi="Times New Roman" w:cs="Times New Roman"/>
          <w:sz w:val="28"/>
          <w:szCs w:val="28"/>
        </w:rPr>
        <w:softHyphen/>
        <w:t>захстана происходит в основном за счет роста цен на сырье на мировых рынках и использова</w:t>
      </w:r>
      <w:r w:rsidRPr="008A0F04">
        <w:rPr>
          <w:rFonts w:ascii="Times New Roman" w:hAnsi="Times New Roman" w:cs="Times New Roman"/>
          <w:sz w:val="28"/>
          <w:szCs w:val="28"/>
        </w:rPr>
        <w:softHyphen/>
        <w:t>ния значительного объема природных ресурсов без учета необходимости внедрять требования низко-углеродного развития. Огромные потери и деградация природного капитала имеют про</w:t>
      </w:r>
      <w:r w:rsidRPr="008A0F04">
        <w:rPr>
          <w:rFonts w:ascii="Times New Roman" w:hAnsi="Times New Roman" w:cs="Times New Roman"/>
          <w:sz w:val="28"/>
          <w:szCs w:val="28"/>
        </w:rPr>
        <w:softHyphen/>
        <w:t>грессирующий характер. Прирост валового вну</w:t>
      </w:r>
      <w:r w:rsidRPr="008A0F04">
        <w:rPr>
          <w:rFonts w:ascii="Times New Roman" w:hAnsi="Times New Roman" w:cs="Times New Roman"/>
          <w:sz w:val="28"/>
          <w:szCs w:val="28"/>
        </w:rPr>
        <w:softHyphen/>
        <w:t>треннего продукта сопровождается высокими эмиссиями в окружающую среду. Все указывает на то, что прежние методы хозяйственной дея</w:t>
      </w:r>
      <w:r w:rsidRPr="008A0F04">
        <w:rPr>
          <w:rFonts w:ascii="Times New Roman" w:hAnsi="Times New Roman" w:cs="Times New Roman"/>
          <w:sz w:val="28"/>
          <w:szCs w:val="28"/>
        </w:rPr>
        <w:softHyphen/>
        <w:t>тельности в аграрном и индустриальном секто</w:t>
      </w:r>
      <w:r w:rsidRPr="008A0F04">
        <w:rPr>
          <w:rFonts w:ascii="Times New Roman" w:hAnsi="Times New Roman" w:cs="Times New Roman"/>
          <w:sz w:val="28"/>
          <w:szCs w:val="28"/>
        </w:rPr>
        <w:softHyphen/>
        <w:t>рах устарели, не отвечают духу времени, нужна их модернизация. Современное экологическое мышление остро ставит вопрос об исчерпаемых природных ресурсах, о том, чтобы повернуть экономическое развитие в сторону альтернатив</w:t>
      </w:r>
      <w:r w:rsidRPr="008A0F04">
        <w:rPr>
          <w:rFonts w:ascii="Times New Roman" w:hAnsi="Times New Roman" w:cs="Times New Roman"/>
          <w:sz w:val="28"/>
          <w:szCs w:val="28"/>
        </w:rPr>
        <w:softHyphen/>
        <w:t>ных экологических проектов.</w:t>
      </w:r>
    </w:p>
    <w:p w:rsidR="00852CD1" w:rsidRPr="008A0F04" w:rsidRDefault="00852CD1" w:rsidP="008A0F04">
      <w:pPr>
        <w:pStyle w:val="a3"/>
        <w:ind w:firstLine="708"/>
        <w:contextualSpacing/>
        <w:jc w:val="both"/>
        <w:rPr>
          <w:rFonts w:ascii="Times New Roman" w:hAnsi="Times New Roman" w:cs="Times New Roman"/>
          <w:sz w:val="28"/>
          <w:szCs w:val="28"/>
        </w:rPr>
      </w:pPr>
      <w:r w:rsidRPr="008A0F04">
        <w:rPr>
          <w:rFonts w:ascii="Times New Roman" w:hAnsi="Times New Roman" w:cs="Times New Roman"/>
          <w:sz w:val="28"/>
          <w:szCs w:val="28"/>
        </w:rPr>
        <w:t>Казахстан находится в особенно неблагопри</w:t>
      </w:r>
      <w:r w:rsidRPr="008A0F04">
        <w:rPr>
          <w:rFonts w:ascii="Times New Roman" w:hAnsi="Times New Roman" w:cs="Times New Roman"/>
          <w:sz w:val="28"/>
          <w:szCs w:val="28"/>
        </w:rPr>
        <w:softHyphen/>
        <w:t>ятной ситуации при крупномасштабных транс</w:t>
      </w:r>
      <w:r w:rsidRPr="008A0F04">
        <w:rPr>
          <w:rFonts w:ascii="Times New Roman" w:hAnsi="Times New Roman" w:cs="Times New Roman"/>
          <w:sz w:val="28"/>
          <w:szCs w:val="28"/>
        </w:rPr>
        <w:softHyphen/>
        <w:t>граничных экологических проблемах. Усиливает негативное развитие ситуации отсутствие в Ка</w:t>
      </w:r>
      <w:r w:rsidRPr="008A0F04">
        <w:rPr>
          <w:rFonts w:ascii="Times New Roman" w:hAnsi="Times New Roman" w:cs="Times New Roman"/>
          <w:sz w:val="28"/>
          <w:szCs w:val="28"/>
        </w:rPr>
        <w:softHyphen/>
        <w:t>захстане эффективности в реализации многих существующих программ. Поэтому особенно ак</w:t>
      </w:r>
      <w:r w:rsidRPr="008A0F04">
        <w:rPr>
          <w:rFonts w:ascii="Times New Roman" w:hAnsi="Times New Roman" w:cs="Times New Roman"/>
          <w:sz w:val="28"/>
          <w:szCs w:val="28"/>
        </w:rPr>
        <w:softHyphen/>
        <w:t xml:space="preserve">туальными стали два тематических направления Астанинской </w:t>
      </w:r>
      <w:r w:rsidRPr="008A0F04">
        <w:rPr>
          <w:rFonts w:ascii="Times New Roman" w:hAnsi="Times New Roman" w:cs="Times New Roman"/>
          <w:sz w:val="28"/>
          <w:szCs w:val="28"/>
        </w:rPr>
        <w:lastRenderedPageBreak/>
        <w:t>инициативы:«эко-эффективное использование природных ресурсов и инвести</w:t>
      </w:r>
      <w:r w:rsidRPr="008A0F04">
        <w:rPr>
          <w:rFonts w:ascii="Times New Roman" w:hAnsi="Times New Roman" w:cs="Times New Roman"/>
          <w:sz w:val="28"/>
          <w:szCs w:val="28"/>
        </w:rPr>
        <w:softHyphen/>
        <w:t>ций в услуги экосистем» и «управление транс</w:t>
      </w:r>
      <w:r w:rsidRPr="008A0F04">
        <w:rPr>
          <w:rFonts w:ascii="Times New Roman" w:hAnsi="Times New Roman" w:cs="Times New Roman"/>
          <w:sz w:val="28"/>
          <w:szCs w:val="28"/>
        </w:rPr>
        <w:softHyphen/>
        <w:t>граничными водными экосистемами».</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Казахстан относится к одному из наибо</w:t>
      </w:r>
      <w:r w:rsidRPr="008A0F04">
        <w:rPr>
          <w:rStyle w:val="a8"/>
          <w:rFonts w:ascii="Times New Roman" w:hAnsi="Times New Roman" w:cs="Times New Roman"/>
          <w:b w:val="0"/>
          <w:sz w:val="28"/>
          <w:szCs w:val="28"/>
        </w:rPr>
        <w:softHyphen/>
        <w:t>лее активных участников трансграничного со</w:t>
      </w:r>
      <w:r w:rsidRPr="008A0F04">
        <w:rPr>
          <w:rStyle w:val="a8"/>
          <w:rFonts w:ascii="Times New Roman" w:hAnsi="Times New Roman" w:cs="Times New Roman"/>
          <w:b w:val="0"/>
          <w:sz w:val="28"/>
          <w:szCs w:val="28"/>
        </w:rPr>
        <w:softHyphen/>
        <w:t>трудничества по водной проблематике в рамках Международного фонда спасения Арала, Ка</w:t>
      </w:r>
      <w:r w:rsidRPr="008A0F04">
        <w:rPr>
          <w:rStyle w:val="a8"/>
          <w:rFonts w:ascii="Times New Roman" w:hAnsi="Times New Roman" w:cs="Times New Roman"/>
          <w:b w:val="0"/>
          <w:sz w:val="28"/>
          <w:szCs w:val="28"/>
        </w:rPr>
        <w:softHyphen/>
        <w:t>спийской экологической программы, Иртышско</w:t>
      </w:r>
      <w:r w:rsidRPr="008A0F04">
        <w:rPr>
          <w:rStyle w:val="a8"/>
          <w:rFonts w:ascii="Times New Roman" w:hAnsi="Times New Roman" w:cs="Times New Roman"/>
          <w:b w:val="0"/>
          <w:sz w:val="28"/>
          <w:szCs w:val="28"/>
        </w:rPr>
        <w:softHyphen/>
        <w:t>го, Балхашского и других трансграничных бас</w:t>
      </w:r>
      <w:r w:rsidRPr="008A0F04">
        <w:rPr>
          <w:rStyle w:val="a8"/>
          <w:rFonts w:ascii="Times New Roman" w:hAnsi="Times New Roman" w:cs="Times New Roman"/>
          <w:b w:val="0"/>
          <w:sz w:val="28"/>
          <w:szCs w:val="28"/>
        </w:rPr>
        <w:softHyphen/>
        <w:t>сейнов</w:t>
      </w:r>
      <w:r w:rsidRPr="008A0F04">
        <w:rPr>
          <w:rFonts w:ascii="Times New Roman" w:hAnsi="Times New Roman" w:cs="Times New Roman"/>
          <w:sz w:val="28"/>
          <w:szCs w:val="28"/>
        </w:rPr>
        <w:t>. Наличие у Казахстана общих экосистем и водотоков со странами Центральной Азии, Россией, Азербайджаном, входящими в Обще</w:t>
      </w:r>
      <w:r w:rsidRPr="008A0F04">
        <w:rPr>
          <w:rFonts w:ascii="Times New Roman" w:hAnsi="Times New Roman" w:cs="Times New Roman"/>
          <w:sz w:val="28"/>
          <w:szCs w:val="28"/>
        </w:rPr>
        <w:softHyphen/>
        <w:t>европейский регион, а также с Китаем, Афгани</w:t>
      </w:r>
      <w:r w:rsidRPr="008A0F04">
        <w:rPr>
          <w:rFonts w:ascii="Times New Roman" w:hAnsi="Times New Roman" w:cs="Times New Roman"/>
          <w:sz w:val="28"/>
          <w:szCs w:val="28"/>
        </w:rPr>
        <w:softHyphen/>
        <w:t>станом, входящими в Азиатский регион, требует с названными странами более широкого формата сотрудничества.</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Подчеркивая необходимость совместного решения экологических проблем, министры по окружающей среде и развитию Азиатско-Тихо</w:t>
      </w:r>
      <w:r w:rsidRPr="008A0F04">
        <w:rPr>
          <w:rFonts w:ascii="Times New Roman" w:hAnsi="Times New Roman" w:cs="Times New Roman"/>
          <w:sz w:val="28"/>
          <w:szCs w:val="28"/>
        </w:rPr>
        <w:softHyphen/>
        <w:t>океанского региона (MCED-6) поддержали идею проводить совместные исследования по разра</w:t>
      </w:r>
      <w:r w:rsidRPr="008A0F04">
        <w:rPr>
          <w:rFonts w:ascii="Times New Roman" w:hAnsi="Times New Roman" w:cs="Times New Roman"/>
          <w:sz w:val="28"/>
          <w:szCs w:val="28"/>
        </w:rPr>
        <w:softHyphen/>
        <w:t>ботке экологически чистых технологий. Более того, была подчеркнута важность практического содействия в передаче таких технологий или же разработать пути доступа к ним, важность орга</w:t>
      </w:r>
      <w:r w:rsidRPr="008A0F04">
        <w:rPr>
          <w:rFonts w:ascii="Times New Roman" w:hAnsi="Times New Roman" w:cs="Times New Roman"/>
          <w:sz w:val="28"/>
          <w:szCs w:val="28"/>
        </w:rPr>
        <w:softHyphen/>
        <w:t>низации информационных сетей и тем самым, ослабления отрицательных последствий процес</w:t>
      </w:r>
      <w:r w:rsidRPr="008A0F04">
        <w:rPr>
          <w:rFonts w:ascii="Times New Roman" w:hAnsi="Times New Roman" w:cs="Times New Roman"/>
          <w:sz w:val="28"/>
          <w:szCs w:val="28"/>
        </w:rPr>
        <w:softHyphen/>
        <w:t>са глобализации. Отметим, распространение та</w:t>
      </w:r>
      <w:r w:rsidRPr="008A0F04">
        <w:rPr>
          <w:rFonts w:ascii="Times New Roman" w:hAnsi="Times New Roman" w:cs="Times New Roman"/>
          <w:sz w:val="28"/>
          <w:szCs w:val="28"/>
        </w:rPr>
        <w:softHyphen/>
        <w:t>ковых технологий имеет региональный и субре</w:t>
      </w:r>
      <w:r w:rsidRPr="008A0F04">
        <w:rPr>
          <w:rFonts w:ascii="Times New Roman" w:hAnsi="Times New Roman" w:cs="Times New Roman"/>
          <w:sz w:val="28"/>
          <w:szCs w:val="28"/>
        </w:rPr>
        <w:softHyphen/>
        <w:t>гиональный охват сотрудничества.</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Международно-правовым обоснованием ка</w:t>
      </w:r>
      <w:r w:rsidRPr="008A0F04">
        <w:rPr>
          <w:rFonts w:ascii="Times New Roman" w:hAnsi="Times New Roman" w:cs="Times New Roman"/>
          <w:sz w:val="28"/>
          <w:szCs w:val="28"/>
        </w:rPr>
        <w:softHyphen/>
        <w:t>захстанской Зеленой инициативы служит целый ряд основополагающих документов, принятых в последние два десятилетия: международные конвенции в сфере обеспечения экологической устойчивости, конвенции об изменении климата, о биологическом разнообразии, об охране озоно</w:t>
      </w:r>
      <w:r w:rsidRPr="008A0F04">
        <w:rPr>
          <w:rFonts w:ascii="Times New Roman" w:hAnsi="Times New Roman" w:cs="Times New Roman"/>
          <w:sz w:val="28"/>
          <w:szCs w:val="28"/>
        </w:rPr>
        <w:softHyphen/>
        <w:t>вого слоя и др.</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К ним добавились два документа, принятые в Астане в 2010 г. - «Министерская Декларация по окружающей среде и развитию», и «Региональный план осуществления в целях устойчивого развития в Азиатско-Тихоокеанском регионе, 2011-2015 гг., разработанный Старшими должностными лицами и принятый Экономической и социальной комис</w:t>
      </w:r>
      <w:r w:rsidRPr="008A0F04">
        <w:rPr>
          <w:rFonts w:ascii="Times New Roman" w:hAnsi="Times New Roman" w:cs="Times New Roman"/>
          <w:sz w:val="28"/>
          <w:szCs w:val="28"/>
        </w:rPr>
        <w:softHyphen/>
        <w:t>сией для Азии и Тихого океана [7].</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Программные направления Партнерства «Зе</w:t>
      </w:r>
      <w:r w:rsidRPr="008A0F04">
        <w:rPr>
          <w:rFonts w:ascii="Times New Roman" w:hAnsi="Times New Roman" w:cs="Times New Roman"/>
          <w:sz w:val="28"/>
          <w:szCs w:val="28"/>
        </w:rPr>
        <w:softHyphen/>
        <w:t>леный Мост». В итоговых документах обозначен план перехода от обычных неустойчивых моделей развития к зеленому росту путем принятия рамок региональной и национальной инновационной «зеленой» политики. Суть политики заключается в ускоренном продвижении стратегических инве</w:t>
      </w:r>
      <w:r w:rsidRPr="008A0F04">
        <w:rPr>
          <w:rFonts w:ascii="Times New Roman" w:hAnsi="Times New Roman" w:cs="Times New Roman"/>
          <w:sz w:val="28"/>
          <w:szCs w:val="28"/>
        </w:rPr>
        <w:softHyphen/>
        <w:t>стиционных проектов. Осуществление ее пред</w:t>
      </w:r>
      <w:r w:rsidRPr="008A0F04">
        <w:rPr>
          <w:rFonts w:ascii="Times New Roman" w:hAnsi="Times New Roman" w:cs="Times New Roman"/>
          <w:sz w:val="28"/>
          <w:szCs w:val="28"/>
        </w:rPr>
        <w:softHyphen/>
        <w:t>полагает использование различных форм много</w:t>
      </w:r>
      <w:r w:rsidRPr="008A0F04">
        <w:rPr>
          <w:rFonts w:ascii="Times New Roman" w:hAnsi="Times New Roman" w:cs="Times New Roman"/>
          <w:sz w:val="28"/>
          <w:szCs w:val="28"/>
        </w:rPr>
        <w:softHyphen/>
        <w:t>стороннего сотрудничества и партнерства, как в государственной сфере, так и в сфере частного бизнеса, важным компонентом которых являются общественные инициативы.</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Инициатива VI Министерской конференции по окружающей среде и развитию в Азиатско</w:t>
      </w:r>
      <w:r w:rsidRPr="008A0F04">
        <w:rPr>
          <w:rStyle w:val="a8"/>
          <w:rFonts w:ascii="Times New Roman" w:hAnsi="Times New Roman" w:cs="Times New Roman"/>
          <w:b w:val="0"/>
          <w:sz w:val="28"/>
          <w:szCs w:val="28"/>
        </w:rPr>
        <w:softHyphen/>
        <w:t xml:space="preserve">Тихоокеанском регионе, проходившая в Астане, имеет Стратегию и конкретные временные рамки - десятилетний процесс </w:t>
      </w:r>
      <w:r w:rsidRPr="008A0F04">
        <w:rPr>
          <w:rStyle w:val="a8"/>
          <w:rFonts w:ascii="Times New Roman" w:hAnsi="Times New Roman" w:cs="Times New Roman"/>
          <w:b w:val="0"/>
          <w:sz w:val="28"/>
          <w:szCs w:val="28"/>
        </w:rPr>
        <w:lastRenderedPageBreak/>
        <w:t>реализации Программы партнерства.</w:t>
      </w:r>
      <w:r w:rsidRPr="008A0F04">
        <w:rPr>
          <w:rFonts w:ascii="Times New Roman" w:hAnsi="Times New Roman" w:cs="Times New Roman"/>
          <w:sz w:val="28"/>
          <w:szCs w:val="28"/>
        </w:rPr>
        <w:t xml:space="preserve"> В соответствии с ним разработан Стратегический План развития РК до 2020 г. [8]. Программа включает краткосрочные, средне</w:t>
      </w:r>
      <w:r w:rsidRPr="008A0F04">
        <w:rPr>
          <w:rFonts w:ascii="Times New Roman" w:hAnsi="Times New Roman" w:cs="Times New Roman"/>
          <w:sz w:val="28"/>
          <w:szCs w:val="28"/>
        </w:rPr>
        <w:softHyphen/>
        <w:t>срочные и долгосрочные задачи. В краткосроч</w:t>
      </w:r>
      <w:r w:rsidRPr="008A0F04">
        <w:rPr>
          <w:rFonts w:ascii="Times New Roman" w:hAnsi="Times New Roman" w:cs="Times New Roman"/>
          <w:sz w:val="28"/>
          <w:szCs w:val="28"/>
        </w:rPr>
        <w:softHyphen/>
        <w:t>ной перспективе (в течение 2-х лет, 2011-2012 гг.) намечено было осуществить сбор лучшего опыта, анализ, разработка и внедрение пилотных проектов, механизмов реализации, предложений по увеличению соотношения “зеленых” инве</w:t>
      </w:r>
      <w:r w:rsidRPr="008A0F04">
        <w:rPr>
          <w:rFonts w:ascii="Times New Roman" w:hAnsi="Times New Roman" w:cs="Times New Roman"/>
          <w:sz w:val="28"/>
          <w:szCs w:val="28"/>
        </w:rPr>
        <w:softHyphen/>
        <w:t>стиций к “коричневым” инвестициям в странах Европы, Азии и Тихого океана. В Казахстане для осуществления Программы партнерства Мини</w:t>
      </w:r>
      <w:r w:rsidRPr="008A0F04">
        <w:rPr>
          <w:rFonts w:ascii="Times New Roman" w:hAnsi="Times New Roman" w:cs="Times New Roman"/>
          <w:sz w:val="28"/>
          <w:szCs w:val="28"/>
        </w:rPr>
        <w:softHyphen/>
        <w:t>стерством охраны окружающей среды РК создан офис «Зеленый мост». Перспективы данной про</w:t>
      </w:r>
      <w:r w:rsidRPr="008A0F04">
        <w:rPr>
          <w:rFonts w:ascii="Times New Roman" w:hAnsi="Times New Roman" w:cs="Times New Roman"/>
          <w:sz w:val="28"/>
          <w:szCs w:val="28"/>
        </w:rPr>
        <w:softHyphen/>
        <w:t>граммы обсуждались на 7-й Общеевропейской конференции министров «Окружающая среда для Европы» (г. Астана, 21-23 сентября 2011 г.) и в ходе подготовительных встреч и Всемирном саммите по устойчивому развитию (г. Рио-де- Жанейро, 2012 г.).</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течение 5 лет (2011-2015 гг.) - среднесроч</w:t>
      </w:r>
      <w:r w:rsidRPr="008A0F04">
        <w:rPr>
          <w:rFonts w:ascii="Times New Roman" w:hAnsi="Times New Roman" w:cs="Times New Roman"/>
          <w:sz w:val="28"/>
          <w:szCs w:val="28"/>
        </w:rPr>
        <w:softHyphen/>
        <w:t>ная перспектива намечена разработать рекомен</w:t>
      </w:r>
      <w:r w:rsidRPr="008A0F04">
        <w:rPr>
          <w:rFonts w:ascii="Times New Roman" w:hAnsi="Times New Roman" w:cs="Times New Roman"/>
          <w:sz w:val="28"/>
          <w:szCs w:val="28"/>
        </w:rPr>
        <w:softHyphen/>
        <w:t>дации и механизмы по формированию устой</w:t>
      </w:r>
      <w:r w:rsidRPr="008A0F04">
        <w:rPr>
          <w:rFonts w:ascii="Times New Roman" w:hAnsi="Times New Roman" w:cs="Times New Roman"/>
          <w:sz w:val="28"/>
          <w:szCs w:val="28"/>
        </w:rPr>
        <w:softHyphen/>
        <w:t>чивого партнерства для внедрения приоритетов «зеленого роста»; продолжена реализация пи</w:t>
      </w:r>
      <w:r w:rsidRPr="008A0F04">
        <w:rPr>
          <w:rFonts w:ascii="Times New Roman" w:hAnsi="Times New Roman" w:cs="Times New Roman"/>
          <w:sz w:val="28"/>
          <w:szCs w:val="28"/>
        </w:rPr>
        <w:softHyphen/>
        <w:t>лотных проектов по сохранению и восстановле</w:t>
      </w:r>
      <w:r w:rsidRPr="008A0F04">
        <w:rPr>
          <w:rFonts w:ascii="Times New Roman" w:hAnsi="Times New Roman" w:cs="Times New Roman"/>
          <w:sz w:val="28"/>
          <w:szCs w:val="28"/>
        </w:rPr>
        <w:softHyphen/>
        <w:t>нию экосистем, рациональному использованию природных ресурсов за счет внедрения ресурсо-, водно-, энергосберегающих и альтернативных технологий.</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долгосрочной перспективе в течение 10 лет, (2011 - 2020 годы) в рамках Программы партнерства будут реализованы масштабные проекты по снижению темпов деградации и вос</w:t>
      </w:r>
      <w:r w:rsidRPr="008A0F04">
        <w:rPr>
          <w:rFonts w:ascii="Times New Roman" w:hAnsi="Times New Roman" w:cs="Times New Roman"/>
          <w:sz w:val="28"/>
          <w:szCs w:val="28"/>
        </w:rPr>
        <w:softHyphen/>
        <w:t>становлению окружающей среды; оптимально</w:t>
      </w:r>
      <w:r w:rsidRPr="008A0F04">
        <w:rPr>
          <w:rFonts w:ascii="Times New Roman" w:hAnsi="Times New Roman" w:cs="Times New Roman"/>
          <w:sz w:val="28"/>
          <w:szCs w:val="28"/>
        </w:rPr>
        <w:softHyphen/>
        <w:t>му использованию природных ресурсов за счет «зеленых» политик и новых подходов; привлече</w:t>
      </w:r>
      <w:r w:rsidRPr="008A0F04">
        <w:rPr>
          <w:rFonts w:ascii="Times New Roman" w:hAnsi="Times New Roman" w:cs="Times New Roman"/>
          <w:sz w:val="28"/>
          <w:szCs w:val="28"/>
        </w:rPr>
        <w:softHyphen/>
        <w:t>нию инвестиций для развития «зеленой» эконо</w:t>
      </w:r>
      <w:r w:rsidRPr="008A0F04">
        <w:rPr>
          <w:rFonts w:ascii="Times New Roman" w:hAnsi="Times New Roman" w:cs="Times New Roman"/>
          <w:sz w:val="28"/>
          <w:szCs w:val="28"/>
        </w:rPr>
        <w:softHyphen/>
        <w:t>мики в странах Европы, Азии и Тихого океана. За 10 лет намечено подготовить и опубликовать обзоры международного опыта по внедрению лучших практик, использованию методологий, законодательных и экономических инструмен</w:t>
      </w:r>
      <w:r w:rsidRPr="008A0F04">
        <w:rPr>
          <w:rFonts w:ascii="Times New Roman" w:hAnsi="Times New Roman" w:cs="Times New Roman"/>
          <w:sz w:val="28"/>
          <w:szCs w:val="28"/>
        </w:rPr>
        <w:softHyphen/>
        <w:t>тов «зеленого роста»; разработке стратегий, пла</w:t>
      </w:r>
      <w:r w:rsidRPr="008A0F04">
        <w:rPr>
          <w:rFonts w:ascii="Times New Roman" w:hAnsi="Times New Roman" w:cs="Times New Roman"/>
          <w:sz w:val="28"/>
          <w:szCs w:val="28"/>
        </w:rPr>
        <w:softHyphen/>
        <w:t>нов действий по инновационным механизмам «зеленого роста»; формированию благоприят</w:t>
      </w:r>
      <w:r w:rsidRPr="008A0F04">
        <w:rPr>
          <w:rFonts w:ascii="Times New Roman" w:hAnsi="Times New Roman" w:cs="Times New Roman"/>
          <w:sz w:val="28"/>
          <w:szCs w:val="28"/>
        </w:rPr>
        <w:softHyphen/>
        <w:t>ных условий для «зеленой» экономики и взаи</w:t>
      </w:r>
      <w:r w:rsidRPr="008A0F04">
        <w:rPr>
          <w:rFonts w:ascii="Times New Roman" w:hAnsi="Times New Roman" w:cs="Times New Roman"/>
          <w:sz w:val="28"/>
          <w:szCs w:val="28"/>
        </w:rPr>
        <w:softHyphen/>
        <w:t>модействия заинтересованных партнеров стран Европы, Азии и Тихого океана.</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целом выполнение всех этапов Программы партнерства позволит применить взаимовыгод</w:t>
      </w:r>
      <w:r w:rsidRPr="008A0F04">
        <w:rPr>
          <w:rFonts w:ascii="Times New Roman" w:hAnsi="Times New Roman" w:cs="Times New Roman"/>
          <w:sz w:val="28"/>
          <w:szCs w:val="28"/>
        </w:rPr>
        <w:softHyphen/>
        <w:t>ные механизмы регионального сотрудничества для более эффективного использования водных и энергетических ресурсов; передачи чистых технологий и инвестирования; сведения к мини</w:t>
      </w:r>
      <w:r w:rsidRPr="008A0F04">
        <w:rPr>
          <w:rFonts w:ascii="Times New Roman" w:hAnsi="Times New Roman" w:cs="Times New Roman"/>
          <w:sz w:val="28"/>
          <w:szCs w:val="28"/>
        </w:rPr>
        <w:softHyphen/>
        <w:t>муму воздействия на окружающую среду; суще</w:t>
      </w:r>
      <w:r w:rsidRPr="008A0F04">
        <w:rPr>
          <w:rFonts w:ascii="Times New Roman" w:hAnsi="Times New Roman" w:cs="Times New Roman"/>
          <w:sz w:val="28"/>
          <w:szCs w:val="28"/>
        </w:rPr>
        <w:softHyphen/>
        <w:t>ственного усиления экологической, националь</w:t>
      </w:r>
      <w:r w:rsidRPr="008A0F04">
        <w:rPr>
          <w:rFonts w:ascii="Times New Roman" w:hAnsi="Times New Roman" w:cs="Times New Roman"/>
          <w:sz w:val="28"/>
          <w:szCs w:val="28"/>
        </w:rPr>
        <w:softHyphen/>
        <w:t>ной и региональной безопасности стран Европы, Азии и Тихого океана [9].</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Программа предусматривает последователь</w:t>
      </w:r>
      <w:r w:rsidRPr="008A0F04">
        <w:rPr>
          <w:rStyle w:val="a8"/>
          <w:rFonts w:ascii="Times New Roman" w:hAnsi="Times New Roman" w:cs="Times New Roman"/>
          <w:b w:val="0"/>
          <w:sz w:val="28"/>
          <w:szCs w:val="28"/>
        </w:rPr>
        <w:softHyphen/>
        <w:t>ную реализацию логически взаимосвязанных мер для «озеленения» политик: региональной, национальной и в ключевых секторах экономи</w:t>
      </w:r>
      <w:r w:rsidRPr="008A0F04">
        <w:rPr>
          <w:rStyle w:val="a8"/>
          <w:rFonts w:ascii="Times New Roman" w:hAnsi="Times New Roman" w:cs="Times New Roman"/>
          <w:b w:val="0"/>
          <w:sz w:val="28"/>
          <w:szCs w:val="28"/>
        </w:rPr>
        <w:softHyphen/>
        <w:t>ки. Соответственно намечены пять приоритет</w:t>
      </w:r>
      <w:r w:rsidRPr="008A0F04">
        <w:rPr>
          <w:rStyle w:val="a8"/>
          <w:rFonts w:ascii="Times New Roman" w:hAnsi="Times New Roman" w:cs="Times New Roman"/>
          <w:b w:val="0"/>
          <w:sz w:val="28"/>
          <w:szCs w:val="28"/>
        </w:rPr>
        <w:softHyphen/>
        <w:t>ных тематических направлений развития сотруд</w:t>
      </w:r>
      <w:r w:rsidRPr="008A0F04">
        <w:rPr>
          <w:rStyle w:val="a8"/>
          <w:rFonts w:ascii="Times New Roman" w:hAnsi="Times New Roman" w:cs="Times New Roman"/>
          <w:b w:val="0"/>
          <w:sz w:val="28"/>
          <w:szCs w:val="28"/>
        </w:rPr>
        <w:softHyphen/>
        <w:t xml:space="preserve">ничества в сфере торговли, транспорта, водных и энергетических ресурсов. Эти </w:t>
      </w:r>
      <w:r w:rsidRPr="008A0F04">
        <w:rPr>
          <w:rStyle w:val="a8"/>
          <w:rFonts w:ascii="Times New Roman" w:hAnsi="Times New Roman" w:cs="Times New Roman"/>
          <w:b w:val="0"/>
          <w:sz w:val="28"/>
          <w:szCs w:val="28"/>
        </w:rPr>
        <w:lastRenderedPageBreak/>
        <w:t>направления крайне важны для реализации Казахстаном и на территории Казахстана.</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Первое направление утверждает необходи</w:t>
      </w:r>
      <w:r w:rsidRPr="008A0F04">
        <w:rPr>
          <w:rFonts w:ascii="Times New Roman" w:hAnsi="Times New Roman" w:cs="Times New Roman"/>
          <w:sz w:val="28"/>
          <w:szCs w:val="28"/>
        </w:rPr>
        <w:softHyphen/>
        <w:t>мость эко-эффективного использования природ</w:t>
      </w:r>
      <w:r w:rsidRPr="008A0F04">
        <w:rPr>
          <w:rFonts w:ascii="Times New Roman" w:hAnsi="Times New Roman" w:cs="Times New Roman"/>
          <w:sz w:val="28"/>
          <w:szCs w:val="28"/>
        </w:rPr>
        <w:softHyphen/>
        <w:t>ных ресурсов и вложение инвестиций в экоси</w:t>
      </w:r>
      <w:r w:rsidRPr="008A0F04">
        <w:rPr>
          <w:rFonts w:ascii="Times New Roman" w:hAnsi="Times New Roman" w:cs="Times New Roman"/>
          <w:sz w:val="28"/>
          <w:szCs w:val="28"/>
        </w:rPr>
        <w:softHyphen/>
        <w:t>стемные услуги. Они охватывают основные сфе</w:t>
      </w:r>
      <w:r w:rsidRPr="008A0F04">
        <w:rPr>
          <w:rFonts w:ascii="Times New Roman" w:hAnsi="Times New Roman" w:cs="Times New Roman"/>
          <w:sz w:val="28"/>
          <w:szCs w:val="28"/>
        </w:rPr>
        <w:softHyphen/>
        <w:t>ры стратегической программы - развитие опыта бассейнового управления и интегрированного управления водными ресурсами, водоохранные технологии, охрана водного биоразнообразия, в частности, устойчивое рыболовство, что осо</w:t>
      </w:r>
      <w:r w:rsidRPr="008A0F04">
        <w:rPr>
          <w:rFonts w:ascii="Times New Roman" w:hAnsi="Times New Roman" w:cs="Times New Roman"/>
          <w:sz w:val="28"/>
          <w:szCs w:val="28"/>
        </w:rPr>
        <w:softHyphen/>
        <w:t>бенно важно для прибрежных и островных го</w:t>
      </w:r>
      <w:r w:rsidRPr="008A0F04">
        <w:rPr>
          <w:rFonts w:ascii="Times New Roman" w:hAnsi="Times New Roman" w:cs="Times New Roman"/>
          <w:sz w:val="28"/>
          <w:szCs w:val="28"/>
        </w:rPr>
        <w:softHyphen/>
        <w:t>сударств.</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Во второе направление входит низко угле</w:t>
      </w:r>
      <w:r w:rsidRPr="008A0F04">
        <w:rPr>
          <w:rStyle w:val="a8"/>
          <w:rFonts w:ascii="Times New Roman" w:hAnsi="Times New Roman" w:cs="Times New Roman"/>
          <w:b w:val="0"/>
          <w:sz w:val="28"/>
          <w:szCs w:val="28"/>
        </w:rPr>
        <w:softHyphen/>
        <w:t>родное развитие и адаптация к изменению кли</w:t>
      </w:r>
      <w:r w:rsidRPr="008A0F04">
        <w:rPr>
          <w:rStyle w:val="a8"/>
          <w:rFonts w:ascii="Times New Roman" w:hAnsi="Times New Roman" w:cs="Times New Roman"/>
          <w:b w:val="0"/>
          <w:sz w:val="28"/>
          <w:szCs w:val="28"/>
        </w:rPr>
        <w:softHyphen/>
        <w:t>мата, что связано с ориентированностью на тех</w:t>
      </w:r>
      <w:r w:rsidRPr="008A0F04">
        <w:rPr>
          <w:rStyle w:val="a8"/>
          <w:rFonts w:ascii="Times New Roman" w:hAnsi="Times New Roman" w:cs="Times New Roman"/>
          <w:b w:val="0"/>
          <w:sz w:val="28"/>
          <w:szCs w:val="28"/>
        </w:rPr>
        <w:softHyphen/>
        <w:t>нологии и методы снижения эмиссий парнико</w:t>
      </w:r>
      <w:r w:rsidRPr="008A0F04">
        <w:rPr>
          <w:rStyle w:val="a8"/>
          <w:rFonts w:ascii="Times New Roman" w:hAnsi="Times New Roman" w:cs="Times New Roman"/>
          <w:b w:val="0"/>
          <w:sz w:val="28"/>
          <w:szCs w:val="28"/>
        </w:rPr>
        <w:softHyphen/>
        <w:t>вых газов, низко углеродное «зеленое» развитие экономики, а также меры по адаптации и устой</w:t>
      </w:r>
      <w:r w:rsidRPr="008A0F04">
        <w:rPr>
          <w:rStyle w:val="a8"/>
          <w:rFonts w:ascii="Times New Roman" w:hAnsi="Times New Roman" w:cs="Times New Roman"/>
          <w:b w:val="0"/>
          <w:sz w:val="28"/>
          <w:szCs w:val="28"/>
        </w:rPr>
        <w:softHyphen/>
        <w:t>чивости к изменениям климата.</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Третье направление - это содействие устой</w:t>
      </w:r>
      <w:r w:rsidRPr="008A0F04">
        <w:rPr>
          <w:rStyle w:val="a8"/>
          <w:rFonts w:ascii="Times New Roman" w:hAnsi="Times New Roman" w:cs="Times New Roman"/>
          <w:b w:val="0"/>
          <w:sz w:val="28"/>
          <w:szCs w:val="28"/>
        </w:rPr>
        <w:softHyphen/>
        <w:t>чивому развитию городских поселений. Разви</w:t>
      </w:r>
      <w:r w:rsidRPr="008A0F04">
        <w:rPr>
          <w:rStyle w:val="a8"/>
          <w:rFonts w:ascii="Times New Roman" w:hAnsi="Times New Roman" w:cs="Times New Roman"/>
          <w:b w:val="0"/>
          <w:sz w:val="28"/>
          <w:szCs w:val="28"/>
        </w:rPr>
        <w:softHyphen/>
        <w:t>тие данного направления будет способствовать популяризации лучших практик планирования устойчивого развития городов, очистке сточных вод, организации транспортных потоков, управ</w:t>
      </w:r>
      <w:r w:rsidRPr="008A0F04">
        <w:rPr>
          <w:rStyle w:val="a8"/>
          <w:rFonts w:ascii="Times New Roman" w:hAnsi="Times New Roman" w:cs="Times New Roman"/>
          <w:b w:val="0"/>
          <w:sz w:val="28"/>
          <w:szCs w:val="28"/>
        </w:rPr>
        <w:softHyphen/>
        <w:t>лению коммунальными отходами.</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Четвертое направление: «Зеленый» бизнес и инвестиции - ключевые инструменты осу</w:t>
      </w:r>
      <w:r w:rsidRPr="008A0F04">
        <w:rPr>
          <w:rFonts w:ascii="Times New Roman" w:hAnsi="Times New Roman" w:cs="Times New Roman"/>
          <w:sz w:val="28"/>
          <w:szCs w:val="28"/>
        </w:rPr>
        <w:softHyphen/>
        <w:t>ществления концепции Зеленого роста, пред</w:t>
      </w:r>
      <w:r w:rsidRPr="008A0F04">
        <w:rPr>
          <w:rFonts w:ascii="Times New Roman" w:hAnsi="Times New Roman" w:cs="Times New Roman"/>
          <w:sz w:val="28"/>
          <w:szCs w:val="28"/>
        </w:rPr>
        <w:softHyphen/>
        <w:t>назначенные для стимулирования экологически эффективных инноваций и внедрения эколо</w:t>
      </w:r>
      <w:r w:rsidRPr="008A0F04">
        <w:rPr>
          <w:rFonts w:ascii="Times New Roman" w:hAnsi="Times New Roman" w:cs="Times New Roman"/>
          <w:sz w:val="28"/>
          <w:szCs w:val="28"/>
        </w:rPr>
        <w:softHyphen/>
        <w:t>гически чистых технологий. Одним из важных инструментов определено реформирование на</w:t>
      </w:r>
      <w:r w:rsidRPr="008A0F04">
        <w:rPr>
          <w:rFonts w:ascii="Times New Roman" w:hAnsi="Times New Roman" w:cs="Times New Roman"/>
          <w:sz w:val="28"/>
          <w:szCs w:val="28"/>
        </w:rPr>
        <w:softHyphen/>
        <w:t>логов: замена налогов на труд налогами на за</w:t>
      </w:r>
      <w:r w:rsidRPr="008A0F04">
        <w:rPr>
          <w:rFonts w:ascii="Times New Roman" w:hAnsi="Times New Roman" w:cs="Times New Roman"/>
          <w:sz w:val="28"/>
          <w:szCs w:val="28"/>
        </w:rPr>
        <w:softHyphen/>
        <w:t>грязнения и истощение ресурсов. Это означает необходимость нахождения взаимовыгодного сотрудничества между правительствами и биз</w:t>
      </w:r>
      <w:r w:rsidRPr="008A0F04">
        <w:rPr>
          <w:rFonts w:ascii="Times New Roman" w:hAnsi="Times New Roman" w:cs="Times New Roman"/>
          <w:sz w:val="28"/>
          <w:szCs w:val="28"/>
        </w:rPr>
        <w:softHyphen/>
        <w:t>несом.</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пятое направление входит продвижение устойчивого стиля жизни и улучшение ее каче</w:t>
      </w:r>
      <w:r w:rsidRPr="008A0F04">
        <w:rPr>
          <w:rFonts w:ascii="Times New Roman" w:hAnsi="Times New Roman" w:cs="Times New Roman"/>
          <w:sz w:val="28"/>
          <w:szCs w:val="28"/>
        </w:rPr>
        <w:softHyphen/>
        <w:t>ства - это программные области, способствую</w:t>
      </w:r>
      <w:r w:rsidRPr="008A0F04">
        <w:rPr>
          <w:rFonts w:ascii="Times New Roman" w:hAnsi="Times New Roman" w:cs="Times New Roman"/>
          <w:sz w:val="28"/>
          <w:szCs w:val="28"/>
        </w:rPr>
        <w:softHyphen/>
        <w:t>щие обмену опытом и технологиями устойчиво</w:t>
      </w:r>
      <w:r w:rsidRPr="008A0F04">
        <w:rPr>
          <w:rFonts w:ascii="Times New Roman" w:hAnsi="Times New Roman" w:cs="Times New Roman"/>
          <w:sz w:val="28"/>
          <w:szCs w:val="28"/>
        </w:rPr>
        <w:softHyphen/>
        <w:t>го производства и потребления между странами Европы, Азии и Тихого океана.</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Итак, партнерство и многосекторальный подход позволяют повысить осведомленность и демонстрацию лучших практик и взаимосвязей в области регулирования, инноваций и «зелёно</w:t>
      </w:r>
      <w:r w:rsidRPr="008A0F04">
        <w:rPr>
          <w:rFonts w:ascii="Times New Roman" w:hAnsi="Times New Roman" w:cs="Times New Roman"/>
          <w:sz w:val="28"/>
          <w:szCs w:val="28"/>
        </w:rPr>
        <w:softHyphen/>
        <w:t>го спроса». В целом, VI Министерская конфе</w:t>
      </w:r>
      <w:r w:rsidRPr="008A0F04">
        <w:rPr>
          <w:rFonts w:ascii="Times New Roman" w:hAnsi="Times New Roman" w:cs="Times New Roman"/>
          <w:sz w:val="28"/>
          <w:szCs w:val="28"/>
        </w:rPr>
        <w:softHyphen/>
        <w:t>ренция выступает катализатором региональных программ в области охраны окружающей среды и развития, на ней были сформулированы новые приоритеты. Задачи по устранению технических и юридических барьеров для стимулирования регионального, субрегионального и межрегио</w:t>
      </w:r>
      <w:r w:rsidRPr="008A0F04">
        <w:rPr>
          <w:rFonts w:ascii="Times New Roman" w:hAnsi="Times New Roman" w:cs="Times New Roman"/>
          <w:sz w:val="28"/>
          <w:szCs w:val="28"/>
        </w:rPr>
        <w:softHyphen/>
        <w:t>нального взаимодействия остаются актуальными для стран АТР. Свою координационную помощь в подготовке и осуществлении региональных и национальных проектов в поддержку «зеленой» экономики предлагают агентства ООН.</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Процесс «зеленой инициативы» и ожидае</w:t>
      </w:r>
      <w:r w:rsidRPr="008A0F04">
        <w:rPr>
          <w:rStyle w:val="a8"/>
          <w:rFonts w:ascii="Times New Roman" w:hAnsi="Times New Roman" w:cs="Times New Roman"/>
          <w:b w:val="0"/>
          <w:sz w:val="28"/>
          <w:szCs w:val="28"/>
        </w:rPr>
        <w:softHyphen/>
        <w:t>мые результаты. Астанинская инициатива по</w:t>
      </w:r>
      <w:r w:rsidRPr="008A0F04">
        <w:rPr>
          <w:rStyle w:val="a8"/>
          <w:rFonts w:ascii="Times New Roman" w:hAnsi="Times New Roman" w:cs="Times New Roman"/>
          <w:b w:val="0"/>
          <w:sz w:val="28"/>
          <w:szCs w:val="28"/>
        </w:rPr>
        <w:softHyphen/>
        <w:t xml:space="preserve">лучила продолжение под названием Партнерская программа «Зеленый мост» на 2011-2020 гг. В рамках Генеральной Ассамблеи ООН в </w:t>
      </w:r>
      <w:r w:rsidRPr="008A0F04">
        <w:rPr>
          <w:rStyle w:val="a8"/>
          <w:rFonts w:ascii="Times New Roman" w:hAnsi="Times New Roman" w:cs="Times New Roman"/>
          <w:b w:val="0"/>
          <w:sz w:val="28"/>
          <w:szCs w:val="28"/>
        </w:rPr>
        <w:lastRenderedPageBreak/>
        <w:t>сентябре 2011 г. она была поддержана Экономической и социальной комиссией ООН для Азии и Тихого Океана (ЭСКАТО) и Европейской экономиче</w:t>
      </w:r>
      <w:r w:rsidRPr="008A0F04">
        <w:rPr>
          <w:rStyle w:val="a8"/>
          <w:rFonts w:ascii="Times New Roman" w:hAnsi="Times New Roman" w:cs="Times New Roman"/>
          <w:b w:val="0"/>
          <w:sz w:val="28"/>
          <w:szCs w:val="28"/>
        </w:rPr>
        <w:softHyphen/>
        <w:t>ской комиссией ООН (ЕЭК).</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Создание партнерства между государствен</w:t>
      </w:r>
      <w:r w:rsidRPr="008A0F04">
        <w:rPr>
          <w:rFonts w:ascii="Times New Roman" w:hAnsi="Times New Roman" w:cs="Times New Roman"/>
          <w:sz w:val="28"/>
          <w:szCs w:val="28"/>
        </w:rPr>
        <w:softHyphen/>
        <w:t>ным и бизнес сектором, а также с гражданским обществом и НПО - один из ожидаемых резуль</w:t>
      </w:r>
      <w:r w:rsidRPr="008A0F04">
        <w:rPr>
          <w:rFonts w:ascii="Times New Roman" w:hAnsi="Times New Roman" w:cs="Times New Roman"/>
          <w:sz w:val="28"/>
          <w:szCs w:val="28"/>
        </w:rPr>
        <w:softHyphen/>
        <w:t>татов конференции «Окружающая среда и разви</w:t>
      </w:r>
      <w:r w:rsidRPr="008A0F04">
        <w:rPr>
          <w:rFonts w:ascii="Times New Roman" w:hAnsi="Times New Roman" w:cs="Times New Roman"/>
          <w:sz w:val="28"/>
          <w:szCs w:val="28"/>
        </w:rPr>
        <w:softHyphen/>
        <w:t>тие». Министерская декларация и Региональный план на 2011-2015 гг. остаются сегодня ключе</w:t>
      </w:r>
      <w:r w:rsidRPr="008A0F04">
        <w:rPr>
          <w:rFonts w:ascii="Times New Roman" w:hAnsi="Times New Roman" w:cs="Times New Roman"/>
          <w:sz w:val="28"/>
          <w:szCs w:val="28"/>
        </w:rPr>
        <w:softHyphen/>
        <w:t>вым инструментом по реализации Астанинской инициативы.</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Устойчивая экономика, как известно, спо</w:t>
      </w:r>
      <w:r w:rsidRPr="008A0F04">
        <w:rPr>
          <w:rFonts w:ascii="Times New Roman" w:hAnsi="Times New Roman" w:cs="Times New Roman"/>
          <w:sz w:val="28"/>
          <w:szCs w:val="28"/>
        </w:rPr>
        <w:softHyphen/>
        <w:t>собна и в состоянии ответить на глобальные вызовы своевременности. Сегодня в систему управления устойчивого развития «зеленой» экономики, для решения экологических и транс</w:t>
      </w:r>
      <w:r w:rsidRPr="008A0F04">
        <w:rPr>
          <w:rFonts w:ascii="Times New Roman" w:hAnsi="Times New Roman" w:cs="Times New Roman"/>
          <w:sz w:val="28"/>
          <w:szCs w:val="28"/>
        </w:rPr>
        <w:softHyphen/>
        <w:t>граничных проблем привлекаются инвестиции в экосистемные услуги. По ряду задач, взятых на себя обязательств в рамках Копенгагенского процесса, Казахстан приступил к их осущест</w:t>
      </w:r>
      <w:r w:rsidRPr="008A0F04">
        <w:rPr>
          <w:rFonts w:ascii="Times New Roman" w:hAnsi="Times New Roman" w:cs="Times New Roman"/>
          <w:sz w:val="28"/>
          <w:szCs w:val="28"/>
        </w:rPr>
        <w:softHyphen/>
        <w:t>влению. Разработаны основы Концепции пере</w:t>
      </w:r>
      <w:r w:rsidRPr="008A0F04">
        <w:rPr>
          <w:rFonts w:ascii="Times New Roman" w:hAnsi="Times New Roman" w:cs="Times New Roman"/>
          <w:sz w:val="28"/>
          <w:szCs w:val="28"/>
        </w:rPr>
        <w:softHyphen/>
        <w:t>хода к низкоуглеродному развитию и адаптации к изменению климата.</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Государственная межотраслевая программа «Жасыл Даму» (2010-2014), утвержденная в сен</w:t>
      </w:r>
      <w:r w:rsidRPr="008A0F04">
        <w:rPr>
          <w:rStyle w:val="a8"/>
          <w:rFonts w:ascii="Times New Roman" w:hAnsi="Times New Roman" w:cs="Times New Roman"/>
          <w:b w:val="0"/>
          <w:sz w:val="28"/>
          <w:szCs w:val="28"/>
        </w:rPr>
        <w:softHyphen/>
        <w:t>тябре 2010 г. незадолго до Министерской конфе</w:t>
      </w:r>
      <w:r w:rsidRPr="008A0F04">
        <w:rPr>
          <w:rStyle w:val="a8"/>
          <w:rFonts w:ascii="Times New Roman" w:hAnsi="Times New Roman" w:cs="Times New Roman"/>
          <w:b w:val="0"/>
          <w:sz w:val="28"/>
          <w:szCs w:val="28"/>
        </w:rPr>
        <w:softHyphen/>
        <w:t>ренции в Астане, содержит ряд инновационных механизмов, способствующих низкоэмиссион</w:t>
      </w:r>
      <w:r w:rsidRPr="008A0F04">
        <w:rPr>
          <w:rStyle w:val="a8"/>
          <w:rFonts w:ascii="Times New Roman" w:hAnsi="Times New Roman" w:cs="Times New Roman"/>
          <w:b w:val="0"/>
          <w:sz w:val="28"/>
          <w:szCs w:val="28"/>
        </w:rPr>
        <w:softHyphen/>
        <w:t>ному «зеленому росту» [</w:t>
      </w:r>
      <w:r w:rsidRPr="008A0F04">
        <w:rPr>
          <w:rFonts w:ascii="Times New Roman" w:hAnsi="Times New Roman" w:cs="Times New Roman"/>
          <w:sz w:val="28"/>
          <w:szCs w:val="28"/>
        </w:rPr>
        <w:t>9]. Разработан и внесен в Парламент Республики Казахстан законопро</w:t>
      </w:r>
      <w:r w:rsidRPr="008A0F04">
        <w:rPr>
          <w:rFonts w:ascii="Times New Roman" w:hAnsi="Times New Roman" w:cs="Times New Roman"/>
          <w:sz w:val="28"/>
          <w:szCs w:val="28"/>
        </w:rPr>
        <w:softHyphen/>
        <w:t>ект, предусматривающий ведение работ по со</w:t>
      </w:r>
      <w:r w:rsidRPr="008A0F04">
        <w:rPr>
          <w:rFonts w:ascii="Times New Roman" w:hAnsi="Times New Roman" w:cs="Times New Roman"/>
          <w:sz w:val="28"/>
          <w:szCs w:val="28"/>
        </w:rPr>
        <w:softHyphen/>
        <w:t>кращению выбросов парниковых газов.</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Правительство Казахстана рассчитало, что «зеленая» экономика обладает потенциалом по</w:t>
      </w:r>
      <w:r w:rsidRPr="008A0F04">
        <w:rPr>
          <w:rFonts w:ascii="Times New Roman" w:hAnsi="Times New Roman" w:cs="Times New Roman"/>
          <w:sz w:val="28"/>
          <w:szCs w:val="28"/>
        </w:rPr>
        <w:softHyphen/>
        <w:t>высить энергоэффективность в стране на 40</w:t>
      </w:r>
      <w:r w:rsidRPr="008A0F04">
        <w:rPr>
          <w:rFonts w:ascii="Times New Roman" w:hAnsi="Times New Roman" w:cs="Times New Roman"/>
          <w:sz w:val="28"/>
          <w:szCs w:val="28"/>
        </w:rPr>
        <w:softHyphen/>
        <w:t>60%, снизить потребление водных ресурсов на 50% и сократить промышленные расходы на 30 млрд тонн. Прогнозируются огромные возмож</w:t>
      </w:r>
      <w:r w:rsidRPr="008A0F04">
        <w:rPr>
          <w:rFonts w:ascii="Times New Roman" w:hAnsi="Times New Roman" w:cs="Times New Roman"/>
          <w:sz w:val="28"/>
          <w:szCs w:val="28"/>
        </w:rPr>
        <w:softHyphen/>
        <w:t>ности в области «зеленой» промышленности, включая органическое сельское хозяйство, эко</w:t>
      </w:r>
      <w:r w:rsidRPr="008A0F04">
        <w:rPr>
          <w:rFonts w:ascii="Times New Roman" w:hAnsi="Times New Roman" w:cs="Times New Roman"/>
          <w:sz w:val="28"/>
          <w:szCs w:val="28"/>
        </w:rPr>
        <w:softHyphen/>
        <w:t>логический туризм, энергию из возобновляемых источников и перспективу формирования рыб</w:t>
      </w:r>
      <w:r w:rsidRPr="008A0F04">
        <w:rPr>
          <w:rFonts w:ascii="Times New Roman" w:hAnsi="Times New Roman" w:cs="Times New Roman"/>
          <w:sz w:val="28"/>
          <w:szCs w:val="28"/>
        </w:rPr>
        <w:softHyphen/>
        <w:t>ной промышленности с оборотом в миллиард долларов в год [10].</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Стратегический План развития до 2020 г. ставит цель сократить энергоемкость экономики страны на 10% минимум к 2015 г. и 25% мини</w:t>
      </w:r>
      <w:r w:rsidRPr="008A0F04">
        <w:rPr>
          <w:rStyle w:val="a8"/>
          <w:rFonts w:ascii="Times New Roman" w:hAnsi="Times New Roman" w:cs="Times New Roman"/>
          <w:b w:val="0"/>
          <w:sz w:val="28"/>
          <w:szCs w:val="28"/>
        </w:rPr>
        <w:softHyphen/>
        <w:t>мум к 2020 г. Это положение важно, поскольку оно закладывает фундамент для внедрения эко</w:t>
      </w:r>
      <w:r w:rsidRPr="008A0F04">
        <w:rPr>
          <w:rStyle w:val="a8"/>
          <w:rFonts w:ascii="Times New Roman" w:hAnsi="Times New Roman" w:cs="Times New Roman"/>
          <w:b w:val="0"/>
          <w:sz w:val="28"/>
          <w:szCs w:val="28"/>
        </w:rPr>
        <w:softHyphen/>
        <w:t>номических инструментов повышения конку</w:t>
      </w:r>
      <w:r w:rsidRPr="008A0F04">
        <w:rPr>
          <w:rStyle w:val="a8"/>
          <w:rFonts w:ascii="Times New Roman" w:hAnsi="Times New Roman" w:cs="Times New Roman"/>
          <w:b w:val="0"/>
          <w:sz w:val="28"/>
          <w:szCs w:val="28"/>
        </w:rPr>
        <w:softHyphen/>
        <w:t>рентоспособности альтернативной энергетики. Казахстан принял на себя обязательства к 2020 г. сократить свои выбросы на 15% и на 25% к 2050 г. по отношению к базовому 1992 г.</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Предполагается, что повысится ответствен</w:t>
      </w:r>
      <w:r w:rsidRPr="008A0F04">
        <w:rPr>
          <w:rFonts w:ascii="Times New Roman" w:hAnsi="Times New Roman" w:cs="Times New Roman"/>
          <w:sz w:val="28"/>
          <w:szCs w:val="28"/>
        </w:rPr>
        <w:softHyphen/>
        <w:t>ность природопользователей. Тем самым будет снижено негативное воздействие антропогенной нагрузки за счет снижения эмиссий в окружаю</w:t>
      </w:r>
      <w:r w:rsidRPr="008A0F04">
        <w:rPr>
          <w:rFonts w:ascii="Times New Roman" w:hAnsi="Times New Roman" w:cs="Times New Roman"/>
          <w:sz w:val="28"/>
          <w:szCs w:val="28"/>
        </w:rPr>
        <w:softHyphen/>
        <w:t>щую среду и комплексной переработки отходов. Низкоэмиссионный «зеленый рост» может соз</w:t>
      </w:r>
      <w:r w:rsidRPr="008A0F04">
        <w:rPr>
          <w:rFonts w:ascii="Times New Roman" w:hAnsi="Times New Roman" w:cs="Times New Roman"/>
          <w:sz w:val="28"/>
          <w:szCs w:val="28"/>
        </w:rPr>
        <w:softHyphen/>
        <w:t>дать стратегические возможности для экономи</w:t>
      </w:r>
      <w:r w:rsidRPr="008A0F04">
        <w:rPr>
          <w:rFonts w:ascii="Times New Roman" w:hAnsi="Times New Roman" w:cs="Times New Roman"/>
          <w:sz w:val="28"/>
          <w:szCs w:val="28"/>
        </w:rPr>
        <w:softHyphen/>
        <w:t>ческого роста Казахстана, который уже предпри</w:t>
      </w:r>
      <w:r w:rsidRPr="008A0F04">
        <w:rPr>
          <w:rFonts w:ascii="Times New Roman" w:hAnsi="Times New Roman" w:cs="Times New Roman"/>
          <w:sz w:val="28"/>
          <w:szCs w:val="28"/>
        </w:rPr>
        <w:softHyphen/>
        <w:t>нял ряд мер для выполнения своих обязательств.</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lastRenderedPageBreak/>
        <w:t>Решение проблем выбросов парниковых га</w:t>
      </w:r>
      <w:r w:rsidRPr="008A0F04">
        <w:rPr>
          <w:rFonts w:ascii="Times New Roman" w:hAnsi="Times New Roman" w:cs="Times New Roman"/>
          <w:sz w:val="28"/>
          <w:szCs w:val="28"/>
        </w:rPr>
        <w:softHyphen/>
        <w:t>зов путем «ускорения технологической модер</w:t>
      </w:r>
      <w:r w:rsidRPr="008A0F04">
        <w:rPr>
          <w:rFonts w:ascii="Times New Roman" w:hAnsi="Times New Roman" w:cs="Times New Roman"/>
          <w:sz w:val="28"/>
          <w:szCs w:val="28"/>
        </w:rPr>
        <w:softHyphen/>
        <w:t>низации энергетики и развитие энергоресурсос</w:t>
      </w:r>
      <w:r w:rsidRPr="008A0F04">
        <w:rPr>
          <w:rFonts w:ascii="Times New Roman" w:hAnsi="Times New Roman" w:cs="Times New Roman"/>
          <w:sz w:val="28"/>
          <w:szCs w:val="28"/>
        </w:rPr>
        <w:softHyphen/>
        <w:t>бережения», а именно, путем внедрения совре</w:t>
      </w:r>
      <w:r w:rsidRPr="008A0F04">
        <w:rPr>
          <w:rFonts w:ascii="Times New Roman" w:hAnsi="Times New Roman" w:cs="Times New Roman"/>
          <w:sz w:val="28"/>
          <w:szCs w:val="28"/>
        </w:rPr>
        <w:softHyphen/>
        <w:t>менных технологий на основе возобновляемых ресурсов и источников энергии также опреде</w:t>
      </w:r>
      <w:r w:rsidRPr="008A0F04">
        <w:rPr>
          <w:rFonts w:ascii="Times New Roman" w:hAnsi="Times New Roman" w:cs="Times New Roman"/>
          <w:sz w:val="28"/>
          <w:szCs w:val="28"/>
        </w:rPr>
        <w:softHyphen/>
        <w:t>лено в «Стратегическом Плане - 2020». Плани</w:t>
      </w:r>
      <w:r w:rsidRPr="008A0F04">
        <w:rPr>
          <w:rFonts w:ascii="Times New Roman" w:hAnsi="Times New Roman" w:cs="Times New Roman"/>
          <w:sz w:val="28"/>
          <w:szCs w:val="28"/>
        </w:rPr>
        <w:softHyphen/>
        <w:t>руется создание стимулирующих условий для развития ветроэнергетики, солнечной и геотер</w:t>
      </w:r>
      <w:r w:rsidRPr="008A0F04">
        <w:rPr>
          <w:rFonts w:ascii="Times New Roman" w:hAnsi="Times New Roman" w:cs="Times New Roman"/>
          <w:sz w:val="28"/>
          <w:szCs w:val="28"/>
        </w:rPr>
        <w:softHyphen/>
        <w:t>мальной энергетики, для внедрения технологии эффективного использования водных ресурсов страны с учетом принципов интегрированного управления водными ресурсами. Сюда же входят дальнейшие усилия по обеспечению населения питьевой водой.</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Важно отметить следующий вывод, к кото</w:t>
      </w:r>
      <w:r w:rsidRPr="008A0F04">
        <w:rPr>
          <w:rStyle w:val="a8"/>
          <w:rFonts w:ascii="Times New Roman" w:hAnsi="Times New Roman" w:cs="Times New Roman"/>
          <w:b w:val="0"/>
          <w:sz w:val="28"/>
          <w:szCs w:val="28"/>
        </w:rPr>
        <w:softHyphen/>
        <w:t>рому пришли практически все международные эксперты.</w:t>
      </w:r>
      <w:r w:rsidRPr="008A0F04">
        <w:rPr>
          <w:rFonts w:ascii="Times New Roman" w:hAnsi="Times New Roman" w:cs="Times New Roman"/>
          <w:sz w:val="28"/>
          <w:szCs w:val="28"/>
        </w:rPr>
        <w:t xml:space="preserve"> Развитие в регионе трансграничного сотрудничества в сфере управления и охраны водных ресурсов окажет опосредованное и по</w:t>
      </w:r>
      <w:r w:rsidRPr="008A0F04">
        <w:rPr>
          <w:rFonts w:ascii="Times New Roman" w:hAnsi="Times New Roman" w:cs="Times New Roman"/>
          <w:sz w:val="28"/>
          <w:szCs w:val="28"/>
        </w:rPr>
        <w:softHyphen/>
        <w:t>зитивное воздействие на прогресс в Соглашении по реке Или и реке Иртыш. Сегодня требуется решить ряд сложных процедур, требующих по</w:t>
      </w:r>
      <w:r w:rsidRPr="008A0F04">
        <w:rPr>
          <w:rFonts w:ascii="Times New Roman" w:hAnsi="Times New Roman" w:cs="Times New Roman"/>
          <w:sz w:val="28"/>
          <w:szCs w:val="28"/>
        </w:rPr>
        <w:softHyphen/>
        <w:t>шагового согласия многих сторон по многим во</w:t>
      </w:r>
      <w:r w:rsidRPr="008A0F04">
        <w:rPr>
          <w:rFonts w:ascii="Times New Roman" w:hAnsi="Times New Roman" w:cs="Times New Roman"/>
          <w:sz w:val="28"/>
          <w:szCs w:val="28"/>
        </w:rPr>
        <w:softHyphen/>
        <w:t>просам. Прежде всего, нужна техническая, ин</w:t>
      </w:r>
      <w:r w:rsidRPr="008A0F04">
        <w:rPr>
          <w:rFonts w:ascii="Times New Roman" w:hAnsi="Times New Roman" w:cs="Times New Roman"/>
          <w:sz w:val="28"/>
          <w:szCs w:val="28"/>
        </w:rPr>
        <w:softHyphen/>
        <w:t>формационная и экспертная поддержка процес</w:t>
      </w:r>
      <w:r w:rsidRPr="008A0F04">
        <w:rPr>
          <w:rFonts w:ascii="Times New Roman" w:hAnsi="Times New Roman" w:cs="Times New Roman"/>
          <w:sz w:val="28"/>
          <w:szCs w:val="28"/>
        </w:rPr>
        <w:softHyphen/>
        <w:t>сов многосторонних политических консульта</w:t>
      </w:r>
      <w:r w:rsidRPr="008A0F04">
        <w:rPr>
          <w:rFonts w:ascii="Times New Roman" w:hAnsi="Times New Roman" w:cs="Times New Roman"/>
          <w:sz w:val="28"/>
          <w:szCs w:val="28"/>
        </w:rPr>
        <w:softHyphen/>
        <w:t>ций по развитию трансграничного сотрудниче</w:t>
      </w:r>
      <w:r w:rsidRPr="008A0F04">
        <w:rPr>
          <w:rFonts w:ascii="Times New Roman" w:hAnsi="Times New Roman" w:cs="Times New Roman"/>
          <w:sz w:val="28"/>
          <w:szCs w:val="28"/>
        </w:rPr>
        <w:softHyphen/>
        <w:t>ства, распространение опыта стран Центральной Азии в развитии сотрудничества в Аральском и Каспийском бассейнах, также трансграничных бассейнах России и Казахстана и др.</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Следует отметить также тот факт, что гло</w:t>
      </w:r>
      <w:r w:rsidRPr="008A0F04">
        <w:rPr>
          <w:rFonts w:ascii="Times New Roman" w:hAnsi="Times New Roman" w:cs="Times New Roman"/>
          <w:sz w:val="28"/>
          <w:szCs w:val="28"/>
        </w:rPr>
        <w:softHyphen/>
        <w:t>бальная энергоэкологическая стратегия по пере</w:t>
      </w:r>
      <w:r w:rsidRPr="008A0F04">
        <w:rPr>
          <w:rFonts w:ascii="Times New Roman" w:hAnsi="Times New Roman" w:cs="Times New Roman"/>
          <w:sz w:val="28"/>
          <w:szCs w:val="28"/>
        </w:rPr>
        <w:softHyphen/>
        <w:t>ходу к «зеленой экономике» и программа пар</w:t>
      </w:r>
      <w:r w:rsidRPr="008A0F04">
        <w:rPr>
          <w:rFonts w:ascii="Times New Roman" w:hAnsi="Times New Roman" w:cs="Times New Roman"/>
          <w:sz w:val="28"/>
          <w:szCs w:val="28"/>
        </w:rPr>
        <w:softHyphen/>
        <w:t xml:space="preserve">тнерства «Зеленый Мост» - эти казахстанские инициативы вошли в итоговую Декларацию </w:t>
      </w:r>
      <w:r w:rsidRPr="008A0F04">
        <w:rPr>
          <w:rStyle w:val="a8"/>
          <w:rFonts w:ascii="Times New Roman" w:hAnsi="Times New Roman" w:cs="Times New Roman"/>
          <w:b w:val="0"/>
          <w:sz w:val="28"/>
          <w:szCs w:val="28"/>
        </w:rPr>
        <w:t>«Будущее, которое мы хотим»</w:t>
      </w:r>
      <w:r w:rsidRPr="008A0F04">
        <w:rPr>
          <w:rFonts w:ascii="Times New Roman" w:hAnsi="Times New Roman" w:cs="Times New Roman"/>
          <w:sz w:val="28"/>
          <w:szCs w:val="28"/>
        </w:rPr>
        <w:t>, принятую на конференции ООН по устойчивому развитию «Рио+20» в июне 2012 г. [11].</w:t>
      </w:r>
    </w:p>
    <w:p w:rsidR="00852CD1" w:rsidRPr="008A0F04" w:rsidRDefault="00852CD1" w:rsidP="008A0F04">
      <w:pPr>
        <w:pStyle w:val="a3"/>
        <w:contextualSpacing/>
        <w:jc w:val="both"/>
        <w:rPr>
          <w:rFonts w:ascii="Times New Roman" w:hAnsi="Times New Roman" w:cs="Times New Roman"/>
          <w:sz w:val="28"/>
          <w:szCs w:val="28"/>
        </w:rPr>
      </w:pPr>
      <w:r w:rsidRPr="008A0F04">
        <w:rPr>
          <w:rFonts w:ascii="Times New Roman" w:hAnsi="Times New Roman" w:cs="Times New Roman"/>
          <w:sz w:val="28"/>
          <w:szCs w:val="28"/>
        </w:rPr>
        <w:t>В Декларацию вошли рекомендации, как но</w:t>
      </w:r>
      <w:r w:rsidRPr="008A0F04">
        <w:rPr>
          <w:rFonts w:ascii="Times New Roman" w:hAnsi="Times New Roman" w:cs="Times New Roman"/>
          <w:sz w:val="28"/>
          <w:szCs w:val="28"/>
        </w:rPr>
        <w:softHyphen/>
        <w:t>вой парадигме глобального развития. Этот век</w:t>
      </w:r>
      <w:r w:rsidRPr="008A0F04">
        <w:rPr>
          <w:rFonts w:ascii="Times New Roman" w:hAnsi="Times New Roman" w:cs="Times New Roman"/>
          <w:sz w:val="28"/>
          <w:szCs w:val="28"/>
        </w:rPr>
        <w:softHyphen/>
        <w:t>тор одобрили главы государств и правительств, согласившись с тем, что нужно разработать на</w:t>
      </w:r>
      <w:r w:rsidRPr="008A0F04">
        <w:rPr>
          <w:rFonts w:ascii="Times New Roman" w:hAnsi="Times New Roman" w:cs="Times New Roman"/>
          <w:sz w:val="28"/>
          <w:szCs w:val="28"/>
        </w:rPr>
        <w:softHyphen/>
        <w:t>циональные стратегии развития «зеленой эко</w:t>
      </w:r>
      <w:r w:rsidRPr="008A0F04">
        <w:rPr>
          <w:rFonts w:ascii="Times New Roman" w:hAnsi="Times New Roman" w:cs="Times New Roman"/>
          <w:sz w:val="28"/>
          <w:szCs w:val="28"/>
        </w:rPr>
        <w:softHyphen/>
        <w:t>номики». Принятие партнерской программы «Зеленый мост» в рамках конференции Рио+20 создаст огромный новый рынок для экологич</w:t>
      </w:r>
      <w:r w:rsidRPr="008A0F04">
        <w:rPr>
          <w:rFonts w:ascii="Times New Roman" w:hAnsi="Times New Roman" w:cs="Times New Roman"/>
          <w:sz w:val="28"/>
          <w:szCs w:val="28"/>
        </w:rPr>
        <w:softHyphen/>
        <w:t>ных товаров, услуг и новых технологий, придав серьезный экономический стимул для развития «зеленых» направлений глобальной экономики.</w:t>
      </w:r>
    </w:p>
    <w:p w:rsidR="00852CD1" w:rsidRPr="008A0F04" w:rsidRDefault="00852CD1" w:rsidP="008A0F04">
      <w:pPr>
        <w:pStyle w:val="a3"/>
        <w:contextualSpacing/>
        <w:jc w:val="both"/>
        <w:rPr>
          <w:rFonts w:ascii="Times New Roman" w:hAnsi="Times New Roman" w:cs="Times New Roman"/>
          <w:sz w:val="28"/>
          <w:szCs w:val="28"/>
        </w:rPr>
      </w:pPr>
      <w:r w:rsidRPr="008A0F04">
        <w:rPr>
          <w:rStyle w:val="a8"/>
          <w:rFonts w:ascii="Times New Roman" w:hAnsi="Times New Roman" w:cs="Times New Roman"/>
          <w:b w:val="0"/>
          <w:sz w:val="28"/>
          <w:szCs w:val="28"/>
        </w:rPr>
        <w:t>Таким образом, инициативы, предлагаемые Казахстаном, актуальны и имеют глубокое обо</w:t>
      </w:r>
      <w:r w:rsidRPr="008A0F04">
        <w:rPr>
          <w:rStyle w:val="a8"/>
          <w:rFonts w:ascii="Times New Roman" w:hAnsi="Times New Roman" w:cs="Times New Roman"/>
          <w:b w:val="0"/>
          <w:sz w:val="28"/>
          <w:szCs w:val="28"/>
        </w:rPr>
        <w:softHyphen/>
        <w:t>снование. Дальнейшая реализация и продвиже</w:t>
      </w:r>
      <w:r w:rsidRPr="008A0F04">
        <w:rPr>
          <w:rStyle w:val="a8"/>
          <w:rFonts w:ascii="Times New Roman" w:hAnsi="Times New Roman" w:cs="Times New Roman"/>
          <w:b w:val="0"/>
          <w:sz w:val="28"/>
          <w:szCs w:val="28"/>
        </w:rPr>
        <w:softHyphen/>
        <w:t>ние Целей развития тысячелетия ООН позволит в действительности перейти на «рельсы устой</w:t>
      </w:r>
      <w:r w:rsidRPr="008A0F04">
        <w:rPr>
          <w:rStyle w:val="a8"/>
          <w:rFonts w:ascii="Times New Roman" w:hAnsi="Times New Roman" w:cs="Times New Roman"/>
          <w:b w:val="0"/>
          <w:sz w:val="28"/>
          <w:szCs w:val="28"/>
        </w:rPr>
        <w:softHyphen/>
        <w:t>чивого развития», придаст новый импульс раз</w:t>
      </w:r>
      <w:r w:rsidRPr="008A0F04">
        <w:rPr>
          <w:rStyle w:val="a8"/>
          <w:rFonts w:ascii="Times New Roman" w:hAnsi="Times New Roman" w:cs="Times New Roman"/>
          <w:b w:val="0"/>
          <w:sz w:val="28"/>
          <w:szCs w:val="28"/>
        </w:rPr>
        <w:softHyphen/>
        <w:t>витию экономики в стране и избавит ее от сы</w:t>
      </w:r>
      <w:r w:rsidRPr="008A0F04">
        <w:rPr>
          <w:rStyle w:val="a8"/>
          <w:rFonts w:ascii="Times New Roman" w:hAnsi="Times New Roman" w:cs="Times New Roman"/>
          <w:b w:val="0"/>
          <w:sz w:val="28"/>
          <w:szCs w:val="28"/>
        </w:rPr>
        <w:softHyphen/>
        <w:t>рьевой функции.</w:t>
      </w:r>
    </w:p>
    <w:p w:rsidR="00852CD1" w:rsidRDefault="00852CD1" w:rsidP="008A0F04">
      <w:pPr>
        <w:pStyle w:val="a3"/>
        <w:ind w:firstLine="567"/>
        <w:contextualSpacing/>
        <w:jc w:val="both"/>
        <w:rPr>
          <w:rFonts w:ascii="Times New Roman" w:hAnsi="Times New Roman" w:cs="Times New Roman"/>
          <w:sz w:val="28"/>
          <w:szCs w:val="28"/>
        </w:rPr>
      </w:pPr>
    </w:p>
    <w:p w:rsidR="00D62B86" w:rsidRPr="00D62B86" w:rsidRDefault="00D62B86" w:rsidP="00D62B86">
      <w:pPr>
        <w:pStyle w:val="a3"/>
        <w:contextualSpacing/>
        <w:jc w:val="both"/>
        <w:rPr>
          <w:rFonts w:ascii="Times New Roman" w:hAnsi="Times New Roman" w:cs="Times New Roman"/>
          <w:sz w:val="28"/>
          <w:szCs w:val="28"/>
        </w:rPr>
      </w:pPr>
      <w:r w:rsidRPr="00D62B86">
        <w:rPr>
          <w:rFonts w:ascii="Times New Roman" w:hAnsi="Times New Roman" w:cs="Times New Roman"/>
          <w:b/>
          <w:sz w:val="28"/>
          <w:szCs w:val="28"/>
          <w:lang w:val="kk-KZ"/>
        </w:rPr>
        <w:t>Контрольные вопросы по дисциплине</w:t>
      </w:r>
    </w:p>
    <w:p w:rsidR="00E44253" w:rsidRPr="00D62B86" w:rsidRDefault="00E44253" w:rsidP="00A64EDA">
      <w:pPr>
        <w:contextualSpacing/>
        <w:jc w:val="both"/>
      </w:pPr>
      <w:r w:rsidRPr="00D62B86">
        <w:t>1</w:t>
      </w:r>
      <w:r w:rsidR="00A64EDA">
        <w:t xml:space="preserve">. </w:t>
      </w:r>
      <w:r w:rsidRPr="00D62B86">
        <w:t>Опишите предмет и основные задачи экологии.  Практическая значимость экологической науки</w:t>
      </w:r>
    </w:p>
    <w:p w:rsidR="00E44253" w:rsidRPr="00D62B86" w:rsidRDefault="00E44253" w:rsidP="00A64EDA">
      <w:pPr>
        <w:contextualSpacing/>
        <w:jc w:val="both"/>
      </w:pPr>
      <w:r w:rsidRPr="00D62B86">
        <w:lastRenderedPageBreak/>
        <w:t>2</w:t>
      </w:r>
      <w:r w:rsidR="00A64EDA">
        <w:t xml:space="preserve">. </w:t>
      </w:r>
      <w:r w:rsidRPr="00D62B86">
        <w:t>Объясните разделы экологии: аутэкология, демэкология, синэкология, глобальная экология</w:t>
      </w:r>
    </w:p>
    <w:p w:rsidR="00E44253" w:rsidRPr="00D62B86" w:rsidRDefault="00E44253" w:rsidP="00A64EDA">
      <w:pPr>
        <w:contextualSpacing/>
        <w:jc w:val="both"/>
        <w:rPr>
          <w:rStyle w:val="a8"/>
          <w:b w:val="0"/>
          <w:bCs w:val="0"/>
        </w:rPr>
      </w:pPr>
      <w:r w:rsidRPr="00D62B86">
        <w:t>3</w:t>
      </w:r>
      <w:r w:rsidR="00A64EDA">
        <w:t>.</w:t>
      </w:r>
      <w:r w:rsidRPr="00D62B86">
        <w:t xml:space="preserve"> Приведите примеры и проанализируйте понятие экологической ниши</w:t>
      </w:r>
    </w:p>
    <w:p w:rsidR="00E44253" w:rsidRPr="00D62B86" w:rsidRDefault="00E44253" w:rsidP="00A64EDA">
      <w:pPr>
        <w:contextualSpacing/>
        <w:jc w:val="both"/>
      </w:pPr>
      <w:r w:rsidRPr="00D62B86">
        <w:t>4</w:t>
      </w:r>
      <w:r w:rsidR="00A64EDA">
        <w:t>.</w:t>
      </w:r>
      <w:r w:rsidRPr="00D62B86">
        <w:t xml:space="preserve"> Расскажите об истории развития экологических знаний</w:t>
      </w:r>
    </w:p>
    <w:p w:rsidR="00E44253" w:rsidRPr="00D62B86" w:rsidRDefault="00A64EDA" w:rsidP="00A64EDA">
      <w:pPr>
        <w:contextualSpacing/>
        <w:jc w:val="both"/>
      </w:pPr>
      <w:r>
        <w:t>5.</w:t>
      </w:r>
      <w:r w:rsidR="00E44253" w:rsidRPr="00D62B86">
        <w:t xml:space="preserve"> Опишите историю вопроса происхождения жизни на Земле</w:t>
      </w:r>
    </w:p>
    <w:p w:rsidR="00E44253" w:rsidRPr="00D62B86" w:rsidRDefault="00A64EDA" w:rsidP="00A64EDA">
      <w:pPr>
        <w:contextualSpacing/>
        <w:jc w:val="both"/>
        <w:rPr>
          <w:rFonts w:eastAsia="Calibri"/>
          <w:bCs/>
        </w:rPr>
      </w:pPr>
      <w:r>
        <w:t>6.</w:t>
      </w:r>
      <w:r w:rsidR="00E44253" w:rsidRPr="00D62B86">
        <w:t xml:space="preserve"> </w:t>
      </w:r>
      <w:r w:rsidR="00E44253" w:rsidRPr="00D62B86">
        <w:rPr>
          <w:rFonts w:eastAsia="Calibri"/>
          <w:bCs/>
        </w:rPr>
        <w:t>Роль живых организмов в создании условий для выхода жизни на сушу.</w:t>
      </w:r>
    </w:p>
    <w:p w:rsidR="00E44253" w:rsidRPr="00D62B86" w:rsidRDefault="00A64EDA" w:rsidP="00A64EDA">
      <w:pPr>
        <w:autoSpaceDE w:val="0"/>
        <w:autoSpaceDN w:val="0"/>
        <w:adjustRightInd w:val="0"/>
        <w:contextualSpacing/>
        <w:jc w:val="both"/>
      </w:pPr>
      <w:r>
        <w:t>7.</w:t>
      </w:r>
      <w:r w:rsidR="00E44253" w:rsidRPr="00D62B86">
        <w:t xml:space="preserve"> </w:t>
      </w:r>
      <w:r w:rsidR="00E44253" w:rsidRPr="00D62B86">
        <w:rPr>
          <w:rFonts w:eastAsia="Calibri"/>
        </w:rPr>
        <w:t>Организм и условия его обитания.</w:t>
      </w:r>
    </w:p>
    <w:p w:rsidR="00E44253" w:rsidRPr="00D62B86" w:rsidRDefault="00A64EDA" w:rsidP="00A64EDA">
      <w:pPr>
        <w:autoSpaceDE w:val="0"/>
        <w:autoSpaceDN w:val="0"/>
        <w:adjustRightInd w:val="0"/>
        <w:contextualSpacing/>
        <w:jc w:val="both"/>
      </w:pPr>
      <w:r>
        <w:t>8.</w:t>
      </w:r>
      <w:r w:rsidR="00E44253" w:rsidRPr="00D62B86">
        <w:t xml:space="preserve"> Опишите роль климата, как ведущего фактора формирования основных экосистем Земли</w:t>
      </w:r>
    </w:p>
    <w:p w:rsidR="00E44253" w:rsidRPr="00D62B86" w:rsidRDefault="00A64EDA" w:rsidP="00A64EDA">
      <w:pPr>
        <w:pStyle w:val="a3"/>
        <w:spacing w:before="0" w:beforeAutospacing="0" w:after="0" w:afterAutospacing="0"/>
        <w:contextualSpacing/>
        <w:jc w:val="both"/>
        <w:rPr>
          <w:rFonts w:ascii="Times New Roman" w:hAnsi="Times New Roman" w:cs="Times New Roman"/>
          <w:sz w:val="28"/>
          <w:szCs w:val="28"/>
        </w:rPr>
      </w:pPr>
      <w:r>
        <w:rPr>
          <w:rFonts w:ascii="Times New Roman" w:hAnsi="Times New Roman" w:cs="Times New Roman"/>
          <w:sz w:val="28"/>
          <w:szCs w:val="28"/>
        </w:rPr>
        <w:t xml:space="preserve">9. </w:t>
      </w:r>
      <w:r w:rsidR="00E44253" w:rsidRPr="00D62B86">
        <w:rPr>
          <w:rFonts w:ascii="Times New Roman" w:hAnsi="Times New Roman" w:cs="Times New Roman"/>
          <w:sz w:val="28"/>
          <w:szCs w:val="28"/>
        </w:rPr>
        <w:t xml:space="preserve">Приведите примеры типов наземных экосистем. Дайте характеристику каждому типу </w:t>
      </w:r>
    </w:p>
    <w:p w:rsidR="00E44253" w:rsidRPr="00D62B86" w:rsidRDefault="00A64EDA" w:rsidP="00A64EDA">
      <w:pPr>
        <w:contextualSpacing/>
        <w:jc w:val="both"/>
        <w:rPr>
          <w:shd w:val="clear" w:color="auto" w:fill="FFFFFF" w:themeFill="background1"/>
        </w:rPr>
      </w:pPr>
      <w:r>
        <w:t>10.</w:t>
      </w:r>
      <w:r w:rsidR="00E44253" w:rsidRPr="00D62B86">
        <w:t xml:space="preserve"> Приведите примеры - адаптация организмов к водной среде. Вода как среда обитания.</w:t>
      </w:r>
    </w:p>
    <w:p w:rsidR="00E44253" w:rsidRPr="00D62B86" w:rsidRDefault="00E44253" w:rsidP="00A64EDA">
      <w:pPr>
        <w:contextualSpacing/>
        <w:jc w:val="both"/>
      </w:pPr>
      <w:r w:rsidRPr="00D62B86">
        <w:t xml:space="preserve">11.Опишите популяция – элементарная единица вида. Основные критерии популяции </w:t>
      </w:r>
    </w:p>
    <w:p w:rsidR="00E44253" w:rsidRPr="00D62B86" w:rsidRDefault="00A64EDA" w:rsidP="00A64EDA">
      <w:pPr>
        <w:contextualSpacing/>
        <w:jc w:val="both"/>
      </w:pPr>
      <w:r>
        <w:t>12.</w:t>
      </w:r>
      <w:r w:rsidR="00E44253" w:rsidRPr="00D62B86">
        <w:t xml:space="preserve"> Опишите социально-экологический кризис  и устойчивое развитие</w:t>
      </w:r>
    </w:p>
    <w:p w:rsidR="00E44253" w:rsidRPr="00D62B86" w:rsidRDefault="00A64EDA" w:rsidP="00A64EDA">
      <w:pPr>
        <w:contextualSpacing/>
        <w:jc w:val="both"/>
      </w:pPr>
      <w:r>
        <w:t>13.</w:t>
      </w:r>
      <w:r w:rsidR="00E44253" w:rsidRPr="00D62B86">
        <w:t xml:space="preserve"> Проанализируйте - глобальное загрязнение Мирового океана</w:t>
      </w:r>
    </w:p>
    <w:p w:rsidR="00E44253" w:rsidRPr="00D62B86" w:rsidRDefault="00A64EDA" w:rsidP="00A64EDA">
      <w:pPr>
        <w:contextualSpacing/>
        <w:jc w:val="both"/>
      </w:pPr>
      <w:r>
        <w:t>14.</w:t>
      </w:r>
      <w:r w:rsidR="00E44253" w:rsidRPr="00D62B86">
        <w:t xml:space="preserve"> Дайте определение экологических факторов природной среды и охарактеризуйте их классификацию.</w:t>
      </w:r>
    </w:p>
    <w:p w:rsidR="00E44253" w:rsidRPr="00D62B86" w:rsidRDefault="00E44253" w:rsidP="00A64EDA">
      <w:pPr>
        <w:contextualSpacing/>
        <w:jc w:val="both"/>
      </w:pPr>
      <w:r w:rsidRPr="00D62B86">
        <w:t>15</w:t>
      </w:r>
      <w:r w:rsidR="00A64EDA">
        <w:t>.</w:t>
      </w:r>
      <w:r w:rsidRPr="00D62B86">
        <w:t xml:space="preserve"> Опишите наземно-воздушную среду и ее основные характеристики</w:t>
      </w:r>
    </w:p>
    <w:p w:rsidR="00E44253" w:rsidRPr="00D62B86" w:rsidRDefault="00E44253" w:rsidP="00A64EDA">
      <w:pPr>
        <w:jc w:val="both"/>
      </w:pPr>
      <w:r w:rsidRPr="00D62B86">
        <w:t>16. Проанализируйте и приведите примеры абиотических  и биотических факторов среды</w:t>
      </w:r>
    </w:p>
    <w:p w:rsidR="00E44253" w:rsidRPr="00D62B86" w:rsidRDefault="00E44253" w:rsidP="00A64EDA">
      <w:pPr>
        <w:jc w:val="both"/>
      </w:pPr>
      <w:r w:rsidRPr="00D62B86">
        <w:t>17. Приведите примеры и охарактеризуйте антропогенные факторы, как особую группу экологических факторов</w:t>
      </w:r>
    </w:p>
    <w:p w:rsidR="00E44253" w:rsidRPr="00D62B86" w:rsidRDefault="00E44253" w:rsidP="00A64EDA">
      <w:pPr>
        <w:jc w:val="both"/>
      </w:pPr>
      <w:r w:rsidRPr="00D62B86">
        <w:t>18. Опишите влияние абиотических факторов на живые организмы</w:t>
      </w:r>
    </w:p>
    <w:p w:rsidR="00E44253" w:rsidRPr="00D62B86" w:rsidRDefault="00E44253" w:rsidP="00A64EDA">
      <w:pPr>
        <w:jc w:val="both"/>
      </w:pPr>
      <w:r w:rsidRPr="00D62B86">
        <w:t>19. Проанализируйте статические характеристики популяции (численность, плотность, половой и возрастной состав).</w:t>
      </w:r>
    </w:p>
    <w:p w:rsidR="00E44253" w:rsidRPr="00D62B86" w:rsidRDefault="00E44253" w:rsidP="00A64EDA">
      <w:pPr>
        <w:jc w:val="both"/>
      </w:pPr>
      <w:r w:rsidRPr="00D62B86">
        <w:t>20. Проанализируйте динамические характеристики популяции (рождаемость, смертность, выживаемость, рост численности популяции).</w:t>
      </w:r>
    </w:p>
    <w:p w:rsidR="00E44253" w:rsidRPr="00D62B86" w:rsidRDefault="00E44253" w:rsidP="00A64EDA">
      <w:pPr>
        <w:jc w:val="both"/>
      </w:pPr>
      <w:r w:rsidRPr="00D62B86">
        <w:t>21. Основные отличия большого (геологического) круговорота веществ от малого (биологического).</w:t>
      </w:r>
    </w:p>
    <w:p w:rsidR="00E44253" w:rsidRPr="00D62B86" w:rsidRDefault="00E44253" w:rsidP="00A64EDA">
      <w:pPr>
        <w:jc w:val="both"/>
      </w:pPr>
      <w:r w:rsidRPr="00D62B86">
        <w:t>22. Проанализируйте и приведите примеры адаптации организмов к почвенной среде. Почва как среда обитания.</w:t>
      </w:r>
    </w:p>
    <w:p w:rsidR="00E44253" w:rsidRPr="00D62B86" w:rsidRDefault="00E44253" w:rsidP="00A64EDA">
      <w:pPr>
        <w:jc w:val="both"/>
      </w:pPr>
      <w:r w:rsidRPr="00D62B86">
        <w:t>23. Проанализируйте причины обострения экологической ситуации в различных регионах планеты</w:t>
      </w:r>
    </w:p>
    <w:p w:rsidR="00E44253" w:rsidRPr="00D62B86" w:rsidRDefault="00E44253" w:rsidP="00A64EDA">
      <w:pPr>
        <w:jc w:val="both"/>
      </w:pPr>
      <w:r w:rsidRPr="00D62B86">
        <w:t>24. Сформулируйте и сравните понятия о биоценозе, биогеоценозе и экосистеме.</w:t>
      </w:r>
    </w:p>
    <w:p w:rsidR="00E44253" w:rsidRPr="00D62B86" w:rsidRDefault="00E44253" w:rsidP="00A64EDA">
      <w:pPr>
        <w:jc w:val="both"/>
      </w:pPr>
      <w:r w:rsidRPr="00D62B86">
        <w:t>25. Проанализируйте поток энергии и круговорот химических элементов в экосистеме.</w:t>
      </w:r>
    </w:p>
    <w:p w:rsidR="00E44253" w:rsidRPr="00D62B86" w:rsidRDefault="00E44253" w:rsidP="00A64EDA">
      <w:pPr>
        <w:jc w:val="both"/>
      </w:pPr>
      <w:r w:rsidRPr="00D62B86">
        <w:t>26. Покажите схематично и охарактеризуйте пищевые цепи и трофические уровни.</w:t>
      </w:r>
    </w:p>
    <w:p w:rsidR="00E44253" w:rsidRPr="00D62B86" w:rsidRDefault="00E44253" w:rsidP="00A64EDA">
      <w:pPr>
        <w:jc w:val="both"/>
      </w:pPr>
      <w:r w:rsidRPr="00D62B86">
        <w:t>27. Проанализируйте и приведите примеры экологических пирамид (численности,  биомассы,  энергии).</w:t>
      </w:r>
    </w:p>
    <w:p w:rsidR="00E44253" w:rsidRPr="00D62B86" w:rsidRDefault="00E44253" w:rsidP="00A64EDA">
      <w:pPr>
        <w:jc w:val="both"/>
      </w:pPr>
      <w:r w:rsidRPr="00D62B86">
        <w:t>28. Сформулируйте продуктивность биоценозов (первичная и вторичная).</w:t>
      </w:r>
    </w:p>
    <w:p w:rsidR="00E44253" w:rsidRPr="00D62B86" w:rsidRDefault="00E44253" w:rsidP="00A64EDA">
      <w:pPr>
        <w:jc w:val="both"/>
      </w:pPr>
      <w:r w:rsidRPr="00D62B86">
        <w:lastRenderedPageBreak/>
        <w:t>29. Раскройте роль и значение работы Римского клуба</w:t>
      </w:r>
    </w:p>
    <w:p w:rsidR="00E44253" w:rsidRPr="00D62B86" w:rsidRDefault="00E44253" w:rsidP="00A64EDA">
      <w:pPr>
        <w:jc w:val="both"/>
      </w:pPr>
      <w:r w:rsidRPr="00D62B86">
        <w:t>30. Дайте классификацию экосистем. Основные типы биомов Земли.   Приведите примеры.</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31.Проанализируйте экологические последствия  роста населения планеты.</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32.Охарактеризуйте роль В.И.Вернадского, как  основоположника  учения о биосфере. Выявление глобальной роли живого вещества.</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33.Проанализируйте связь экологии с другими науками. </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34.Проанализируйте ключевые положения концепции  ноосферы В.И. Вернадского.</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35.Сформулируйте понятие «биосфера», границы биосферы, её  специфические особенности.</w:t>
      </w:r>
    </w:p>
    <w:p w:rsidR="00E44253" w:rsidRPr="00D62B86" w:rsidRDefault="00E44253" w:rsidP="00A64EDA">
      <w:pPr>
        <w:pStyle w:val="book"/>
        <w:spacing w:before="0" w:beforeAutospacing="0" w:after="0" w:afterAutospacing="0"/>
        <w:ind w:right="225"/>
        <w:jc w:val="both"/>
        <w:rPr>
          <w:shd w:val="clear" w:color="auto" w:fill="FFFFFF"/>
        </w:rPr>
      </w:pPr>
      <w:r w:rsidRPr="00D62B86">
        <w:rPr>
          <w:sz w:val="28"/>
          <w:szCs w:val="28"/>
        </w:rPr>
        <w:t>36. Охарактеризуйте</w:t>
      </w:r>
      <w:r w:rsidRPr="00D62B86">
        <w:rPr>
          <w:rStyle w:val="FontStyle38"/>
          <w:sz w:val="28"/>
          <w:szCs w:val="28"/>
        </w:rPr>
        <w:t xml:space="preserve"> и приведите примеры </w:t>
      </w:r>
      <w:r w:rsidRPr="00D62B86">
        <w:rPr>
          <w:sz w:val="28"/>
          <w:szCs w:val="28"/>
        </w:rPr>
        <w:t xml:space="preserve"> природных  ресурсов  </w:t>
      </w:r>
    </w:p>
    <w:p w:rsidR="00E44253" w:rsidRPr="00D62B86" w:rsidRDefault="00E44253" w:rsidP="00A64EDA">
      <w:pPr>
        <w:jc w:val="both"/>
      </w:pPr>
      <w:r w:rsidRPr="00D62B86">
        <w:rPr>
          <w:shd w:val="clear" w:color="auto" w:fill="FFFFFF"/>
        </w:rPr>
        <w:t>37.</w:t>
      </w:r>
      <w:r w:rsidRPr="00D62B86">
        <w:t xml:space="preserve"> Проанализируйте основные составляющие устойчивого развития природы и общества</w:t>
      </w:r>
    </w:p>
    <w:p w:rsidR="00E44253" w:rsidRPr="00D62B86" w:rsidRDefault="00E44253" w:rsidP="00A64EDA">
      <w:pPr>
        <w:pStyle w:val="book"/>
        <w:spacing w:before="0" w:beforeAutospacing="0" w:after="0" w:afterAutospacing="0"/>
        <w:ind w:right="225"/>
        <w:jc w:val="both"/>
        <w:rPr>
          <w:sz w:val="28"/>
          <w:szCs w:val="28"/>
        </w:rPr>
      </w:pPr>
      <w:r w:rsidRPr="00D62B86">
        <w:rPr>
          <w:sz w:val="28"/>
          <w:szCs w:val="28"/>
          <w:shd w:val="clear" w:color="auto" w:fill="FFFFFF"/>
        </w:rPr>
        <w:t>38.</w:t>
      </w:r>
      <w:r w:rsidRPr="00D62B86">
        <w:rPr>
          <w:sz w:val="28"/>
          <w:szCs w:val="28"/>
        </w:rPr>
        <w:t xml:space="preserve"> Охарактеризуйте роль и значение заповедных территорий для охраны окружающей среды  и сохранения биологического разнообразия.</w:t>
      </w:r>
    </w:p>
    <w:p w:rsidR="00E44253" w:rsidRPr="00D62B86" w:rsidRDefault="00E44253" w:rsidP="00A64EDA">
      <w:pPr>
        <w:pStyle w:val="a3"/>
        <w:shd w:val="clear" w:color="auto" w:fill="FFFFFF"/>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39. Дайте понятия заповедник, заказник, национальный парк, биосферные резерваты, памятники природы  и их особенности</w:t>
      </w:r>
    </w:p>
    <w:p w:rsidR="00E44253" w:rsidRPr="00D62B86" w:rsidRDefault="00E44253" w:rsidP="00A64EDA">
      <w:pPr>
        <w:jc w:val="both"/>
      </w:pPr>
      <w:r w:rsidRPr="00D62B86">
        <w:t>40. Сравните, охарактеризуйте и приведите примеры Эврибионтных и стенобионтных организмов.</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41.Проанализируйте проблему обеспеченности природными ресурсами человечества. Ваше мнение по этому вопросу</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42.Создайте схему, объясните  классификации сукцессий. Приведите примеры. Проанализируйте динамику экосистем.</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43.Составьте схему и проанализируйте роль международных организаций в деле охраны окружающей среды (рассмотреть на конкретных примерах).</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44.Оцените экологические проблемы Казахстана. Причины и возможные пути решения.</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45.Нарисовать схемы  круговоротов  химических элементов и воды в биосфере.  Аргументировать</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shd w:val="clear" w:color="auto" w:fill="FFFFFF"/>
        </w:rPr>
      </w:pPr>
      <w:r w:rsidRPr="00D62B86">
        <w:rPr>
          <w:rFonts w:ascii="Times New Roman" w:hAnsi="Times New Roman" w:cs="Times New Roman"/>
          <w:sz w:val="28"/>
          <w:szCs w:val="28"/>
          <w:shd w:val="clear" w:color="auto" w:fill="FFFFFF"/>
        </w:rPr>
        <w:t xml:space="preserve">46. </w:t>
      </w:r>
      <w:r w:rsidRPr="00D62B86">
        <w:rPr>
          <w:rFonts w:ascii="Times New Roman" w:hAnsi="Times New Roman" w:cs="Times New Roman"/>
          <w:sz w:val="28"/>
          <w:szCs w:val="28"/>
          <w:lang w:eastAsia="en-US"/>
        </w:rPr>
        <w:t>Дайте краткую характеристику, историю создания, биоразнообразие в одном из заповедников РК.</w:t>
      </w:r>
    </w:p>
    <w:p w:rsidR="00E44253" w:rsidRPr="00D62B86" w:rsidRDefault="00E44253" w:rsidP="00A64EDA">
      <w:pPr>
        <w:pStyle w:val="a3"/>
        <w:shd w:val="clear" w:color="auto" w:fill="FFFFFF"/>
        <w:spacing w:before="0" w:beforeAutospacing="0" w:after="0" w:afterAutospacing="0"/>
        <w:jc w:val="both"/>
        <w:rPr>
          <w:rFonts w:ascii="Times New Roman" w:hAnsi="Times New Roman" w:cs="Times New Roman"/>
          <w:sz w:val="28"/>
          <w:szCs w:val="28"/>
          <w:lang w:eastAsia="en-US"/>
        </w:rPr>
      </w:pPr>
      <w:r w:rsidRPr="00D62B86">
        <w:rPr>
          <w:rFonts w:ascii="Times New Roman" w:hAnsi="Times New Roman" w:cs="Times New Roman"/>
          <w:sz w:val="28"/>
          <w:szCs w:val="28"/>
        </w:rPr>
        <w:t xml:space="preserve">47. </w:t>
      </w:r>
      <w:r w:rsidRPr="00D62B86">
        <w:rPr>
          <w:rFonts w:ascii="Times New Roman" w:hAnsi="Times New Roman" w:cs="Times New Roman"/>
          <w:sz w:val="28"/>
          <w:szCs w:val="28"/>
          <w:lang w:eastAsia="en-US"/>
        </w:rPr>
        <w:t>Оцените климатические изменения и сокращение озонового слоя.  Причины, следствия и возможные пути решения</w:t>
      </w:r>
    </w:p>
    <w:p w:rsidR="00E44253" w:rsidRPr="00D62B86" w:rsidRDefault="00E44253" w:rsidP="00A64EDA">
      <w:pPr>
        <w:shd w:val="clear" w:color="auto" w:fill="FFFFFF"/>
        <w:jc w:val="both"/>
        <w:rPr>
          <w:shd w:val="clear" w:color="auto" w:fill="FFFFFF"/>
        </w:rPr>
      </w:pPr>
      <w:r w:rsidRPr="00D62B86">
        <w:rPr>
          <w:shd w:val="clear" w:color="auto" w:fill="FFFFFF"/>
        </w:rPr>
        <w:t>48.</w:t>
      </w:r>
      <w:r w:rsidRPr="00D62B86">
        <w:t>Проанализируйте причины, следствия и возможные пути решения глобальных экологических проблем современности: кислотные дожди, опустынивание,  сокращение  биоразнообразия.</w:t>
      </w:r>
    </w:p>
    <w:p w:rsidR="00E44253" w:rsidRPr="00D62B86" w:rsidRDefault="00E44253" w:rsidP="00A64EDA">
      <w:pPr>
        <w:pStyle w:val="a3"/>
        <w:shd w:val="clear" w:color="auto" w:fill="FFFFFF"/>
        <w:spacing w:before="0" w:beforeAutospacing="0" w:after="0" w:afterAutospacing="0"/>
        <w:jc w:val="both"/>
        <w:rPr>
          <w:rFonts w:ascii="Times New Roman" w:hAnsi="Times New Roman" w:cs="Times New Roman"/>
          <w:sz w:val="28"/>
          <w:szCs w:val="28"/>
          <w:lang w:eastAsia="en-US"/>
        </w:rPr>
      </w:pPr>
      <w:r w:rsidRPr="00D62B86">
        <w:rPr>
          <w:rFonts w:ascii="Times New Roman" w:hAnsi="Times New Roman" w:cs="Times New Roman"/>
          <w:sz w:val="28"/>
          <w:szCs w:val="28"/>
        </w:rPr>
        <w:t xml:space="preserve">49. </w:t>
      </w:r>
      <w:r w:rsidRPr="00D62B86">
        <w:rPr>
          <w:rFonts w:ascii="Times New Roman" w:hAnsi="Times New Roman" w:cs="Times New Roman"/>
          <w:sz w:val="28"/>
          <w:szCs w:val="28"/>
          <w:lang w:eastAsia="en-US"/>
        </w:rPr>
        <w:t xml:space="preserve">Составить таблицу и привести примеры:  Типы взаимоотношений между организмами: конкуренция,  хищничество, паразитизм,  симбиоз, комменсализм, аменсализм ().     </w:t>
      </w:r>
    </w:p>
    <w:p w:rsidR="00E44253" w:rsidRPr="00D62B86" w:rsidRDefault="00E44253" w:rsidP="00A64EDA">
      <w:pPr>
        <w:jc w:val="both"/>
      </w:pPr>
      <w:r w:rsidRPr="00D62B86">
        <w:t>50.Дайте оценку основам рационального природопользования и охраны окружающей среды как необходимого условия   перехода к устойчивому развитию</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lastRenderedPageBreak/>
        <w:t xml:space="preserve">51.Проанализируйте причины и взаимосвязь деградации генофонда человечества и  вредные привычки и среда обитания. </w:t>
      </w:r>
    </w:p>
    <w:p w:rsidR="00D62B86"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52.Оцените Семипалатинский ядерный полигон. Экологические проблемы и пути решения. </w:t>
      </w:r>
    </w:p>
    <w:p w:rsidR="00D62B86" w:rsidRPr="00D62B86" w:rsidRDefault="00E44253" w:rsidP="00A64EDA">
      <w:pPr>
        <w:pStyle w:val="a3"/>
        <w:spacing w:before="0" w:beforeAutospacing="0" w:after="0" w:afterAutospacing="0"/>
        <w:jc w:val="both"/>
        <w:rPr>
          <w:rFonts w:ascii="Times New Roman" w:hAnsi="Times New Roman" w:cs="Times New Roman"/>
          <w:sz w:val="28"/>
          <w:szCs w:val="28"/>
        </w:rPr>
      </w:pPr>
      <w:bookmarkStart w:id="5" w:name="_GoBack"/>
      <w:bookmarkEnd w:id="5"/>
      <w:r w:rsidRPr="00D62B86">
        <w:rPr>
          <w:rFonts w:ascii="Times New Roman" w:hAnsi="Times New Roman" w:cs="Times New Roman"/>
          <w:sz w:val="28"/>
          <w:szCs w:val="28"/>
        </w:rPr>
        <w:t xml:space="preserve">53.Казахстан на пути  к устойчивому развитию.  Нарисовать схему основных составляющих  устойчивого развития. </w:t>
      </w:r>
    </w:p>
    <w:p w:rsidR="00D62B86"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54.Сформулируйте альтернативные виды энергии. Ваше видение  выхода из энергетического кризиса? </w:t>
      </w:r>
    </w:p>
    <w:p w:rsidR="00E44253" w:rsidRPr="00D62B86" w:rsidRDefault="00E44253" w:rsidP="00A64EDA">
      <w:pPr>
        <w:pStyle w:val="af0"/>
        <w:jc w:val="both"/>
        <w:rPr>
          <w:sz w:val="28"/>
          <w:szCs w:val="28"/>
        </w:rPr>
      </w:pPr>
      <w:r w:rsidRPr="00D62B86">
        <w:rPr>
          <w:sz w:val="28"/>
          <w:szCs w:val="28"/>
        </w:rPr>
        <w:t xml:space="preserve">55.Нарисовать график закона минимума Ю.Либиха и закона толерантности В.Шелфорда. Проанализировать и привести примеры. </w:t>
      </w:r>
    </w:p>
    <w:p w:rsidR="00E44253" w:rsidRPr="00D62B86" w:rsidRDefault="00E44253" w:rsidP="00A64EDA">
      <w:pPr>
        <w:pStyle w:val="a3"/>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56. </w:t>
      </w:r>
      <w:r w:rsidRPr="00D62B86">
        <w:rPr>
          <w:rFonts w:ascii="Times New Roman" w:hAnsi="Times New Roman" w:cs="Times New Roman"/>
          <w:sz w:val="28"/>
          <w:szCs w:val="28"/>
          <w:lang w:eastAsia="en-US"/>
        </w:rPr>
        <w:t>Диапазон толерантности (ДТ).  Экологический оптимум, максимум и пессимум. Графически изобразить ДТ.</w:t>
      </w:r>
    </w:p>
    <w:p w:rsidR="00E44253" w:rsidRPr="00D62B86" w:rsidRDefault="00E44253" w:rsidP="00A64EDA">
      <w:pPr>
        <w:pStyle w:val="a3"/>
        <w:shd w:val="clear" w:color="auto" w:fill="FFFFFF"/>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58. </w:t>
      </w:r>
      <w:r w:rsidRPr="00D62B86">
        <w:rPr>
          <w:rFonts w:ascii="Times New Roman" w:hAnsi="Times New Roman" w:cs="Times New Roman"/>
          <w:sz w:val="28"/>
          <w:szCs w:val="28"/>
          <w:lang w:eastAsia="en-US"/>
        </w:rPr>
        <w:t>Рассмотреть на конкретных примерах международное   сотрудничество в области устойчивого развития .</w:t>
      </w:r>
    </w:p>
    <w:p w:rsidR="00E44253" w:rsidRPr="00D62B86" w:rsidRDefault="00E44253" w:rsidP="00A64EDA">
      <w:pPr>
        <w:pStyle w:val="a3"/>
        <w:shd w:val="clear" w:color="auto" w:fill="FFFFFF"/>
        <w:spacing w:before="0" w:beforeAutospacing="0" w:after="0" w:afterAutospacing="0"/>
        <w:jc w:val="both"/>
        <w:rPr>
          <w:rFonts w:ascii="Times New Roman" w:hAnsi="Times New Roman" w:cs="Times New Roman"/>
          <w:sz w:val="28"/>
          <w:szCs w:val="28"/>
        </w:rPr>
      </w:pPr>
      <w:r w:rsidRPr="00D62B86">
        <w:rPr>
          <w:rFonts w:ascii="Times New Roman" w:hAnsi="Times New Roman" w:cs="Times New Roman"/>
          <w:sz w:val="28"/>
          <w:szCs w:val="28"/>
        </w:rPr>
        <w:t xml:space="preserve">59. </w:t>
      </w:r>
      <w:r w:rsidRPr="00D62B86">
        <w:rPr>
          <w:rFonts w:ascii="Times New Roman" w:hAnsi="Times New Roman" w:cs="Times New Roman"/>
          <w:sz w:val="28"/>
          <w:szCs w:val="28"/>
          <w:lang w:val="kk-KZ" w:eastAsia="en-US"/>
        </w:rPr>
        <w:t xml:space="preserve">Проанализируйте роль Красной книги РК для сохранения </w:t>
      </w:r>
      <w:r w:rsidRPr="00D62B86">
        <w:rPr>
          <w:rFonts w:ascii="Times New Roman" w:hAnsi="Times New Roman" w:cs="Times New Roman"/>
          <w:sz w:val="28"/>
          <w:szCs w:val="28"/>
          <w:lang w:eastAsia="en-US"/>
        </w:rPr>
        <w:t xml:space="preserve"> биологического разнообразия. Приведите примеры редких и исчезающих видов в РК.</w:t>
      </w:r>
    </w:p>
    <w:p w:rsidR="00852CD1" w:rsidRPr="00D62B86" w:rsidRDefault="00E44253" w:rsidP="00A64EDA">
      <w:pPr>
        <w:pStyle w:val="a3"/>
        <w:contextualSpacing/>
        <w:jc w:val="both"/>
        <w:rPr>
          <w:rStyle w:val="FontStyle38"/>
          <w:sz w:val="28"/>
          <w:szCs w:val="28"/>
        </w:rPr>
      </w:pPr>
      <w:r w:rsidRPr="00D62B86">
        <w:rPr>
          <w:rFonts w:ascii="Times New Roman" w:hAnsi="Times New Roman" w:cs="Times New Roman"/>
          <w:sz w:val="28"/>
          <w:szCs w:val="28"/>
        </w:rPr>
        <w:t xml:space="preserve">60. </w:t>
      </w:r>
      <w:r w:rsidRPr="00D62B86">
        <w:rPr>
          <w:rStyle w:val="FontStyle38"/>
          <w:sz w:val="28"/>
          <w:szCs w:val="28"/>
        </w:rPr>
        <w:t>Сравните и дайте характеристику биомов различных полушарий. Проанализируйте биоразнообразие в них растительного мира.</w:t>
      </w:r>
    </w:p>
    <w:p w:rsidR="00D62B86" w:rsidRPr="00E44253" w:rsidRDefault="00D62B86" w:rsidP="00D62B86">
      <w:pPr>
        <w:pStyle w:val="a3"/>
        <w:contextualSpacing/>
        <w:jc w:val="both"/>
        <w:rPr>
          <w:rFonts w:ascii="Times New Roman" w:hAnsi="Times New Roman" w:cs="Times New Roman"/>
          <w:sz w:val="28"/>
          <w:szCs w:val="28"/>
        </w:rPr>
      </w:pPr>
    </w:p>
    <w:p w:rsidR="00A64EDA" w:rsidRDefault="00A64EDA"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646210" w:rsidRDefault="00646210" w:rsidP="00361138">
      <w:pPr>
        <w:pStyle w:val="a3"/>
        <w:contextualSpacing/>
        <w:jc w:val="center"/>
        <w:rPr>
          <w:rFonts w:ascii="Times New Roman" w:hAnsi="Times New Roman" w:cs="Times New Roman"/>
          <w:b/>
          <w:sz w:val="28"/>
          <w:szCs w:val="28"/>
        </w:rPr>
      </w:pPr>
    </w:p>
    <w:p w:rsidR="00A64EDA" w:rsidRDefault="00A64EDA" w:rsidP="00361138">
      <w:pPr>
        <w:pStyle w:val="a3"/>
        <w:contextualSpacing/>
        <w:jc w:val="center"/>
        <w:rPr>
          <w:rFonts w:ascii="Times New Roman" w:hAnsi="Times New Roman" w:cs="Times New Roman"/>
          <w:b/>
          <w:sz w:val="28"/>
          <w:szCs w:val="28"/>
        </w:rPr>
      </w:pPr>
    </w:p>
    <w:p w:rsidR="00852CD1" w:rsidRPr="00E44253" w:rsidRDefault="00361138" w:rsidP="00361138">
      <w:pPr>
        <w:pStyle w:val="a3"/>
        <w:contextualSpacing/>
        <w:jc w:val="center"/>
        <w:rPr>
          <w:rFonts w:ascii="Times New Roman" w:hAnsi="Times New Roman" w:cs="Times New Roman"/>
          <w:b/>
          <w:sz w:val="28"/>
          <w:szCs w:val="28"/>
        </w:rPr>
      </w:pPr>
      <w:r w:rsidRPr="00E44253">
        <w:rPr>
          <w:rFonts w:ascii="Times New Roman" w:hAnsi="Times New Roman" w:cs="Times New Roman"/>
          <w:b/>
          <w:sz w:val="28"/>
          <w:szCs w:val="28"/>
        </w:rPr>
        <w:lastRenderedPageBreak/>
        <w:t>Список использованных источников</w:t>
      </w:r>
    </w:p>
    <w:p w:rsidR="00E44253" w:rsidRPr="00E44253" w:rsidRDefault="00361138" w:rsidP="00A64EDA">
      <w:pPr>
        <w:autoSpaceDE w:val="0"/>
        <w:autoSpaceDN w:val="0"/>
        <w:adjustRightInd w:val="0"/>
        <w:spacing w:line="276" w:lineRule="auto"/>
        <w:jc w:val="both"/>
        <w:rPr>
          <w:rFonts w:eastAsia="TimesNewRomanPSMT"/>
          <w:lang w:eastAsia="en-US"/>
        </w:rPr>
      </w:pPr>
      <w:r w:rsidRPr="00E44253">
        <w:t xml:space="preserve">1. </w:t>
      </w:r>
      <w:r w:rsidR="00E44253" w:rsidRPr="00E44253">
        <w:rPr>
          <w:rFonts w:eastAsia="TimesNewRomanPSMT"/>
          <w:lang w:eastAsia="en-US"/>
        </w:rPr>
        <w:t>Акимова Т.А., Кузьмин А.П., Хаскин В.В. Экология: природа-человек –техника /Под общ. ред. А.П. Кузьмина – М.: ЮНИТИ, 2001.</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 Андреев М.В. Конспект лекций по курсу «Основы Экологии». –Днепропетровск, 2002.</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 Бобылев В. Информационная и методологическая основа для расчетаэколого-экономических индикаторов, – МГУ, 2000.</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4. Большаков Б.Е., Полынцев Д.А. Методология моделирования</w:t>
      </w:r>
      <w:r w:rsidR="00D62B86">
        <w:rPr>
          <w:rFonts w:eastAsia="TimesNewRomanPSMT"/>
          <w:lang w:eastAsia="en-US"/>
        </w:rPr>
        <w:t xml:space="preserve"> </w:t>
      </w:r>
      <w:r w:rsidRPr="00E44253">
        <w:rPr>
          <w:rFonts w:eastAsia="TimesNewRomanPSMT"/>
          <w:lang w:eastAsia="en-US"/>
        </w:rPr>
        <w:t>устойчивого развития страны. – 2006.</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5. Большаков Б.Е., Искаков Н.А. Сарсенбай Н.К. Базовые понятия</w:t>
      </w:r>
      <w:r w:rsidR="00D62B86">
        <w:rPr>
          <w:rFonts w:eastAsia="TimesNewRomanPSMT"/>
          <w:lang w:eastAsia="en-US"/>
        </w:rPr>
        <w:t xml:space="preserve"> </w:t>
      </w:r>
      <w:r w:rsidRPr="00E44253">
        <w:rPr>
          <w:rFonts w:eastAsia="TimesNewRomanPSMT"/>
          <w:lang w:eastAsia="en-US"/>
        </w:rPr>
        <w:t>проектного управления устойчивым развитием. – 2007.</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6. Бродский А.К. Общая экология. – С-пб, 2006.</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7. Воронков Н.А. Основы общей экологии. – М.: Агар, 1999.</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8. Воронков Н.А. Экология: Учебное пособие. – М., 2000.</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9. Горелов А.А. Экология: курс лекций. – М.,2002.</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10. Данилов-Данильян В.И., Лосев К.С. Экологический вызов и устойчивое</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развитие: Учебное пособие. – М.: Прогресс-Традиция, 2000.</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11. Декларация Рио-де-Жанейро //Мир науки – 1992, №4.</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12. Додонов В.Ю. Организация функционирования системы механизмов</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устойчивого развития Казахстана / Под ред. проф. О.С. Сабдена. –</w:t>
      </w:r>
      <w:r w:rsidR="00D62B86">
        <w:rPr>
          <w:rFonts w:eastAsia="TimesNewRomanPSMT"/>
          <w:lang w:eastAsia="en-US"/>
        </w:rPr>
        <w:t xml:space="preserve"> </w:t>
      </w:r>
      <w:r w:rsidRPr="00E44253">
        <w:rPr>
          <w:rFonts w:eastAsia="TimesNewRomanPSMT"/>
          <w:lang w:eastAsia="en-US"/>
        </w:rPr>
        <w:t>Алматы: Институт экономики МОН РК, 2006.</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13. Индикаторы устойчивого развития России (эколого-экономичсские</w:t>
      </w:r>
      <w:r w:rsidR="00D62B86">
        <w:rPr>
          <w:rFonts w:eastAsia="TimesNewRomanPSMT"/>
          <w:lang w:eastAsia="en-US"/>
        </w:rPr>
        <w:t xml:space="preserve"> </w:t>
      </w:r>
      <w:r w:rsidRPr="00E44253">
        <w:rPr>
          <w:rFonts w:eastAsia="TimesNewRomanPSMT"/>
          <w:lang w:eastAsia="en-US"/>
        </w:rPr>
        <w:t>аспекты). – М., 2001.</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14. Искаков Н., Корчевский А. Устойчивое развитие Республики Казахстан:</w:t>
      </w:r>
      <w:r w:rsidR="00D62B86">
        <w:rPr>
          <w:rFonts w:eastAsia="TimesNewRomanPSMT"/>
          <w:lang w:eastAsia="en-US"/>
        </w:rPr>
        <w:t xml:space="preserve"> </w:t>
      </w:r>
      <w:r w:rsidRPr="00E44253">
        <w:rPr>
          <w:rFonts w:eastAsia="TimesNewRomanPSMT"/>
          <w:lang w:eastAsia="en-US"/>
        </w:rPr>
        <w:t>экономические, социальные, экологические аспекты. – Астана, 2007.</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15. Концепция перехода Республики Казахстан к устойчивому</w:t>
      </w:r>
      <w:r w:rsidR="00D62B86">
        <w:rPr>
          <w:rFonts w:eastAsia="TimesNewRomanPSMT"/>
          <w:lang w:eastAsia="en-US"/>
        </w:rPr>
        <w:t xml:space="preserve"> </w:t>
      </w:r>
      <w:r w:rsidRPr="00E44253">
        <w:rPr>
          <w:rFonts w:eastAsia="TimesNewRomanPSMT"/>
          <w:lang w:eastAsia="en-US"/>
        </w:rPr>
        <w:t>развитию на 2007–2024 годы. /Указ Президента страны №216 от</w:t>
      </w:r>
      <w:r w:rsidR="00D62B86">
        <w:rPr>
          <w:rFonts w:eastAsia="TimesNewRomanPSMT"/>
          <w:lang w:eastAsia="en-US"/>
        </w:rPr>
        <w:t xml:space="preserve"> </w:t>
      </w:r>
      <w:r w:rsidRPr="00E44253">
        <w:rPr>
          <w:rFonts w:eastAsia="TimesNewRomanPSMT"/>
          <w:lang w:eastAsia="en-US"/>
        </w:rPr>
        <w:t>14 ноября 2006 г.</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16. Коробкин В.И., Передельский Л.В. Экология: Учебное пособие. –</w:t>
      </w:r>
      <w:r w:rsidR="00D62B86">
        <w:rPr>
          <w:rFonts w:eastAsia="TimesNewRomanPSMT"/>
          <w:lang w:eastAsia="en-US"/>
        </w:rPr>
        <w:t xml:space="preserve"> </w:t>
      </w:r>
      <w:r w:rsidRPr="00E44253">
        <w:rPr>
          <w:rFonts w:eastAsia="TimesNewRomanPSMT"/>
          <w:lang w:eastAsia="en-US"/>
        </w:rPr>
        <w:t>Ростов-на-Дону, 2005.</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17. Курс переходной экономики /Под ред. Л.И. Абалкина – М., 1997.</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18. Кузнецов О.Л., Большаков Б.Е. Устойчивое развитие: научные основы</w:t>
      </w:r>
      <w:r w:rsidR="00D62B86">
        <w:rPr>
          <w:rFonts w:eastAsia="TimesNewRomanPSMT"/>
          <w:lang w:eastAsia="en-US"/>
        </w:rPr>
        <w:t xml:space="preserve"> </w:t>
      </w:r>
      <w:r w:rsidRPr="00E44253">
        <w:rPr>
          <w:rFonts w:eastAsia="TimesNewRomanPSMT"/>
          <w:lang w:eastAsia="en-US"/>
        </w:rPr>
        <w:t>проектирования в системе природа-общество-человек – СПб. – М. –</w:t>
      </w:r>
      <w:r w:rsidR="00D62B86">
        <w:rPr>
          <w:rFonts w:eastAsia="TimesNewRomanPSMT"/>
          <w:lang w:eastAsia="en-US"/>
        </w:rPr>
        <w:t xml:space="preserve"> </w:t>
      </w:r>
      <w:r w:rsidRPr="00E44253">
        <w:rPr>
          <w:rFonts w:eastAsia="TimesNewRomanPSMT"/>
          <w:lang w:eastAsia="en-US"/>
        </w:rPr>
        <w:t>Дубна, 2002.</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19. Кузнецов О.Л., Большаков Б.Е. Мировоззрение и теория устойчивого</w:t>
      </w:r>
      <w:r w:rsidR="00D62B86">
        <w:rPr>
          <w:rFonts w:eastAsia="TimesNewRomanPSMT"/>
          <w:lang w:eastAsia="en-US"/>
        </w:rPr>
        <w:t xml:space="preserve"> </w:t>
      </w:r>
      <w:r w:rsidRPr="00E44253">
        <w:rPr>
          <w:rFonts w:eastAsia="TimesNewRomanPSMT"/>
          <w:lang w:eastAsia="en-US"/>
        </w:rPr>
        <w:t>развития. – М., 2005.</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20. Лосев К.С. Экологический вызов и устойчивое развитие: Учебное</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пособие. – М.: Прогресс-Традиция, 2000.</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21. Новиков Ю.В. Экология, окружающая среда и человек. – М., 1998.</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lastRenderedPageBreak/>
        <w:t>22. Назарбаев Н.А. Казахстан-2030: процветание, безопасность и улучшение</w:t>
      </w:r>
      <w:r w:rsidR="00D62B86">
        <w:rPr>
          <w:rFonts w:eastAsia="TimesNewRomanPSMT"/>
          <w:lang w:eastAsia="en-US"/>
        </w:rPr>
        <w:t xml:space="preserve"> </w:t>
      </w:r>
      <w:r w:rsidRPr="00E44253">
        <w:rPr>
          <w:rFonts w:eastAsia="TimesNewRomanPSMT"/>
          <w:lang w:eastAsia="en-US"/>
        </w:rPr>
        <w:t>благосостояния всех казахстанцев – 1997 г.</w:t>
      </w:r>
      <w:r w:rsidR="00A64EDA">
        <w:rPr>
          <w:rFonts w:eastAsia="TimesNewRomanPSMT"/>
          <w:lang w:eastAsia="en-US"/>
        </w:rPr>
        <w:t xml:space="preserve"> </w:t>
      </w:r>
      <w:r w:rsidRPr="00E44253">
        <w:rPr>
          <w:rFonts w:eastAsia="TimesNewRomanPSMT"/>
          <w:lang w:eastAsia="en-US"/>
        </w:rPr>
        <w:t>Назарбаев Н.А. Послание Президента РК Н.А. Назарбаева народу</w:t>
      </w:r>
      <w:r w:rsidR="00A64EDA">
        <w:rPr>
          <w:rFonts w:eastAsia="TimesNewRomanPSMT"/>
          <w:lang w:eastAsia="en-US"/>
        </w:rPr>
        <w:t xml:space="preserve"> </w:t>
      </w:r>
      <w:r w:rsidRPr="00E44253">
        <w:rPr>
          <w:rFonts w:eastAsia="TimesNewRomanPSMT"/>
          <w:lang w:eastAsia="en-US"/>
        </w:rPr>
        <w:t>Казахстана «Новый Казахстан в новом мире» – 2007 г.</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24. Наше общее будущее: Доклад Международной комиссии по</w:t>
      </w:r>
      <w:r w:rsidR="00A64EDA">
        <w:rPr>
          <w:rFonts w:eastAsia="TimesNewRomanPSMT"/>
          <w:lang w:eastAsia="en-US"/>
        </w:rPr>
        <w:t xml:space="preserve"> </w:t>
      </w:r>
      <w:r w:rsidRPr="00E44253">
        <w:rPr>
          <w:rFonts w:eastAsia="TimesNewRomanPSMT"/>
          <w:lang w:eastAsia="en-US"/>
        </w:rPr>
        <w:t>окружающей среде и развитию (МКОСР) – М., 1989.</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25. Правила определения целевых показателей качества окружающей</w:t>
      </w:r>
      <w:r w:rsidR="00A64EDA">
        <w:rPr>
          <w:rFonts w:eastAsia="TimesNewRomanPSMT"/>
          <w:lang w:eastAsia="en-US"/>
        </w:rPr>
        <w:t xml:space="preserve"> </w:t>
      </w:r>
      <w:r w:rsidRPr="00E44253">
        <w:rPr>
          <w:rFonts w:eastAsia="TimesNewRomanPSMT"/>
          <w:lang w:eastAsia="en-US"/>
        </w:rPr>
        <w:t>среды.</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26. Одум Ю. Экология.Т. 1, 2, – М., 1986.</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27. Окружающая среда для будущих поколений. Миссия РЭЦЦА – Алматы,</w:t>
      </w:r>
      <w:r w:rsidR="00A64EDA">
        <w:rPr>
          <w:rFonts w:eastAsia="TimesNewRomanPSMT"/>
          <w:lang w:eastAsia="en-US"/>
        </w:rPr>
        <w:t xml:space="preserve"> </w:t>
      </w:r>
      <w:r w:rsidRPr="00E44253">
        <w:rPr>
          <w:rFonts w:eastAsia="TimesNewRomanPSMT"/>
          <w:lang w:eastAsia="en-US"/>
        </w:rPr>
        <w:t>2004.</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28. Организация Объединенных Наций: основные факты – М.: Издательство</w:t>
      </w:r>
      <w:r w:rsidR="00A64EDA">
        <w:rPr>
          <w:rFonts w:eastAsia="TimesNewRomanPSMT"/>
          <w:lang w:eastAsia="en-US"/>
        </w:rPr>
        <w:t xml:space="preserve"> </w:t>
      </w:r>
      <w:r w:rsidRPr="00E44253">
        <w:rPr>
          <w:rFonts w:eastAsia="TimesNewRomanPSMT"/>
          <w:lang w:eastAsia="en-US"/>
        </w:rPr>
        <w:t>«Весь Мир», 2005.</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29. Основы государственной экологической политики Республики Казахстан. – Алматы, 1995.</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30. Постановление Правительства РК №448 от 1 июня 2007 г. Послание</w:t>
      </w:r>
      <w:r w:rsidR="00A64EDA">
        <w:rPr>
          <w:rFonts w:eastAsia="TimesNewRomanPSMT"/>
          <w:lang w:eastAsia="en-US"/>
        </w:rPr>
        <w:t xml:space="preserve"> </w:t>
      </w:r>
      <w:r w:rsidRPr="00E44253">
        <w:rPr>
          <w:rFonts w:eastAsia="TimesNewRomanPSMT"/>
          <w:lang w:eastAsia="en-US"/>
        </w:rPr>
        <w:t>Президента РК Н.А. Назарбаева народу Казахстана «Рост благосостояния</w:t>
      </w:r>
      <w:r w:rsidR="00A64EDA">
        <w:rPr>
          <w:rFonts w:eastAsia="TimesNewRomanPSMT"/>
          <w:lang w:eastAsia="en-US"/>
        </w:rPr>
        <w:t xml:space="preserve"> </w:t>
      </w:r>
      <w:r w:rsidRPr="00E44253">
        <w:rPr>
          <w:rFonts w:eastAsia="TimesNewRomanPSMT"/>
          <w:lang w:eastAsia="en-US"/>
        </w:rPr>
        <w:t>граждан Казахстана – главная цель государственной политики» –</w:t>
      </w:r>
      <w:r w:rsidR="00A64EDA">
        <w:rPr>
          <w:rFonts w:eastAsia="TimesNewRomanPSMT"/>
          <w:lang w:eastAsia="en-US"/>
        </w:rPr>
        <w:t xml:space="preserve"> </w:t>
      </w:r>
      <w:r w:rsidRPr="00E44253">
        <w:rPr>
          <w:rFonts w:eastAsia="TimesNewRomanPSMT"/>
          <w:lang w:eastAsia="en-US"/>
        </w:rPr>
        <w:t>Астана, 6 февраля 2008 г.</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31. Сагимбаев Г.К. Экология и экономика. – Алматы, 1997.</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32. Тонкопий М.С. Экономика природопользования. – Алматы,1998.</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33. Тонкопий М.С. Экономическая оценка минеральных и земельных</w:t>
      </w:r>
      <w:r w:rsidR="00A64EDA">
        <w:rPr>
          <w:rFonts w:eastAsia="TimesNewRomanPSMT"/>
          <w:lang w:eastAsia="en-US"/>
        </w:rPr>
        <w:t xml:space="preserve"> </w:t>
      </w:r>
      <w:r w:rsidRPr="00E44253">
        <w:rPr>
          <w:rFonts w:eastAsia="TimesNewRomanPSMT"/>
          <w:lang w:eastAsia="en-US"/>
        </w:rPr>
        <w:t>ресурсов. – Алматы, 1999.</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34. Тонкопий М.С. Экономическая оценка водных ресурсов и ущерб от</w:t>
      </w:r>
      <w:r w:rsidR="00A64EDA">
        <w:rPr>
          <w:rFonts w:eastAsia="TimesNewRomanPSMT"/>
          <w:lang w:eastAsia="en-US"/>
        </w:rPr>
        <w:t xml:space="preserve"> </w:t>
      </w:r>
      <w:r w:rsidRPr="00E44253">
        <w:rPr>
          <w:rFonts w:eastAsia="TimesNewRomanPSMT"/>
          <w:lang w:eastAsia="en-US"/>
        </w:rPr>
        <w:t>загрязнения воздушной среды. – Алматы, 1999.</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35. Тонкопий М.С. Экология и экономика природопользования. – Алматы:</w:t>
      </w:r>
      <w:r w:rsidR="00A64EDA">
        <w:rPr>
          <w:rFonts w:eastAsia="TimesNewRomanPSMT"/>
          <w:lang w:eastAsia="en-US"/>
        </w:rPr>
        <w:t xml:space="preserve"> </w:t>
      </w:r>
      <w:r w:rsidRPr="00E44253">
        <w:rPr>
          <w:rFonts w:eastAsia="TimesNewRomanPSMT"/>
          <w:lang w:eastAsia="en-US"/>
        </w:rPr>
        <w:t>Экономик,с, 2003.</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36. Упушев Е.М. Экономика природопользования и охрана окружающей</w:t>
      </w:r>
      <w:r w:rsidR="00A64EDA">
        <w:rPr>
          <w:rFonts w:eastAsia="TimesNewRomanPSMT"/>
          <w:lang w:eastAsia="en-US"/>
        </w:rPr>
        <w:t xml:space="preserve"> </w:t>
      </w:r>
      <w:r w:rsidRPr="00E44253">
        <w:rPr>
          <w:rFonts w:eastAsia="TimesNewRomanPSMT"/>
          <w:lang w:eastAsia="en-US"/>
        </w:rPr>
        <w:t>среды – Алматы: Экономика,1999.</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37. Упушев Е.М. Экология и экономика природопользования – Алматы,</w:t>
      </w:r>
      <w:r w:rsidR="00A64EDA">
        <w:rPr>
          <w:rFonts w:eastAsia="TimesNewRomanPSMT"/>
          <w:lang w:eastAsia="en-US"/>
        </w:rPr>
        <w:t xml:space="preserve"> </w:t>
      </w:r>
      <w:r w:rsidRPr="00E44253">
        <w:rPr>
          <w:rFonts w:eastAsia="TimesNewRomanPSMT"/>
          <w:lang w:eastAsia="en-US"/>
        </w:rPr>
        <w:t>2002.</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38. Урсул А.Д. Переход России к устойчивому развитию. Ноосферная</w:t>
      </w:r>
      <w:r w:rsidR="00A64EDA">
        <w:rPr>
          <w:rFonts w:eastAsia="TimesNewRomanPSMT"/>
          <w:lang w:eastAsia="en-US"/>
        </w:rPr>
        <w:t xml:space="preserve"> </w:t>
      </w:r>
      <w:r w:rsidRPr="00E44253">
        <w:rPr>
          <w:rFonts w:eastAsia="TimesNewRomanPSMT"/>
          <w:lang w:eastAsia="en-US"/>
        </w:rPr>
        <w:t>стратегия. – М.: Издательский дом «Ноосфера», 1998.</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39. Фурсов В.И. Экологические пр</w:t>
      </w:r>
      <w:r w:rsidR="00A64EDA">
        <w:rPr>
          <w:rFonts w:eastAsia="TimesNewRomanPSMT"/>
          <w:lang w:eastAsia="en-US"/>
        </w:rPr>
        <w:t>облемы окружающей среды. – Алма-</w:t>
      </w:r>
      <w:r w:rsidRPr="00E44253">
        <w:rPr>
          <w:rFonts w:eastAsia="TimesNewRomanPSMT"/>
          <w:lang w:eastAsia="en-US"/>
        </w:rPr>
        <w:t>Ата, 1991.</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40. Хоружая Т.А. Методы оценки экологической опасности. – М., 1998.</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41. Чернова Н.М. Былова А.М.Общая экология. – М.: Дрофа, 2004.</w:t>
      </w:r>
    </w:p>
    <w:p w:rsidR="00E44253" w:rsidRPr="00E44253" w:rsidRDefault="00E44253" w:rsidP="00A64EDA">
      <w:pPr>
        <w:autoSpaceDE w:val="0"/>
        <w:autoSpaceDN w:val="0"/>
        <w:adjustRightInd w:val="0"/>
        <w:spacing w:line="276" w:lineRule="auto"/>
        <w:jc w:val="both"/>
        <w:rPr>
          <w:rFonts w:eastAsia="TimesNewRomanPSMT"/>
          <w:lang w:eastAsia="en-US"/>
        </w:rPr>
      </w:pPr>
      <w:r w:rsidRPr="00E44253">
        <w:rPr>
          <w:rFonts w:eastAsia="TimesNewRomanPSMT"/>
          <w:lang w:eastAsia="en-US"/>
        </w:rPr>
        <w:t>42. Экология и экономика природопользования /Под ред. Э.В. Гирусова –М., 1998.</w:t>
      </w:r>
    </w:p>
    <w:p w:rsidR="00E44253" w:rsidRPr="00E44253" w:rsidRDefault="00E44253" w:rsidP="00E44253">
      <w:pPr>
        <w:pStyle w:val="a3"/>
        <w:ind w:firstLine="425"/>
        <w:contextualSpacing/>
        <w:jc w:val="both"/>
        <w:rPr>
          <w:rFonts w:asciiTheme="minorHAnsi" w:hAnsiTheme="minorHAnsi"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4007A6" w:rsidRDefault="004007A6" w:rsidP="008A0F04">
      <w:pPr>
        <w:pStyle w:val="a3"/>
        <w:ind w:firstLine="425"/>
        <w:contextualSpacing/>
        <w:jc w:val="both"/>
        <w:rPr>
          <w:rFonts w:ascii="Times New Roman" w:hAnsi="Times New Roman" w:cs="Times New Roman"/>
          <w:sz w:val="28"/>
          <w:szCs w:val="28"/>
        </w:rPr>
      </w:pPr>
    </w:p>
    <w:p w:rsidR="008B7543" w:rsidRDefault="008B7543" w:rsidP="004007A6">
      <w:pPr>
        <w:shd w:val="clear" w:color="auto" w:fill="FFFFFF"/>
        <w:spacing w:line="276" w:lineRule="auto"/>
        <w:jc w:val="center"/>
        <w:rPr>
          <w:lang w:val="kk-KZ"/>
        </w:rPr>
      </w:pPr>
    </w:p>
    <w:p w:rsidR="008B7543" w:rsidRDefault="008B7543" w:rsidP="004007A6">
      <w:pPr>
        <w:shd w:val="clear" w:color="auto" w:fill="FFFFFF"/>
        <w:spacing w:line="276" w:lineRule="auto"/>
        <w:jc w:val="center"/>
        <w:rPr>
          <w:lang w:val="kk-KZ"/>
        </w:rPr>
      </w:pPr>
    </w:p>
    <w:p w:rsidR="004007A6" w:rsidRPr="00417D1B" w:rsidRDefault="004007A6" w:rsidP="004007A6">
      <w:pPr>
        <w:shd w:val="clear" w:color="auto" w:fill="FFFFFF"/>
        <w:spacing w:line="276" w:lineRule="auto"/>
        <w:jc w:val="center"/>
        <w:rPr>
          <w:lang w:val="kk-KZ"/>
        </w:rPr>
      </w:pPr>
      <w:r w:rsidRPr="00417D1B">
        <w:rPr>
          <w:lang w:val="kk-KZ"/>
        </w:rPr>
        <w:t>Калдыбаев Алмаз Бахитович</w:t>
      </w:r>
    </w:p>
    <w:p w:rsidR="004007A6" w:rsidRDefault="004007A6" w:rsidP="004007A6">
      <w:pPr>
        <w:shd w:val="clear" w:color="auto" w:fill="FFFFFF"/>
        <w:spacing w:line="276" w:lineRule="auto"/>
        <w:jc w:val="center"/>
        <w:rPr>
          <w:lang w:val="kk-KZ"/>
        </w:rPr>
      </w:pPr>
      <w:r>
        <w:rPr>
          <w:lang w:val="kk-KZ"/>
        </w:rPr>
        <w:t>Исаева Разия Адильбековна</w:t>
      </w:r>
    </w:p>
    <w:p w:rsidR="00646210" w:rsidRDefault="00646210" w:rsidP="004007A6">
      <w:pPr>
        <w:shd w:val="clear" w:color="auto" w:fill="FFFFFF"/>
        <w:spacing w:line="276" w:lineRule="auto"/>
        <w:jc w:val="center"/>
        <w:rPr>
          <w:lang w:val="kk-KZ"/>
        </w:rPr>
      </w:pPr>
      <w:r>
        <w:rPr>
          <w:lang w:val="kk-KZ"/>
        </w:rPr>
        <w:t>Дайрабаева Айгуль Жаксылыковна</w:t>
      </w:r>
    </w:p>
    <w:p w:rsidR="00646210" w:rsidRPr="00417D1B" w:rsidRDefault="00646210" w:rsidP="004007A6">
      <w:pPr>
        <w:shd w:val="clear" w:color="auto" w:fill="FFFFFF"/>
        <w:spacing w:line="276" w:lineRule="auto"/>
        <w:jc w:val="center"/>
        <w:rPr>
          <w:lang w:val="kk-KZ"/>
        </w:rPr>
      </w:pPr>
      <w:r>
        <w:rPr>
          <w:lang w:val="kk-KZ"/>
        </w:rPr>
        <w:t>Ибраев Талант Нуржанович</w:t>
      </w:r>
    </w:p>
    <w:p w:rsidR="004007A6" w:rsidRPr="00417D1B" w:rsidRDefault="004007A6" w:rsidP="004007A6">
      <w:pPr>
        <w:shd w:val="clear" w:color="auto" w:fill="FFFFFF"/>
        <w:spacing w:line="276" w:lineRule="auto"/>
        <w:jc w:val="center"/>
        <w:rPr>
          <w:lang w:val="kk-KZ"/>
        </w:rPr>
      </w:pPr>
    </w:p>
    <w:p w:rsidR="004007A6" w:rsidRPr="00417D1B" w:rsidRDefault="004007A6" w:rsidP="004007A6">
      <w:pPr>
        <w:shd w:val="clear" w:color="auto" w:fill="FFFFFF"/>
        <w:spacing w:line="276" w:lineRule="auto"/>
        <w:jc w:val="center"/>
        <w:rPr>
          <w:lang w:val="kk-KZ"/>
        </w:rPr>
      </w:pPr>
    </w:p>
    <w:p w:rsidR="004007A6" w:rsidRPr="00417D1B" w:rsidRDefault="004007A6" w:rsidP="004007A6">
      <w:pPr>
        <w:shd w:val="clear" w:color="auto" w:fill="FFFFFF"/>
        <w:spacing w:line="276" w:lineRule="auto"/>
        <w:jc w:val="center"/>
        <w:rPr>
          <w:lang w:val="kk-KZ"/>
        </w:rPr>
      </w:pPr>
    </w:p>
    <w:p w:rsidR="004007A6" w:rsidRPr="00417D1B" w:rsidRDefault="004007A6" w:rsidP="004007A6">
      <w:pPr>
        <w:shd w:val="clear" w:color="auto" w:fill="FFFFFF"/>
        <w:tabs>
          <w:tab w:val="left" w:pos="993"/>
        </w:tabs>
        <w:ind w:left="426" w:right="43"/>
        <w:jc w:val="both"/>
        <w:rPr>
          <w:lang w:val="kk-KZ"/>
        </w:rPr>
      </w:pPr>
    </w:p>
    <w:p w:rsidR="004007A6" w:rsidRDefault="004007A6" w:rsidP="004007A6">
      <w:pPr>
        <w:shd w:val="clear" w:color="auto" w:fill="FFFFFF"/>
        <w:tabs>
          <w:tab w:val="left" w:pos="993"/>
        </w:tabs>
        <w:ind w:left="426" w:right="43"/>
        <w:jc w:val="center"/>
      </w:pPr>
      <w:r>
        <w:t>КОНСПЕКТ ЛЕКЦИИ</w:t>
      </w:r>
    </w:p>
    <w:p w:rsidR="004007A6" w:rsidRDefault="004007A6" w:rsidP="004007A6">
      <w:pPr>
        <w:shd w:val="clear" w:color="auto" w:fill="FFFFFF"/>
        <w:tabs>
          <w:tab w:val="left" w:pos="993"/>
        </w:tabs>
        <w:ind w:left="426" w:right="43"/>
        <w:jc w:val="both"/>
      </w:pPr>
    </w:p>
    <w:p w:rsidR="004007A6" w:rsidRDefault="004007A6" w:rsidP="004007A6">
      <w:pPr>
        <w:shd w:val="clear" w:color="auto" w:fill="FFFFFF"/>
        <w:tabs>
          <w:tab w:val="left" w:pos="993"/>
        </w:tabs>
        <w:ind w:left="426" w:right="43"/>
        <w:jc w:val="center"/>
      </w:pPr>
      <w:r>
        <w:t>по дисциплине: «</w:t>
      </w:r>
      <w:r w:rsidR="008B7543">
        <w:t>Экология и устойчивое развитие»</w:t>
      </w:r>
    </w:p>
    <w:p w:rsidR="004007A6" w:rsidRDefault="004007A6" w:rsidP="004007A6">
      <w:pPr>
        <w:shd w:val="clear" w:color="auto" w:fill="FFFFFF"/>
        <w:tabs>
          <w:tab w:val="left" w:pos="993"/>
        </w:tabs>
        <w:ind w:left="426" w:right="43"/>
        <w:jc w:val="center"/>
      </w:pPr>
    </w:p>
    <w:p w:rsidR="004007A6" w:rsidRDefault="004007A6" w:rsidP="004007A6">
      <w:pPr>
        <w:shd w:val="clear" w:color="auto" w:fill="FFFFFF"/>
        <w:tabs>
          <w:tab w:val="left" w:pos="993"/>
        </w:tabs>
        <w:ind w:left="426" w:right="43"/>
        <w:jc w:val="center"/>
      </w:pPr>
    </w:p>
    <w:p w:rsidR="004007A6" w:rsidRDefault="004007A6" w:rsidP="004007A6">
      <w:pPr>
        <w:shd w:val="clear" w:color="auto" w:fill="FFFFFF"/>
        <w:tabs>
          <w:tab w:val="left" w:pos="993"/>
        </w:tabs>
        <w:ind w:left="426" w:right="43"/>
        <w:jc w:val="center"/>
      </w:pPr>
      <w:r>
        <w:t>Подана в печать, _________ 2016 г.</w:t>
      </w:r>
    </w:p>
    <w:p w:rsidR="004007A6" w:rsidRDefault="004007A6" w:rsidP="004007A6">
      <w:pPr>
        <w:shd w:val="clear" w:color="auto" w:fill="FFFFFF"/>
        <w:tabs>
          <w:tab w:val="left" w:pos="993"/>
        </w:tabs>
        <w:ind w:left="426" w:right="43"/>
        <w:jc w:val="center"/>
      </w:pPr>
      <w:r>
        <w:t>Формат бумаги, офсетная печать А4 1\16</w:t>
      </w:r>
    </w:p>
    <w:p w:rsidR="004007A6" w:rsidRDefault="004007A6" w:rsidP="004007A6">
      <w:pPr>
        <w:shd w:val="clear" w:color="auto" w:fill="FFFFFF"/>
        <w:tabs>
          <w:tab w:val="left" w:pos="993"/>
        </w:tabs>
        <w:ind w:left="426" w:right="43"/>
        <w:jc w:val="center"/>
      </w:pPr>
      <w:r>
        <w:t>Типографическая бумага. Объем 13,4 п.л.</w:t>
      </w:r>
    </w:p>
    <w:p w:rsidR="004007A6" w:rsidRDefault="004007A6" w:rsidP="004007A6">
      <w:pPr>
        <w:shd w:val="clear" w:color="auto" w:fill="FFFFFF"/>
        <w:tabs>
          <w:tab w:val="left" w:pos="993"/>
        </w:tabs>
        <w:ind w:left="426" w:right="43"/>
        <w:jc w:val="center"/>
      </w:pPr>
      <w:r>
        <w:t xml:space="preserve">Тираж </w:t>
      </w:r>
      <w:r w:rsidR="00646210">
        <w:t>1</w:t>
      </w:r>
      <w:r>
        <w:t>00 экз. Заказ №________</w:t>
      </w:r>
    </w:p>
    <w:p w:rsidR="004007A6" w:rsidRDefault="004007A6" w:rsidP="004007A6">
      <w:pPr>
        <w:shd w:val="clear" w:color="auto" w:fill="FFFFFF"/>
        <w:tabs>
          <w:tab w:val="left" w:pos="993"/>
        </w:tabs>
        <w:ind w:left="426" w:right="43"/>
        <w:jc w:val="center"/>
      </w:pPr>
    </w:p>
    <w:p w:rsidR="004007A6" w:rsidRDefault="004007A6" w:rsidP="004007A6">
      <w:pPr>
        <w:shd w:val="clear" w:color="auto" w:fill="FFFFFF"/>
        <w:tabs>
          <w:tab w:val="left" w:pos="993"/>
        </w:tabs>
        <w:ind w:left="426" w:right="43"/>
        <w:jc w:val="center"/>
      </w:pPr>
    </w:p>
    <w:p w:rsidR="004007A6" w:rsidRPr="00417D1B" w:rsidRDefault="004007A6" w:rsidP="004007A6">
      <w:pPr>
        <w:shd w:val="clear" w:color="auto" w:fill="FFFFFF"/>
        <w:tabs>
          <w:tab w:val="left" w:pos="993"/>
        </w:tabs>
        <w:ind w:left="426" w:right="43"/>
        <w:jc w:val="center"/>
      </w:pPr>
    </w:p>
    <w:p w:rsidR="004007A6" w:rsidRPr="00417D1B" w:rsidRDefault="004007A6" w:rsidP="004007A6">
      <w:pPr>
        <w:shd w:val="clear" w:color="auto" w:fill="FFFFFF"/>
        <w:tabs>
          <w:tab w:val="left" w:pos="993"/>
        </w:tabs>
        <w:ind w:left="426" w:right="43"/>
        <w:jc w:val="both"/>
      </w:pPr>
    </w:p>
    <w:p w:rsidR="004007A6" w:rsidRDefault="004007A6" w:rsidP="004007A6">
      <w:pPr>
        <w:shd w:val="clear" w:color="auto" w:fill="FFFFFF"/>
        <w:spacing w:line="276" w:lineRule="auto"/>
        <w:jc w:val="both"/>
        <w:rPr>
          <w:lang w:val="kk-KZ"/>
        </w:rPr>
      </w:pPr>
      <w:r>
        <w:rPr>
          <w:lang w:val="kk-KZ"/>
        </w:rPr>
        <w:t xml:space="preserve">© </w:t>
      </w:r>
      <w:r>
        <w:t>Южно-Казахстанский государственный унив</w:t>
      </w:r>
      <w:r w:rsidR="00646210">
        <w:t xml:space="preserve">ерситет им. М. Ауэзова, 2016 </w:t>
      </w:r>
    </w:p>
    <w:p w:rsidR="004007A6" w:rsidRDefault="004007A6" w:rsidP="004007A6">
      <w:pPr>
        <w:shd w:val="clear" w:color="auto" w:fill="FFFFFF"/>
        <w:tabs>
          <w:tab w:val="left" w:pos="1134"/>
        </w:tabs>
        <w:ind w:firstLine="426"/>
        <w:jc w:val="both"/>
      </w:pPr>
    </w:p>
    <w:p w:rsidR="004007A6" w:rsidRDefault="004007A6" w:rsidP="004007A6">
      <w:pPr>
        <w:shd w:val="clear" w:color="auto" w:fill="FFFFFF"/>
        <w:tabs>
          <w:tab w:val="left" w:pos="1134"/>
        </w:tabs>
        <w:ind w:firstLine="426"/>
        <w:jc w:val="both"/>
      </w:pPr>
    </w:p>
    <w:p w:rsidR="004007A6" w:rsidRDefault="004007A6" w:rsidP="004007A6">
      <w:pPr>
        <w:shd w:val="clear" w:color="auto" w:fill="FFFFFF"/>
        <w:tabs>
          <w:tab w:val="left" w:pos="1134"/>
        </w:tabs>
        <w:ind w:firstLine="426"/>
        <w:jc w:val="both"/>
      </w:pPr>
    </w:p>
    <w:p w:rsidR="004007A6" w:rsidRPr="00417D1B" w:rsidRDefault="004007A6" w:rsidP="004007A6">
      <w:pPr>
        <w:shd w:val="clear" w:color="auto" w:fill="FFFFFF"/>
        <w:tabs>
          <w:tab w:val="left" w:pos="1134"/>
        </w:tabs>
        <w:ind w:firstLine="426"/>
        <w:jc w:val="center"/>
      </w:pPr>
      <w:r>
        <w:t>Типография Южно-Казахстанского государственного университета им. М. Ауэзова, г. Шымкент, пр. Тауке хана, 5</w:t>
      </w:r>
    </w:p>
    <w:p w:rsidR="004007A6" w:rsidRPr="008A0F04" w:rsidRDefault="004007A6" w:rsidP="008A0F04">
      <w:pPr>
        <w:pStyle w:val="a3"/>
        <w:ind w:firstLine="425"/>
        <w:contextualSpacing/>
        <w:jc w:val="both"/>
        <w:rPr>
          <w:rFonts w:ascii="Times New Roman" w:hAnsi="Times New Roman" w:cs="Times New Roman"/>
          <w:sz w:val="28"/>
          <w:szCs w:val="28"/>
        </w:rPr>
      </w:pPr>
    </w:p>
    <w:sectPr w:rsidR="004007A6" w:rsidRPr="008A0F04" w:rsidSect="008A0F04">
      <w:footerReference w:type="default" r:id="rId85"/>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0E05" w:rsidRDefault="00C60E05" w:rsidP="00852CD1">
      <w:r>
        <w:separator/>
      </w:r>
    </w:p>
  </w:endnote>
  <w:endnote w:type="continuationSeparator" w:id="1">
    <w:p w:rsidR="00C60E05" w:rsidRDefault="00C60E05" w:rsidP="00852CD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notTrueType/>
    <w:pitch w:val="variable"/>
    <w:sig w:usb0="00000201" w:usb1="00000000" w:usb2="00000000" w:usb3="00000000" w:csb0="00000004" w:csb1="00000000"/>
  </w:font>
  <w:font w:name="TimesNewRomanPSMT">
    <w:altName w:val="MS PMincho"/>
    <w:panose1 w:val="02020603050405020304"/>
    <w:charset w:val="80"/>
    <w:family w:val="auto"/>
    <w:notTrueType/>
    <w:pitch w:val="default"/>
    <w:sig w:usb0="00000003" w:usb1="08070000" w:usb2="00000010" w:usb3="00000000" w:csb0="00020001"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09289"/>
      <w:docPartObj>
        <w:docPartGallery w:val="Page Numbers (Bottom of Page)"/>
        <w:docPartUnique/>
      </w:docPartObj>
    </w:sdtPr>
    <w:sdtContent>
      <w:p w:rsidR="002A6459" w:rsidRDefault="00D50A83">
        <w:pPr>
          <w:pStyle w:val="af4"/>
          <w:jc w:val="right"/>
        </w:pPr>
        <w:fldSimple w:instr=" PAGE   \* MERGEFORMAT ">
          <w:r w:rsidR="006C40F3">
            <w:rPr>
              <w:noProof/>
            </w:rPr>
            <w:t>2</w:t>
          </w:r>
        </w:fldSimple>
      </w:p>
    </w:sdtContent>
  </w:sdt>
  <w:p w:rsidR="002A6459" w:rsidRDefault="002A6459">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0E05" w:rsidRDefault="00C60E05" w:rsidP="00852CD1">
      <w:r>
        <w:separator/>
      </w:r>
    </w:p>
  </w:footnote>
  <w:footnote w:type="continuationSeparator" w:id="1">
    <w:p w:rsidR="00C60E05" w:rsidRDefault="00C60E05" w:rsidP="00852CD1">
      <w:r>
        <w:continuationSeparator/>
      </w:r>
    </w:p>
  </w:footnote>
  <w:footnote w:id="2">
    <w:p w:rsidR="00E44253" w:rsidRPr="00171FD9" w:rsidRDefault="00E44253" w:rsidP="00852CD1">
      <w:pPr>
        <w:pStyle w:val="a9"/>
        <w:spacing w:after="0"/>
        <w:jc w:val="both"/>
        <w:rPr>
          <w:rFonts w:ascii="Times New Roman" w:hAnsi="Times New Roman"/>
        </w:rPr>
      </w:pPr>
      <w:r w:rsidRPr="00171FD9">
        <w:rPr>
          <w:rStyle w:val="ab"/>
        </w:rPr>
        <w:footnoteRef/>
      </w:r>
      <w:r w:rsidRPr="00171FD9">
        <w:rPr>
          <w:rFonts w:ascii="Times New Roman" w:hAnsi="Times New Roman"/>
        </w:rPr>
        <w:t xml:space="preserve"> </w:t>
      </w:r>
      <w:r w:rsidRPr="0071757F">
        <w:rPr>
          <w:rFonts w:ascii="Times New Roman" w:hAnsi="Times New Roman"/>
          <w:i/>
        </w:rPr>
        <w:t>Назарбаев Н.А.</w:t>
      </w:r>
      <w:r w:rsidRPr="00171FD9">
        <w:rPr>
          <w:rFonts w:ascii="Times New Roman" w:hAnsi="Times New Roman"/>
        </w:rPr>
        <w:t xml:space="preserve"> Глобальная энергоэкологическая стратегия (Научное видение). – М.: Экономика, 2010.</w:t>
      </w:r>
    </w:p>
  </w:footnote>
  <w:footnote w:id="3">
    <w:p w:rsidR="00E44253" w:rsidRPr="00171FD9" w:rsidRDefault="00E44253" w:rsidP="00852CD1">
      <w:pPr>
        <w:pStyle w:val="a9"/>
        <w:spacing w:after="0"/>
        <w:jc w:val="both"/>
        <w:rPr>
          <w:rFonts w:ascii="Times New Roman" w:hAnsi="Times New Roman"/>
        </w:rPr>
      </w:pPr>
      <w:r w:rsidRPr="00171FD9">
        <w:rPr>
          <w:rStyle w:val="ab"/>
        </w:rPr>
        <w:footnoteRef/>
      </w:r>
      <w:r w:rsidRPr="00171FD9">
        <w:rPr>
          <w:rFonts w:ascii="Times New Roman" w:hAnsi="Times New Roman"/>
        </w:rPr>
        <w:t xml:space="preserve"> </w:t>
      </w:r>
      <w:r w:rsidRPr="00290CCF">
        <w:rPr>
          <w:rFonts w:ascii="Times New Roman" w:hAnsi="Times New Roman"/>
          <w:i/>
        </w:rPr>
        <w:t>Саткалиев А.М.</w:t>
      </w:r>
      <w:r w:rsidRPr="00171FD9">
        <w:rPr>
          <w:rFonts w:ascii="Times New Roman" w:hAnsi="Times New Roman"/>
        </w:rPr>
        <w:t xml:space="preserve"> Экономические приоритеты развития энергетики Казахстана</w:t>
      </w:r>
      <w:r>
        <w:rPr>
          <w:rFonts w:ascii="Times New Roman" w:hAnsi="Times New Roman"/>
        </w:rPr>
        <w:t xml:space="preserve"> </w:t>
      </w:r>
      <w:r w:rsidRPr="00171FD9">
        <w:rPr>
          <w:rFonts w:ascii="Times New Roman" w:hAnsi="Times New Roman"/>
        </w:rPr>
        <w:t>//Сегодня и завтра Российской экономики</w:t>
      </w:r>
      <w:r>
        <w:rPr>
          <w:rFonts w:ascii="Times New Roman" w:hAnsi="Times New Roman"/>
        </w:rPr>
        <w:t>.</w:t>
      </w:r>
      <w:r w:rsidRPr="00171FD9">
        <w:rPr>
          <w:rFonts w:ascii="Times New Roman" w:hAnsi="Times New Roman"/>
        </w:rPr>
        <w:t xml:space="preserve"> 2011</w:t>
      </w:r>
      <w:r>
        <w:rPr>
          <w:rFonts w:ascii="Times New Roman" w:hAnsi="Times New Roman"/>
        </w:rPr>
        <w:t>.</w:t>
      </w:r>
      <w:r w:rsidRPr="00171FD9">
        <w:rPr>
          <w:rFonts w:ascii="Times New Roman" w:hAnsi="Times New Roman"/>
        </w:rPr>
        <w:t xml:space="preserve"> №47. С.</w:t>
      </w:r>
      <w:r>
        <w:rPr>
          <w:rFonts w:ascii="Times New Roman" w:hAnsi="Times New Roman"/>
        </w:rPr>
        <w:t xml:space="preserve"> </w:t>
      </w:r>
      <w:r w:rsidRPr="00171FD9">
        <w:rPr>
          <w:rFonts w:ascii="Times New Roman" w:hAnsi="Times New Roman"/>
        </w:rPr>
        <w:t>193</w:t>
      </w:r>
      <w:r>
        <w:rPr>
          <w:rFonts w:ascii="Times New Roman" w:hAnsi="Times New Roman"/>
        </w:rPr>
        <w:t>.</w:t>
      </w:r>
    </w:p>
  </w:footnote>
  <w:footnote w:id="4">
    <w:p w:rsidR="00E44253" w:rsidRPr="006E73B6" w:rsidRDefault="00E44253" w:rsidP="00852CD1">
      <w:pPr>
        <w:pStyle w:val="a9"/>
        <w:jc w:val="both"/>
        <w:rPr>
          <w:rFonts w:ascii="Times New Roman" w:hAnsi="Times New Roman"/>
        </w:rPr>
      </w:pPr>
      <w:r w:rsidRPr="006E73B6">
        <w:rPr>
          <w:rStyle w:val="ab"/>
        </w:rPr>
        <w:footnoteRef/>
      </w:r>
      <w:r w:rsidRPr="006E73B6">
        <w:rPr>
          <w:rFonts w:ascii="Times New Roman" w:hAnsi="Times New Roman"/>
        </w:rPr>
        <w:t xml:space="preserve"> </w:t>
      </w:r>
      <w:r w:rsidRPr="00240215">
        <w:rPr>
          <w:rFonts w:ascii="Times New Roman" w:hAnsi="Times New Roman"/>
          <w:i/>
        </w:rPr>
        <w:t>Щеулин А.С.</w:t>
      </w:r>
      <w:r>
        <w:rPr>
          <w:rFonts w:ascii="Times New Roman" w:hAnsi="Times New Roman"/>
        </w:rPr>
        <w:t xml:space="preserve"> Научные, социальные и экономические аспекты Глобальной энергоэкологической стратегии на XXI век. М.: Проспект, 2011. С. 148.</w:t>
      </w:r>
    </w:p>
  </w:footnote>
  <w:footnote w:id="5">
    <w:p w:rsidR="00E44253" w:rsidRPr="00240215" w:rsidRDefault="00E44253" w:rsidP="00852CD1">
      <w:pPr>
        <w:pStyle w:val="a9"/>
        <w:rPr>
          <w:rFonts w:ascii="Times New Roman" w:hAnsi="Times New Roman"/>
        </w:rPr>
      </w:pPr>
      <w:r w:rsidRPr="00240215">
        <w:rPr>
          <w:rStyle w:val="ab"/>
        </w:rPr>
        <w:footnoteRef/>
      </w:r>
      <w:r w:rsidRPr="00240215">
        <w:rPr>
          <w:rFonts w:ascii="Times New Roman" w:hAnsi="Times New Roman"/>
        </w:rPr>
        <w:t xml:space="preserve"> </w:t>
      </w:r>
      <w:r w:rsidRPr="009804B8">
        <w:rPr>
          <w:rFonts w:ascii="Times New Roman" w:hAnsi="Times New Roman"/>
          <w:lang w:val="kk-KZ"/>
        </w:rPr>
        <w:t>http://korrespondent.net/business/economics/3376435-myrovoi-vvp-upadet-prohnoz-vsemyrnoho-banka</w:t>
      </w:r>
    </w:p>
  </w:footnote>
  <w:footnote w:id="6">
    <w:p w:rsidR="00E44253" w:rsidRPr="009804B8" w:rsidRDefault="00E44253" w:rsidP="00852CD1">
      <w:pPr>
        <w:pStyle w:val="a9"/>
        <w:jc w:val="both"/>
        <w:rPr>
          <w:rFonts w:ascii="Times New Roman" w:hAnsi="Times New Roman"/>
          <w:lang w:val="kk-KZ"/>
        </w:rPr>
      </w:pPr>
      <w:r w:rsidRPr="009804B8">
        <w:rPr>
          <w:rStyle w:val="ab"/>
        </w:rPr>
        <w:footnoteRef/>
      </w:r>
      <w:r w:rsidRPr="009804B8">
        <w:rPr>
          <w:rFonts w:ascii="Times New Roman" w:hAnsi="Times New Roman"/>
          <w:lang w:val="kk-KZ"/>
        </w:rPr>
        <w:t xml:space="preserve"> http://www.vedomosti.ru/finance/news/27746631/bp-dobycha-nefti-v-ssha-rastet-rekordnymi-</w:t>
      </w:r>
      <w:r>
        <w:rPr>
          <w:rFonts w:ascii="Times New Roman" w:hAnsi="Times New Roman"/>
          <w:lang w:val="kk-KZ"/>
        </w:rPr>
        <w:t xml:space="preserve"> </w:t>
      </w:r>
      <w:r w:rsidRPr="009804B8">
        <w:rPr>
          <w:rFonts w:ascii="Times New Roman" w:hAnsi="Times New Roman"/>
          <w:lang w:val="kk-KZ"/>
        </w:rPr>
        <w:t>tempami</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A2BF4"/>
    <w:multiLevelType w:val="multilevel"/>
    <w:tmpl w:val="B06A4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424996"/>
    <w:multiLevelType w:val="multilevel"/>
    <w:tmpl w:val="7B7E1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121823"/>
    <w:multiLevelType w:val="multilevel"/>
    <w:tmpl w:val="6B3A3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28136A"/>
    <w:multiLevelType w:val="multilevel"/>
    <w:tmpl w:val="1A28CC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B27201"/>
    <w:multiLevelType w:val="multilevel"/>
    <w:tmpl w:val="AA46CE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CF53DE"/>
    <w:multiLevelType w:val="hybridMultilevel"/>
    <w:tmpl w:val="3A647A02"/>
    <w:lvl w:ilvl="0" w:tplc="CBA65A2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5C55923"/>
    <w:multiLevelType w:val="multilevel"/>
    <w:tmpl w:val="D2DCC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A7F1D78"/>
    <w:multiLevelType w:val="multilevel"/>
    <w:tmpl w:val="89C4C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A821E09"/>
    <w:multiLevelType w:val="hybridMultilevel"/>
    <w:tmpl w:val="FDE616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E624428"/>
    <w:multiLevelType w:val="hybridMultilevel"/>
    <w:tmpl w:val="F3C0A0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45D43DC"/>
    <w:multiLevelType w:val="hybridMultilevel"/>
    <w:tmpl w:val="1160E288"/>
    <w:lvl w:ilvl="0" w:tplc="DD26892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4E52295"/>
    <w:multiLevelType w:val="multilevel"/>
    <w:tmpl w:val="B4940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BF4F1E"/>
    <w:multiLevelType w:val="multilevel"/>
    <w:tmpl w:val="F140A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E61151"/>
    <w:multiLevelType w:val="hybridMultilevel"/>
    <w:tmpl w:val="17E27812"/>
    <w:lvl w:ilvl="0" w:tplc="DD26892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73E2013"/>
    <w:multiLevelType w:val="hybridMultilevel"/>
    <w:tmpl w:val="EC503798"/>
    <w:lvl w:ilvl="0" w:tplc="710677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5605E1"/>
    <w:multiLevelType w:val="multilevel"/>
    <w:tmpl w:val="85C41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497D53"/>
    <w:multiLevelType w:val="multilevel"/>
    <w:tmpl w:val="E6865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591F7E"/>
    <w:multiLevelType w:val="multilevel"/>
    <w:tmpl w:val="A064A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F2436D1"/>
    <w:multiLevelType w:val="multilevel"/>
    <w:tmpl w:val="5C08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5834CE"/>
    <w:multiLevelType w:val="multilevel"/>
    <w:tmpl w:val="16424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8E325A6"/>
    <w:multiLevelType w:val="multilevel"/>
    <w:tmpl w:val="FDAE8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9053637"/>
    <w:multiLevelType w:val="multilevel"/>
    <w:tmpl w:val="5544AD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BF01D34"/>
    <w:multiLevelType w:val="multilevel"/>
    <w:tmpl w:val="0292E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D2334DD"/>
    <w:multiLevelType w:val="hybridMultilevel"/>
    <w:tmpl w:val="3E54719C"/>
    <w:lvl w:ilvl="0" w:tplc="DD26892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05C40E1"/>
    <w:multiLevelType w:val="multilevel"/>
    <w:tmpl w:val="75DAB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4B76883"/>
    <w:multiLevelType w:val="hybridMultilevel"/>
    <w:tmpl w:val="5E0082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7B959E5"/>
    <w:multiLevelType w:val="multilevel"/>
    <w:tmpl w:val="EA72B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AB77FF5"/>
    <w:multiLevelType w:val="multilevel"/>
    <w:tmpl w:val="4508C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8561E1"/>
    <w:multiLevelType w:val="multilevel"/>
    <w:tmpl w:val="63AE7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4C4E21F8"/>
    <w:multiLevelType w:val="multilevel"/>
    <w:tmpl w:val="C3BA4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2F4855"/>
    <w:multiLevelType w:val="multilevel"/>
    <w:tmpl w:val="528E7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EFD7AB6"/>
    <w:multiLevelType w:val="multilevel"/>
    <w:tmpl w:val="DD4E8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59C035A"/>
    <w:multiLevelType w:val="hybridMultilevel"/>
    <w:tmpl w:val="E9FADE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75D501D"/>
    <w:multiLevelType w:val="hybridMultilevel"/>
    <w:tmpl w:val="9B104300"/>
    <w:lvl w:ilvl="0" w:tplc="CC5805DC">
      <w:start w:val="1"/>
      <w:numFmt w:val="upperRoman"/>
      <w:lvlText w:val="%1."/>
      <w:lvlJc w:val="right"/>
      <w:pPr>
        <w:tabs>
          <w:tab w:val="num" w:pos="720"/>
        </w:tabs>
        <w:ind w:left="720" w:hanging="360"/>
      </w:pPr>
    </w:lvl>
    <w:lvl w:ilvl="1" w:tplc="4922209A" w:tentative="1">
      <w:start w:val="1"/>
      <w:numFmt w:val="upperRoman"/>
      <w:lvlText w:val="%2."/>
      <w:lvlJc w:val="right"/>
      <w:pPr>
        <w:tabs>
          <w:tab w:val="num" w:pos="1440"/>
        </w:tabs>
        <w:ind w:left="1440" w:hanging="360"/>
      </w:pPr>
    </w:lvl>
    <w:lvl w:ilvl="2" w:tplc="3D58A242" w:tentative="1">
      <w:start w:val="1"/>
      <w:numFmt w:val="upperRoman"/>
      <w:lvlText w:val="%3."/>
      <w:lvlJc w:val="right"/>
      <w:pPr>
        <w:tabs>
          <w:tab w:val="num" w:pos="2160"/>
        </w:tabs>
        <w:ind w:left="2160" w:hanging="360"/>
      </w:pPr>
    </w:lvl>
    <w:lvl w:ilvl="3" w:tplc="4058C120" w:tentative="1">
      <w:start w:val="1"/>
      <w:numFmt w:val="upperRoman"/>
      <w:lvlText w:val="%4."/>
      <w:lvlJc w:val="right"/>
      <w:pPr>
        <w:tabs>
          <w:tab w:val="num" w:pos="2880"/>
        </w:tabs>
        <w:ind w:left="2880" w:hanging="360"/>
      </w:pPr>
    </w:lvl>
    <w:lvl w:ilvl="4" w:tplc="68981820" w:tentative="1">
      <w:start w:val="1"/>
      <w:numFmt w:val="upperRoman"/>
      <w:lvlText w:val="%5."/>
      <w:lvlJc w:val="right"/>
      <w:pPr>
        <w:tabs>
          <w:tab w:val="num" w:pos="3600"/>
        </w:tabs>
        <w:ind w:left="3600" w:hanging="360"/>
      </w:pPr>
    </w:lvl>
    <w:lvl w:ilvl="5" w:tplc="D3C24BDA" w:tentative="1">
      <w:start w:val="1"/>
      <w:numFmt w:val="upperRoman"/>
      <w:lvlText w:val="%6."/>
      <w:lvlJc w:val="right"/>
      <w:pPr>
        <w:tabs>
          <w:tab w:val="num" w:pos="4320"/>
        </w:tabs>
        <w:ind w:left="4320" w:hanging="360"/>
      </w:pPr>
    </w:lvl>
    <w:lvl w:ilvl="6" w:tplc="783031CA" w:tentative="1">
      <w:start w:val="1"/>
      <w:numFmt w:val="upperRoman"/>
      <w:lvlText w:val="%7."/>
      <w:lvlJc w:val="right"/>
      <w:pPr>
        <w:tabs>
          <w:tab w:val="num" w:pos="5040"/>
        </w:tabs>
        <w:ind w:left="5040" w:hanging="360"/>
      </w:pPr>
    </w:lvl>
    <w:lvl w:ilvl="7" w:tplc="67F222A2" w:tentative="1">
      <w:start w:val="1"/>
      <w:numFmt w:val="upperRoman"/>
      <w:lvlText w:val="%8."/>
      <w:lvlJc w:val="right"/>
      <w:pPr>
        <w:tabs>
          <w:tab w:val="num" w:pos="5760"/>
        </w:tabs>
        <w:ind w:left="5760" w:hanging="360"/>
      </w:pPr>
    </w:lvl>
    <w:lvl w:ilvl="8" w:tplc="11EAA302" w:tentative="1">
      <w:start w:val="1"/>
      <w:numFmt w:val="upperRoman"/>
      <w:lvlText w:val="%9."/>
      <w:lvlJc w:val="right"/>
      <w:pPr>
        <w:tabs>
          <w:tab w:val="num" w:pos="6480"/>
        </w:tabs>
        <w:ind w:left="6480" w:hanging="360"/>
      </w:pPr>
    </w:lvl>
  </w:abstractNum>
  <w:abstractNum w:abstractNumId="34">
    <w:nsid w:val="5AA66763"/>
    <w:multiLevelType w:val="multilevel"/>
    <w:tmpl w:val="F4064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1C803A7"/>
    <w:multiLevelType w:val="multilevel"/>
    <w:tmpl w:val="AB9C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5A950FE"/>
    <w:multiLevelType w:val="multilevel"/>
    <w:tmpl w:val="CE447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67145C5"/>
    <w:multiLevelType w:val="multilevel"/>
    <w:tmpl w:val="AA144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7100A6"/>
    <w:multiLevelType w:val="multilevel"/>
    <w:tmpl w:val="311E9B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DB62974"/>
    <w:multiLevelType w:val="multilevel"/>
    <w:tmpl w:val="F0826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56022E"/>
    <w:multiLevelType w:val="hybridMultilevel"/>
    <w:tmpl w:val="79F899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1FE6FF2"/>
    <w:multiLevelType w:val="hybridMultilevel"/>
    <w:tmpl w:val="82A44318"/>
    <w:lvl w:ilvl="0" w:tplc="47F2A3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2DC3E08"/>
    <w:multiLevelType w:val="multilevel"/>
    <w:tmpl w:val="0F30F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5BC6CB1"/>
    <w:multiLevelType w:val="hybridMultilevel"/>
    <w:tmpl w:val="0606547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AD10107"/>
    <w:multiLevelType w:val="multilevel"/>
    <w:tmpl w:val="3AD8D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33"/>
  </w:num>
  <w:num w:numId="4">
    <w:abstractNumId w:val="15"/>
  </w:num>
  <w:num w:numId="5">
    <w:abstractNumId w:val="6"/>
  </w:num>
  <w:num w:numId="6">
    <w:abstractNumId w:val="22"/>
  </w:num>
  <w:num w:numId="7">
    <w:abstractNumId w:val="44"/>
  </w:num>
  <w:num w:numId="8">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num>
  <w:num w:numId="12">
    <w:abstractNumId w:val="39"/>
  </w:num>
  <w:num w:numId="13">
    <w:abstractNumId w:val="26"/>
  </w:num>
  <w:num w:numId="14">
    <w:abstractNumId w:val="0"/>
  </w:num>
  <w:num w:numId="15">
    <w:abstractNumId w:val="11"/>
  </w:num>
  <w:num w:numId="16">
    <w:abstractNumId w:val="12"/>
  </w:num>
  <w:num w:numId="17">
    <w:abstractNumId w:val="37"/>
  </w:num>
  <w:num w:numId="18">
    <w:abstractNumId w:val="3"/>
  </w:num>
  <w:num w:numId="19">
    <w:abstractNumId w:val="42"/>
  </w:num>
  <w:num w:numId="20">
    <w:abstractNumId w:val="29"/>
  </w:num>
  <w:num w:numId="21">
    <w:abstractNumId w:val="20"/>
  </w:num>
  <w:num w:numId="22">
    <w:abstractNumId w:val="41"/>
  </w:num>
  <w:num w:numId="23">
    <w:abstractNumId w:val="10"/>
  </w:num>
  <w:num w:numId="24">
    <w:abstractNumId w:val="40"/>
  </w:num>
  <w:num w:numId="25">
    <w:abstractNumId w:val="13"/>
  </w:num>
  <w:num w:numId="26">
    <w:abstractNumId w:val="43"/>
  </w:num>
  <w:num w:numId="27">
    <w:abstractNumId w:val="23"/>
  </w:num>
  <w:num w:numId="28">
    <w:abstractNumId w:val="5"/>
  </w:num>
  <w:num w:numId="29">
    <w:abstractNumId w:val="16"/>
  </w:num>
  <w:num w:numId="30">
    <w:abstractNumId w:val="21"/>
  </w:num>
  <w:num w:numId="31">
    <w:abstractNumId w:val="30"/>
  </w:num>
  <w:num w:numId="32">
    <w:abstractNumId w:val="7"/>
  </w:num>
  <w:num w:numId="33">
    <w:abstractNumId w:val="32"/>
  </w:num>
  <w:num w:numId="34">
    <w:abstractNumId w:val="8"/>
  </w:num>
  <w:num w:numId="35">
    <w:abstractNumId w:val="9"/>
  </w:num>
  <w:num w:numId="36">
    <w:abstractNumId w:val="25"/>
  </w:num>
  <w:num w:numId="37">
    <w:abstractNumId w:val="4"/>
  </w:num>
  <w:num w:numId="38">
    <w:abstractNumId w:val="35"/>
    <w:lvlOverride w:ilvl="0">
      <w:lvl w:ilvl="0">
        <w:numFmt w:val="bullet"/>
        <w:lvlText w:val="o"/>
        <w:lvlJc w:val="left"/>
        <w:pPr>
          <w:tabs>
            <w:tab w:val="num" w:pos="720"/>
          </w:tabs>
          <w:ind w:left="720" w:hanging="360"/>
        </w:pPr>
        <w:rPr>
          <w:rFonts w:ascii="Courier New" w:hAnsi="Courier New" w:hint="default"/>
          <w:sz w:val="20"/>
        </w:rPr>
      </w:lvl>
    </w:lvlOverride>
  </w:num>
  <w:num w:numId="39">
    <w:abstractNumId w:val="28"/>
  </w:num>
  <w:num w:numId="40">
    <w:abstractNumId w:val="36"/>
  </w:num>
  <w:num w:numId="41">
    <w:abstractNumId w:val="17"/>
  </w:num>
  <w:num w:numId="42">
    <w:abstractNumId w:val="38"/>
  </w:num>
  <w:num w:numId="43">
    <w:abstractNumId w:val="31"/>
  </w:num>
  <w:num w:numId="44">
    <w:abstractNumId w:val="24"/>
  </w:num>
  <w:num w:numId="4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rsids>
    <w:rsidRoot w:val="0018225A"/>
    <w:rsid w:val="00026913"/>
    <w:rsid w:val="00030D42"/>
    <w:rsid w:val="00054094"/>
    <w:rsid w:val="00077005"/>
    <w:rsid w:val="000962BD"/>
    <w:rsid w:val="000D6461"/>
    <w:rsid w:val="00104805"/>
    <w:rsid w:val="00125B07"/>
    <w:rsid w:val="0012770D"/>
    <w:rsid w:val="0018225A"/>
    <w:rsid w:val="001B1C42"/>
    <w:rsid w:val="001B4CB2"/>
    <w:rsid w:val="00257949"/>
    <w:rsid w:val="002A6459"/>
    <w:rsid w:val="002A6DB6"/>
    <w:rsid w:val="002F3085"/>
    <w:rsid w:val="00342385"/>
    <w:rsid w:val="00361138"/>
    <w:rsid w:val="00376362"/>
    <w:rsid w:val="003958D2"/>
    <w:rsid w:val="003D71E4"/>
    <w:rsid w:val="003E3B1B"/>
    <w:rsid w:val="003F2666"/>
    <w:rsid w:val="004007A6"/>
    <w:rsid w:val="00466295"/>
    <w:rsid w:val="00482C83"/>
    <w:rsid w:val="00485CEA"/>
    <w:rsid w:val="004C3B44"/>
    <w:rsid w:val="004D386E"/>
    <w:rsid w:val="00513AF1"/>
    <w:rsid w:val="00556931"/>
    <w:rsid w:val="005D5EC1"/>
    <w:rsid w:val="0060248A"/>
    <w:rsid w:val="00634F4D"/>
    <w:rsid w:val="00646210"/>
    <w:rsid w:val="00646987"/>
    <w:rsid w:val="00647567"/>
    <w:rsid w:val="00684A3F"/>
    <w:rsid w:val="006A4F55"/>
    <w:rsid w:val="006C40F3"/>
    <w:rsid w:val="00712162"/>
    <w:rsid w:val="00713F31"/>
    <w:rsid w:val="00725796"/>
    <w:rsid w:val="00772008"/>
    <w:rsid w:val="00786E67"/>
    <w:rsid w:val="00822DAC"/>
    <w:rsid w:val="00852CD1"/>
    <w:rsid w:val="008A0F04"/>
    <w:rsid w:val="008B7543"/>
    <w:rsid w:val="009026E2"/>
    <w:rsid w:val="00977736"/>
    <w:rsid w:val="00980636"/>
    <w:rsid w:val="009811DC"/>
    <w:rsid w:val="00A64EDA"/>
    <w:rsid w:val="00AB7231"/>
    <w:rsid w:val="00B164ED"/>
    <w:rsid w:val="00B25263"/>
    <w:rsid w:val="00BB3EC5"/>
    <w:rsid w:val="00BF456C"/>
    <w:rsid w:val="00C60E05"/>
    <w:rsid w:val="00D403D1"/>
    <w:rsid w:val="00D50A83"/>
    <w:rsid w:val="00D62B86"/>
    <w:rsid w:val="00DB3E60"/>
    <w:rsid w:val="00DD52BE"/>
    <w:rsid w:val="00DE751D"/>
    <w:rsid w:val="00E11CCA"/>
    <w:rsid w:val="00E44253"/>
    <w:rsid w:val="00E84495"/>
    <w:rsid w:val="00EB603F"/>
    <w:rsid w:val="00F267FD"/>
    <w:rsid w:val="00F95906"/>
    <w:rsid w:val="00F96F4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225A"/>
    <w:pPr>
      <w:spacing w:after="0" w:line="240" w:lineRule="auto"/>
    </w:pPr>
    <w:rPr>
      <w:rFonts w:eastAsia="Times New Roman"/>
      <w:szCs w:val="28"/>
      <w:lang w:eastAsia="ru-RU"/>
    </w:rPr>
  </w:style>
  <w:style w:type="paragraph" w:styleId="1">
    <w:name w:val="heading 1"/>
    <w:basedOn w:val="a"/>
    <w:next w:val="a"/>
    <w:link w:val="10"/>
    <w:qFormat/>
    <w:rsid w:val="00852CD1"/>
    <w:pPr>
      <w:keepNext/>
      <w:widowControl w:val="0"/>
      <w:autoSpaceDE w:val="0"/>
      <w:autoSpaceDN w:val="0"/>
      <w:adjustRightInd w:val="0"/>
      <w:spacing w:before="240" w:after="60"/>
      <w:outlineLvl w:val="0"/>
    </w:pPr>
    <w:rPr>
      <w:rFonts w:ascii="Cambria" w:hAnsi="Cambria"/>
      <w:b/>
      <w:bCs/>
      <w:kern w:val="32"/>
      <w:sz w:val="32"/>
      <w:szCs w:val="32"/>
    </w:rPr>
  </w:style>
  <w:style w:type="paragraph" w:styleId="2">
    <w:name w:val="heading 2"/>
    <w:basedOn w:val="a"/>
    <w:link w:val="20"/>
    <w:uiPriority w:val="9"/>
    <w:qFormat/>
    <w:rsid w:val="00852CD1"/>
    <w:pPr>
      <w:spacing w:before="100" w:beforeAutospacing="1" w:after="100" w:afterAutospacing="1"/>
      <w:outlineLvl w:val="1"/>
    </w:pPr>
    <w:rPr>
      <w:b/>
      <w:bCs/>
      <w:sz w:val="36"/>
      <w:szCs w:val="36"/>
    </w:rPr>
  </w:style>
  <w:style w:type="paragraph" w:styleId="3">
    <w:name w:val="heading 3"/>
    <w:basedOn w:val="a"/>
    <w:link w:val="30"/>
    <w:uiPriority w:val="9"/>
    <w:qFormat/>
    <w:rsid w:val="00E44253"/>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8225A"/>
    <w:pPr>
      <w:spacing w:before="100" w:beforeAutospacing="1" w:after="100" w:afterAutospacing="1"/>
    </w:pPr>
    <w:rPr>
      <w:rFonts w:ascii="Arial" w:hAnsi="Arial" w:cs="Arial"/>
      <w:sz w:val="20"/>
      <w:szCs w:val="20"/>
    </w:rPr>
  </w:style>
  <w:style w:type="character" w:styleId="a4">
    <w:name w:val="Hyperlink"/>
    <w:basedOn w:val="a0"/>
    <w:uiPriority w:val="99"/>
    <w:unhideWhenUsed/>
    <w:rsid w:val="00466295"/>
    <w:rPr>
      <w:color w:val="0000FF"/>
      <w:u w:val="single"/>
    </w:rPr>
  </w:style>
  <w:style w:type="paragraph" w:customStyle="1" w:styleId="txt">
    <w:name w:val="txt"/>
    <w:basedOn w:val="a"/>
    <w:rsid w:val="00852CD1"/>
    <w:pPr>
      <w:spacing w:before="100" w:beforeAutospacing="1" w:after="100" w:afterAutospacing="1"/>
      <w:jc w:val="center"/>
    </w:pPr>
    <w:rPr>
      <w:rFonts w:ascii="Verdana" w:hAnsi="Verdana"/>
      <w:color w:val="333333"/>
    </w:rPr>
  </w:style>
  <w:style w:type="paragraph" w:styleId="a5">
    <w:name w:val="Balloon Text"/>
    <w:basedOn w:val="a"/>
    <w:link w:val="a6"/>
    <w:uiPriority w:val="99"/>
    <w:semiHidden/>
    <w:unhideWhenUsed/>
    <w:rsid w:val="00852CD1"/>
    <w:rPr>
      <w:rFonts w:ascii="Tahoma" w:hAnsi="Tahoma" w:cs="Tahoma"/>
      <w:sz w:val="16"/>
      <w:szCs w:val="16"/>
    </w:rPr>
  </w:style>
  <w:style w:type="character" w:customStyle="1" w:styleId="a6">
    <w:name w:val="Текст выноски Знак"/>
    <w:basedOn w:val="a0"/>
    <w:link w:val="a5"/>
    <w:uiPriority w:val="99"/>
    <w:semiHidden/>
    <w:rsid w:val="00852CD1"/>
    <w:rPr>
      <w:rFonts w:ascii="Tahoma" w:eastAsia="Times New Roman" w:hAnsi="Tahoma" w:cs="Tahoma"/>
      <w:sz w:val="16"/>
      <w:szCs w:val="16"/>
      <w:lang w:eastAsia="ru-RU"/>
    </w:rPr>
  </w:style>
  <w:style w:type="character" w:customStyle="1" w:styleId="20">
    <w:name w:val="Заголовок 2 Знак"/>
    <w:basedOn w:val="a0"/>
    <w:link w:val="2"/>
    <w:uiPriority w:val="9"/>
    <w:rsid w:val="00852CD1"/>
    <w:rPr>
      <w:rFonts w:eastAsia="Times New Roman"/>
      <w:b/>
      <w:bCs/>
      <w:sz w:val="36"/>
      <w:szCs w:val="36"/>
      <w:lang w:eastAsia="ru-RU"/>
    </w:rPr>
  </w:style>
  <w:style w:type="character" w:customStyle="1" w:styleId="gxst-emph">
    <w:name w:val="gxst-emph"/>
    <w:basedOn w:val="a0"/>
    <w:rsid w:val="00852CD1"/>
  </w:style>
  <w:style w:type="character" w:styleId="a7">
    <w:name w:val="Emphasis"/>
    <w:basedOn w:val="a0"/>
    <w:uiPriority w:val="20"/>
    <w:qFormat/>
    <w:rsid w:val="00852CD1"/>
    <w:rPr>
      <w:i/>
      <w:iCs/>
    </w:rPr>
  </w:style>
  <w:style w:type="character" w:styleId="a8">
    <w:name w:val="Strong"/>
    <w:basedOn w:val="a0"/>
    <w:uiPriority w:val="22"/>
    <w:qFormat/>
    <w:rsid w:val="00852CD1"/>
    <w:rPr>
      <w:b/>
      <w:bCs/>
    </w:rPr>
  </w:style>
  <w:style w:type="character" w:customStyle="1" w:styleId="sel">
    <w:name w:val="sel"/>
    <w:basedOn w:val="a0"/>
    <w:rsid w:val="00852CD1"/>
  </w:style>
  <w:style w:type="paragraph" w:customStyle="1" w:styleId="psection">
    <w:name w:val="psection"/>
    <w:basedOn w:val="a"/>
    <w:rsid w:val="00852CD1"/>
    <w:pPr>
      <w:spacing w:before="100" w:beforeAutospacing="1" w:after="100" w:afterAutospacing="1"/>
    </w:pPr>
    <w:rPr>
      <w:sz w:val="24"/>
      <w:szCs w:val="24"/>
    </w:rPr>
  </w:style>
  <w:style w:type="paragraph" w:customStyle="1" w:styleId="h1">
    <w:name w:val="h1"/>
    <w:basedOn w:val="a"/>
    <w:rsid w:val="00852CD1"/>
    <w:pPr>
      <w:spacing w:before="100" w:beforeAutospacing="1" w:after="100" w:afterAutospacing="1"/>
    </w:pPr>
    <w:rPr>
      <w:sz w:val="24"/>
      <w:szCs w:val="24"/>
    </w:rPr>
  </w:style>
  <w:style w:type="paragraph" w:styleId="a9">
    <w:name w:val="footnote text"/>
    <w:aliases w:val=" Знак"/>
    <w:basedOn w:val="a"/>
    <w:link w:val="aa"/>
    <w:uiPriority w:val="99"/>
    <w:rsid w:val="00852CD1"/>
    <w:pPr>
      <w:spacing w:after="160"/>
    </w:pPr>
    <w:rPr>
      <w:rFonts w:ascii="Calibri" w:eastAsia="Calibri" w:hAnsi="Calibri"/>
      <w:sz w:val="24"/>
      <w:szCs w:val="24"/>
      <w:lang w:eastAsia="en-US"/>
    </w:rPr>
  </w:style>
  <w:style w:type="character" w:customStyle="1" w:styleId="aa">
    <w:name w:val="Текст сноски Знак"/>
    <w:aliases w:val=" Знак Знак"/>
    <w:basedOn w:val="a0"/>
    <w:link w:val="a9"/>
    <w:uiPriority w:val="99"/>
    <w:rsid w:val="00852CD1"/>
    <w:rPr>
      <w:rFonts w:ascii="Calibri" w:eastAsia="Calibri" w:hAnsi="Calibri"/>
      <w:sz w:val="24"/>
      <w:szCs w:val="24"/>
    </w:rPr>
  </w:style>
  <w:style w:type="character" w:styleId="ab">
    <w:name w:val="footnote reference"/>
    <w:rsid w:val="00852CD1"/>
    <w:rPr>
      <w:rFonts w:ascii="Times New Roman" w:hAnsi="Times New Roman"/>
      <w:color w:val="auto"/>
      <w:spacing w:val="0"/>
      <w:w w:val="100"/>
      <w:position w:val="0"/>
      <w:sz w:val="24"/>
      <w:szCs w:val="24"/>
      <w:vertAlign w:val="superscript"/>
    </w:rPr>
  </w:style>
  <w:style w:type="paragraph" w:styleId="ac">
    <w:name w:val="List Paragraph"/>
    <w:basedOn w:val="a"/>
    <w:uiPriority w:val="34"/>
    <w:qFormat/>
    <w:rsid w:val="00852CD1"/>
    <w:pPr>
      <w:spacing w:after="200" w:line="276" w:lineRule="auto"/>
      <w:ind w:left="708"/>
    </w:pPr>
    <w:rPr>
      <w:rFonts w:ascii="Calibri" w:eastAsia="Calibri" w:hAnsi="Calibri"/>
      <w:sz w:val="22"/>
      <w:szCs w:val="22"/>
      <w:lang w:eastAsia="en-US"/>
    </w:rPr>
  </w:style>
  <w:style w:type="paragraph" w:styleId="ad">
    <w:name w:val="No Spacing"/>
    <w:uiPriority w:val="1"/>
    <w:qFormat/>
    <w:rsid w:val="00852CD1"/>
    <w:pPr>
      <w:spacing w:after="0" w:line="240" w:lineRule="auto"/>
    </w:pPr>
    <w:rPr>
      <w:rFonts w:ascii="Calibri" w:eastAsia="Calibri" w:hAnsi="Calibri"/>
      <w:sz w:val="22"/>
    </w:rPr>
  </w:style>
  <w:style w:type="paragraph" w:styleId="ae">
    <w:name w:val="Title"/>
    <w:basedOn w:val="a"/>
    <w:link w:val="af"/>
    <w:qFormat/>
    <w:rsid w:val="00852CD1"/>
    <w:pPr>
      <w:jc w:val="center"/>
    </w:pPr>
    <w:rPr>
      <w:b/>
      <w:szCs w:val="20"/>
      <w:u w:val="single"/>
    </w:rPr>
  </w:style>
  <w:style w:type="character" w:customStyle="1" w:styleId="af">
    <w:name w:val="Название Знак"/>
    <w:basedOn w:val="a0"/>
    <w:link w:val="ae"/>
    <w:rsid w:val="00852CD1"/>
    <w:rPr>
      <w:rFonts w:eastAsia="Times New Roman"/>
      <w:b/>
      <w:szCs w:val="20"/>
      <w:u w:val="single"/>
      <w:lang w:eastAsia="ru-RU"/>
    </w:rPr>
  </w:style>
  <w:style w:type="character" w:customStyle="1" w:styleId="10">
    <w:name w:val="Заголовок 1 Знак"/>
    <w:basedOn w:val="a0"/>
    <w:link w:val="1"/>
    <w:rsid w:val="00852CD1"/>
    <w:rPr>
      <w:rFonts w:ascii="Cambria" w:eastAsia="Times New Roman" w:hAnsi="Cambria"/>
      <w:b/>
      <w:bCs/>
      <w:kern w:val="32"/>
      <w:sz w:val="32"/>
      <w:szCs w:val="32"/>
      <w:lang w:eastAsia="ru-RU"/>
    </w:rPr>
  </w:style>
  <w:style w:type="character" w:customStyle="1" w:styleId="30">
    <w:name w:val="Заголовок 3 Знак"/>
    <w:basedOn w:val="a0"/>
    <w:link w:val="3"/>
    <w:uiPriority w:val="9"/>
    <w:rsid w:val="00E44253"/>
    <w:rPr>
      <w:rFonts w:eastAsia="Times New Roman"/>
      <w:b/>
      <w:bCs/>
      <w:sz w:val="27"/>
      <w:szCs w:val="27"/>
      <w:lang w:eastAsia="ru-RU"/>
    </w:rPr>
  </w:style>
  <w:style w:type="character" w:customStyle="1" w:styleId="apple-converted-space">
    <w:name w:val="apple-converted-space"/>
    <w:basedOn w:val="a0"/>
    <w:rsid w:val="00E44253"/>
  </w:style>
  <w:style w:type="paragraph" w:styleId="HTML">
    <w:name w:val="HTML Preformatted"/>
    <w:basedOn w:val="a"/>
    <w:link w:val="HTML0"/>
    <w:uiPriority w:val="99"/>
    <w:semiHidden/>
    <w:unhideWhenUsed/>
    <w:rsid w:val="00E44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E44253"/>
    <w:rPr>
      <w:rFonts w:ascii="Courier New" w:eastAsia="Times New Roman" w:hAnsi="Courier New" w:cs="Courier New"/>
      <w:sz w:val="20"/>
      <w:szCs w:val="20"/>
      <w:lang w:eastAsia="ru-RU"/>
    </w:rPr>
  </w:style>
  <w:style w:type="paragraph" w:customStyle="1" w:styleId="a60">
    <w:name w:val="a6"/>
    <w:basedOn w:val="a"/>
    <w:rsid w:val="00E44253"/>
    <w:pPr>
      <w:spacing w:before="100" w:beforeAutospacing="1" w:after="100" w:afterAutospacing="1"/>
    </w:pPr>
    <w:rPr>
      <w:sz w:val="24"/>
      <w:szCs w:val="24"/>
    </w:rPr>
  </w:style>
  <w:style w:type="paragraph" w:customStyle="1" w:styleId="book">
    <w:name w:val="book"/>
    <w:basedOn w:val="a"/>
    <w:rsid w:val="00E44253"/>
    <w:pPr>
      <w:spacing w:before="100" w:beforeAutospacing="1" w:after="100" w:afterAutospacing="1"/>
    </w:pPr>
    <w:rPr>
      <w:sz w:val="24"/>
      <w:szCs w:val="24"/>
    </w:rPr>
  </w:style>
  <w:style w:type="character" w:customStyle="1" w:styleId="FontStyle38">
    <w:name w:val="Font Style38"/>
    <w:basedOn w:val="a0"/>
    <w:uiPriority w:val="99"/>
    <w:rsid w:val="00E44253"/>
    <w:rPr>
      <w:rFonts w:ascii="Times New Roman" w:hAnsi="Times New Roman" w:cs="Times New Roman"/>
      <w:sz w:val="22"/>
      <w:szCs w:val="22"/>
    </w:rPr>
  </w:style>
  <w:style w:type="character" w:customStyle="1" w:styleId="submenu-table">
    <w:name w:val="submenu-table"/>
    <w:basedOn w:val="a0"/>
    <w:rsid w:val="00E44253"/>
  </w:style>
  <w:style w:type="paragraph" w:styleId="af0">
    <w:name w:val="Body Text"/>
    <w:basedOn w:val="a"/>
    <w:link w:val="af1"/>
    <w:semiHidden/>
    <w:rsid w:val="00E44253"/>
    <w:pPr>
      <w:jc w:val="center"/>
    </w:pPr>
    <w:rPr>
      <w:sz w:val="40"/>
      <w:szCs w:val="20"/>
    </w:rPr>
  </w:style>
  <w:style w:type="character" w:customStyle="1" w:styleId="af1">
    <w:name w:val="Основной текст Знак"/>
    <w:basedOn w:val="a0"/>
    <w:link w:val="af0"/>
    <w:semiHidden/>
    <w:rsid w:val="00E44253"/>
    <w:rPr>
      <w:rFonts w:eastAsia="Times New Roman"/>
      <w:sz w:val="40"/>
      <w:szCs w:val="20"/>
      <w:lang w:eastAsia="ru-RU"/>
    </w:rPr>
  </w:style>
  <w:style w:type="paragraph" w:styleId="af2">
    <w:name w:val="header"/>
    <w:basedOn w:val="a"/>
    <w:link w:val="af3"/>
    <w:uiPriority w:val="99"/>
    <w:semiHidden/>
    <w:unhideWhenUsed/>
    <w:rsid w:val="002A6459"/>
    <w:pPr>
      <w:tabs>
        <w:tab w:val="center" w:pos="4677"/>
        <w:tab w:val="right" w:pos="9355"/>
      </w:tabs>
    </w:pPr>
  </w:style>
  <w:style w:type="character" w:customStyle="1" w:styleId="af3">
    <w:name w:val="Верхний колонтитул Знак"/>
    <w:basedOn w:val="a0"/>
    <w:link w:val="af2"/>
    <w:uiPriority w:val="99"/>
    <w:semiHidden/>
    <w:rsid w:val="002A6459"/>
    <w:rPr>
      <w:rFonts w:eastAsia="Times New Roman"/>
      <w:szCs w:val="28"/>
      <w:lang w:eastAsia="ru-RU"/>
    </w:rPr>
  </w:style>
  <w:style w:type="paragraph" w:styleId="af4">
    <w:name w:val="footer"/>
    <w:basedOn w:val="a"/>
    <w:link w:val="af5"/>
    <w:uiPriority w:val="99"/>
    <w:unhideWhenUsed/>
    <w:rsid w:val="002A6459"/>
    <w:pPr>
      <w:tabs>
        <w:tab w:val="center" w:pos="4677"/>
        <w:tab w:val="right" w:pos="9355"/>
      </w:tabs>
    </w:pPr>
  </w:style>
  <w:style w:type="character" w:customStyle="1" w:styleId="af5">
    <w:name w:val="Нижний колонтитул Знак"/>
    <w:basedOn w:val="a0"/>
    <w:link w:val="af4"/>
    <w:uiPriority w:val="99"/>
    <w:rsid w:val="002A6459"/>
    <w:rPr>
      <w:rFonts w:eastAsia="Times New Roman"/>
      <w:szCs w:val="28"/>
      <w:lang w:eastAsia="ru-RU"/>
    </w:rPr>
  </w:style>
</w:styles>
</file>

<file path=word/webSettings.xml><?xml version="1.0" encoding="utf-8"?>
<w:webSettings xmlns:r="http://schemas.openxmlformats.org/officeDocument/2006/relationships" xmlns:w="http://schemas.openxmlformats.org/wordprocessingml/2006/main">
  <w:divs>
    <w:div w:id="556017092">
      <w:bodyDiv w:val="1"/>
      <w:marLeft w:val="0"/>
      <w:marRight w:val="0"/>
      <w:marTop w:val="0"/>
      <w:marBottom w:val="0"/>
      <w:divBdr>
        <w:top w:val="none" w:sz="0" w:space="0" w:color="auto"/>
        <w:left w:val="none" w:sz="0" w:space="0" w:color="auto"/>
        <w:bottom w:val="none" w:sz="0" w:space="0" w:color="auto"/>
        <w:right w:val="none" w:sz="0" w:space="0" w:color="auto"/>
      </w:divBdr>
    </w:div>
    <w:div w:id="606079442">
      <w:bodyDiv w:val="1"/>
      <w:marLeft w:val="0"/>
      <w:marRight w:val="0"/>
      <w:marTop w:val="0"/>
      <w:marBottom w:val="0"/>
      <w:divBdr>
        <w:top w:val="none" w:sz="0" w:space="0" w:color="auto"/>
        <w:left w:val="none" w:sz="0" w:space="0" w:color="auto"/>
        <w:bottom w:val="none" w:sz="0" w:space="0" w:color="auto"/>
        <w:right w:val="none" w:sz="0" w:space="0" w:color="auto"/>
      </w:divBdr>
    </w:div>
    <w:div w:id="737241603">
      <w:bodyDiv w:val="1"/>
      <w:marLeft w:val="0"/>
      <w:marRight w:val="0"/>
      <w:marTop w:val="0"/>
      <w:marBottom w:val="0"/>
      <w:divBdr>
        <w:top w:val="none" w:sz="0" w:space="0" w:color="auto"/>
        <w:left w:val="none" w:sz="0" w:space="0" w:color="auto"/>
        <w:bottom w:val="none" w:sz="0" w:space="0" w:color="auto"/>
        <w:right w:val="none" w:sz="0" w:space="0" w:color="auto"/>
      </w:divBdr>
      <w:divsChild>
        <w:div w:id="227114754">
          <w:marLeft w:val="0"/>
          <w:marRight w:val="0"/>
          <w:marTop w:val="0"/>
          <w:marBottom w:val="0"/>
          <w:divBdr>
            <w:top w:val="none" w:sz="0" w:space="0" w:color="auto"/>
            <w:left w:val="none" w:sz="0" w:space="0" w:color="auto"/>
            <w:bottom w:val="none" w:sz="0" w:space="0" w:color="auto"/>
            <w:right w:val="none" w:sz="0" w:space="0" w:color="auto"/>
          </w:divBdr>
        </w:div>
      </w:divsChild>
    </w:div>
    <w:div w:id="1157764517">
      <w:bodyDiv w:val="1"/>
      <w:marLeft w:val="0"/>
      <w:marRight w:val="0"/>
      <w:marTop w:val="0"/>
      <w:marBottom w:val="0"/>
      <w:divBdr>
        <w:top w:val="none" w:sz="0" w:space="0" w:color="auto"/>
        <w:left w:val="none" w:sz="0" w:space="0" w:color="auto"/>
        <w:bottom w:val="none" w:sz="0" w:space="0" w:color="auto"/>
        <w:right w:val="none" w:sz="0" w:space="0" w:color="auto"/>
      </w:divBdr>
      <w:divsChild>
        <w:div w:id="2071727357">
          <w:marLeft w:val="0"/>
          <w:marRight w:val="0"/>
          <w:marTop w:val="0"/>
          <w:marBottom w:val="0"/>
          <w:divBdr>
            <w:top w:val="none" w:sz="0" w:space="0" w:color="auto"/>
            <w:left w:val="none" w:sz="0" w:space="0" w:color="auto"/>
            <w:bottom w:val="none" w:sz="0" w:space="0" w:color="auto"/>
            <w:right w:val="none" w:sz="0" w:space="0" w:color="auto"/>
          </w:divBdr>
        </w:div>
      </w:divsChild>
    </w:div>
    <w:div w:id="1582443931">
      <w:bodyDiv w:val="1"/>
      <w:marLeft w:val="0"/>
      <w:marRight w:val="0"/>
      <w:marTop w:val="0"/>
      <w:marBottom w:val="0"/>
      <w:divBdr>
        <w:top w:val="none" w:sz="0" w:space="0" w:color="auto"/>
        <w:left w:val="none" w:sz="0" w:space="0" w:color="auto"/>
        <w:bottom w:val="none" w:sz="0" w:space="0" w:color="auto"/>
        <w:right w:val="none" w:sz="0" w:space="0" w:color="auto"/>
      </w:divBdr>
      <w:divsChild>
        <w:div w:id="1842348274">
          <w:marLeft w:val="0"/>
          <w:marRight w:val="0"/>
          <w:marTop w:val="0"/>
          <w:marBottom w:val="0"/>
          <w:divBdr>
            <w:top w:val="none" w:sz="0" w:space="0" w:color="auto"/>
            <w:left w:val="none" w:sz="0" w:space="0" w:color="auto"/>
            <w:bottom w:val="none" w:sz="0" w:space="0" w:color="auto"/>
            <w:right w:val="none" w:sz="0" w:space="0" w:color="auto"/>
          </w:divBdr>
        </w:div>
        <w:div w:id="1368412918">
          <w:marLeft w:val="0"/>
          <w:marRight w:val="0"/>
          <w:marTop w:val="0"/>
          <w:marBottom w:val="0"/>
          <w:divBdr>
            <w:top w:val="none" w:sz="0" w:space="0" w:color="auto"/>
            <w:left w:val="none" w:sz="0" w:space="0" w:color="auto"/>
            <w:bottom w:val="none" w:sz="0" w:space="0" w:color="auto"/>
            <w:right w:val="none" w:sz="0" w:space="0" w:color="auto"/>
          </w:divBdr>
        </w:div>
        <w:div w:id="1144156742">
          <w:marLeft w:val="0"/>
          <w:marRight w:val="0"/>
          <w:marTop w:val="0"/>
          <w:marBottom w:val="0"/>
          <w:divBdr>
            <w:top w:val="none" w:sz="0" w:space="0" w:color="auto"/>
            <w:left w:val="none" w:sz="0" w:space="0" w:color="auto"/>
            <w:bottom w:val="none" w:sz="0" w:space="0" w:color="auto"/>
            <w:right w:val="none" w:sz="0" w:space="0" w:color="auto"/>
          </w:divBdr>
        </w:div>
        <w:div w:id="197816267">
          <w:marLeft w:val="0"/>
          <w:marRight w:val="0"/>
          <w:marTop w:val="0"/>
          <w:marBottom w:val="0"/>
          <w:divBdr>
            <w:top w:val="none" w:sz="0" w:space="0" w:color="auto"/>
            <w:left w:val="none" w:sz="0" w:space="0" w:color="auto"/>
            <w:bottom w:val="none" w:sz="0" w:space="0" w:color="auto"/>
            <w:right w:val="none" w:sz="0" w:space="0" w:color="auto"/>
          </w:divBdr>
        </w:div>
        <w:div w:id="1638413977">
          <w:marLeft w:val="0"/>
          <w:marRight w:val="0"/>
          <w:marTop w:val="0"/>
          <w:marBottom w:val="0"/>
          <w:divBdr>
            <w:top w:val="none" w:sz="0" w:space="0" w:color="auto"/>
            <w:left w:val="none" w:sz="0" w:space="0" w:color="auto"/>
            <w:bottom w:val="none" w:sz="0" w:space="0" w:color="auto"/>
            <w:right w:val="none" w:sz="0" w:space="0" w:color="auto"/>
          </w:divBdr>
        </w:div>
        <w:div w:id="524641331">
          <w:marLeft w:val="0"/>
          <w:marRight w:val="0"/>
          <w:marTop w:val="0"/>
          <w:marBottom w:val="0"/>
          <w:divBdr>
            <w:top w:val="none" w:sz="0" w:space="0" w:color="auto"/>
            <w:left w:val="none" w:sz="0" w:space="0" w:color="auto"/>
            <w:bottom w:val="none" w:sz="0" w:space="0" w:color="auto"/>
            <w:right w:val="none" w:sz="0" w:space="0" w:color="auto"/>
          </w:divBdr>
        </w:div>
        <w:div w:id="727920997">
          <w:marLeft w:val="0"/>
          <w:marRight w:val="0"/>
          <w:marTop w:val="0"/>
          <w:marBottom w:val="0"/>
          <w:divBdr>
            <w:top w:val="none" w:sz="0" w:space="0" w:color="auto"/>
            <w:left w:val="none" w:sz="0" w:space="0" w:color="auto"/>
            <w:bottom w:val="none" w:sz="0" w:space="0" w:color="auto"/>
            <w:right w:val="none" w:sz="0" w:space="0" w:color="auto"/>
          </w:divBdr>
        </w:div>
        <w:div w:id="2034646566">
          <w:marLeft w:val="0"/>
          <w:marRight w:val="0"/>
          <w:marTop w:val="0"/>
          <w:marBottom w:val="0"/>
          <w:divBdr>
            <w:top w:val="none" w:sz="0" w:space="0" w:color="auto"/>
            <w:left w:val="none" w:sz="0" w:space="0" w:color="auto"/>
            <w:bottom w:val="none" w:sz="0" w:space="0" w:color="auto"/>
            <w:right w:val="none" w:sz="0" w:space="0" w:color="auto"/>
          </w:divBdr>
        </w:div>
        <w:div w:id="1518274747">
          <w:marLeft w:val="0"/>
          <w:marRight w:val="0"/>
          <w:marTop w:val="0"/>
          <w:marBottom w:val="0"/>
          <w:divBdr>
            <w:top w:val="none" w:sz="0" w:space="0" w:color="auto"/>
            <w:left w:val="none" w:sz="0" w:space="0" w:color="auto"/>
            <w:bottom w:val="none" w:sz="0" w:space="0" w:color="auto"/>
            <w:right w:val="none" w:sz="0" w:space="0" w:color="auto"/>
          </w:divBdr>
        </w:div>
        <w:div w:id="148832425">
          <w:marLeft w:val="0"/>
          <w:marRight w:val="0"/>
          <w:marTop w:val="0"/>
          <w:marBottom w:val="0"/>
          <w:divBdr>
            <w:top w:val="none" w:sz="0" w:space="0" w:color="auto"/>
            <w:left w:val="none" w:sz="0" w:space="0" w:color="auto"/>
            <w:bottom w:val="none" w:sz="0" w:space="0" w:color="auto"/>
            <w:right w:val="none" w:sz="0" w:space="0" w:color="auto"/>
          </w:divBdr>
        </w:div>
        <w:div w:id="1421758194">
          <w:marLeft w:val="0"/>
          <w:marRight w:val="0"/>
          <w:marTop w:val="0"/>
          <w:marBottom w:val="0"/>
          <w:divBdr>
            <w:top w:val="none" w:sz="0" w:space="0" w:color="auto"/>
            <w:left w:val="none" w:sz="0" w:space="0" w:color="auto"/>
            <w:bottom w:val="none" w:sz="0" w:space="0" w:color="auto"/>
            <w:right w:val="none" w:sz="0" w:space="0" w:color="auto"/>
          </w:divBdr>
        </w:div>
        <w:div w:id="1173909871">
          <w:marLeft w:val="0"/>
          <w:marRight w:val="0"/>
          <w:marTop w:val="0"/>
          <w:marBottom w:val="0"/>
          <w:divBdr>
            <w:top w:val="none" w:sz="0" w:space="0" w:color="auto"/>
            <w:left w:val="none" w:sz="0" w:space="0" w:color="auto"/>
            <w:bottom w:val="none" w:sz="0" w:space="0" w:color="auto"/>
            <w:right w:val="none" w:sz="0" w:space="0" w:color="auto"/>
          </w:divBdr>
        </w:div>
        <w:div w:id="1249384330">
          <w:marLeft w:val="0"/>
          <w:marRight w:val="0"/>
          <w:marTop w:val="0"/>
          <w:marBottom w:val="0"/>
          <w:divBdr>
            <w:top w:val="none" w:sz="0" w:space="0" w:color="auto"/>
            <w:left w:val="none" w:sz="0" w:space="0" w:color="auto"/>
            <w:bottom w:val="none" w:sz="0" w:space="0" w:color="auto"/>
            <w:right w:val="none" w:sz="0" w:space="0" w:color="auto"/>
          </w:divBdr>
        </w:div>
        <w:div w:id="236786074">
          <w:marLeft w:val="0"/>
          <w:marRight w:val="0"/>
          <w:marTop w:val="0"/>
          <w:marBottom w:val="0"/>
          <w:divBdr>
            <w:top w:val="none" w:sz="0" w:space="0" w:color="auto"/>
            <w:left w:val="none" w:sz="0" w:space="0" w:color="auto"/>
            <w:bottom w:val="none" w:sz="0" w:space="0" w:color="auto"/>
            <w:right w:val="none" w:sz="0" w:space="0" w:color="auto"/>
          </w:divBdr>
        </w:div>
        <w:div w:id="1061253603">
          <w:marLeft w:val="0"/>
          <w:marRight w:val="0"/>
          <w:marTop w:val="0"/>
          <w:marBottom w:val="0"/>
          <w:divBdr>
            <w:top w:val="none" w:sz="0" w:space="0" w:color="auto"/>
            <w:left w:val="none" w:sz="0" w:space="0" w:color="auto"/>
            <w:bottom w:val="none" w:sz="0" w:space="0" w:color="auto"/>
            <w:right w:val="none" w:sz="0" w:space="0" w:color="auto"/>
          </w:divBdr>
        </w:div>
        <w:div w:id="696546891">
          <w:marLeft w:val="0"/>
          <w:marRight w:val="0"/>
          <w:marTop w:val="0"/>
          <w:marBottom w:val="0"/>
          <w:divBdr>
            <w:top w:val="none" w:sz="0" w:space="0" w:color="auto"/>
            <w:left w:val="none" w:sz="0" w:space="0" w:color="auto"/>
            <w:bottom w:val="none" w:sz="0" w:space="0" w:color="auto"/>
            <w:right w:val="none" w:sz="0" w:space="0" w:color="auto"/>
          </w:divBdr>
        </w:div>
        <w:div w:id="1374422388">
          <w:marLeft w:val="0"/>
          <w:marRight w:val="0"/>
          <w:marTop w:val="0"/>
          <w:marBottom w:val="0"/>
          <w:divBdr>
            <w:top w:val="none" w:sz="0" w:space="0" w:color="auto"/>
            <w:left w:val="none" w:sz="0" w:space="0" w:color="auto"/>
            <w:bottom w:val="none" w:sz="0" w:space="0" w:color="auto"/>
            <w:right w:val="none" w:sz="0" w:space="0" w:color="auto"/>
          </w:divBdr>
        </w:div>
        <w:div w:id="716467234">
          <w:marLeft w:val="0"/>
          <w:marRight w:val="0"/>
          <w:marTop w:val="0"/>
          <w:marBottom w:val="0"/>
          <w:divBdr>
            <w:top w:val="none" w:sz="0" w:space="0" w:color="auto"/>
            <w:left w:val="none" w:sz="0" w:space="0" w:color="auto"/>
            <w:bottom w:val="none" w:sz="0" w:space="0" w:color="auto"/>
            <w:right w:val="none" w:sz="0" w:space="0" w:color="auto"/>
          </w:divBdr>
        </w:div>
        <w:div w:id="1823540473">
          <w:marLeft w:val="0"/>
          <w:marRight w:val="0"/>
          <w:marTop w:val="0"/>
          <w:marBottom w:val="0"/>
          <w:divBdr>
            <w:top w:val="none" w:sz="0" w:space="0" w:color="auto"/>
            <w:left w:val="none" w:sz="0" w:space="0" w:color="auto"/>
            <w:bottom w:val="none" w:sz="0" w:space="0" w:color="auto"/>
            <w:right w:val="none" w:sz="0" w:space="0" w:color="auto"/>
          </w:divBdr>
        </w:div>
        <w:div w:id="988439551">
          <w:marLeft w:val="0"/>
          <w:marRight w:val="0"/>
          <w:marTop w:val="0"/>
          <w:marBottom w:val="0"/>
          <w:divBdr>
            <w:top w:val="none" w:sz="0" w:space="0" w:color="auto"/>
            <w:left w:val="none" w:sz="0" w:space="0" w:color="auto"/>
            <w:bottom w:val="none" w:sz="0" w:space="0" w:color="auto"/>
            <w:right w:val="none" w:sz="0" w:space="0" w:color="auto"/>
          </w:divBdr>
        </w:div>
        <w:div w:id="1238829765">
          <w:marLeft w:val="0"/>
          <w:marRight w:val="0"/>
          <w:marTop w:val="0"/>
          <w:marBottom w:val="0"/>
          <w:divBdr>
            <w:top w:val="none" w:sz="0" w:space="0" w:color="auto"/>
            <w:left w:val="none" w:sz="0" w:space="0" w:color="auto"/>
            <w:bottom w:val="none" w:sz="0" w:space="0" w:color="auto"/>
            <w:right w:val="none" w:sz="0" w:space="0" w:color="auto"/>
          </w:divBdr>
        </w:div>
        <w:div w:id="1064261235">
          <w:marLeft w:val="0"/>
          <w:marRight w:val="0"/>
          <w:marTop w:val="0"/>
          <w:marBottom w:val="0"/>
          <w:divBdr>
            <w:top w:val="none" w:sz="0" w:space="0" w:color="auto"/>
            <w:left w:val="none" w:sz="0" w:space="0" w:color="auto"/>
            <w:bottom w:val="none" w:sz="0" w:space="0" w:color="auto"/>
            <w:right w:val="none" w:sz="0" w:space="0" w:color="auto"/>
          </w:divBdr>
        </w:div>
        <w:div w:id="585043017">
          <w:marLeft w:val="0"/>
          <w:marRight w:val="0"/>
          <w:marTop w:val="0"/>
          <w:marBottom w:val="0"/>
          <w:divBdr>
            <w:top w:val="none" w:sz="0" w:space="0" w:color="auto"/>
            <w:left w:val="none" w:sz="0" w:space="0" w:color="auto"/>
            <w:bottom w:val="none" w:sz="0" w:space="0" w:color="auto"/>
            <w:right w:val="none" w:sz="0" w:space="0" w:color="auto"/>
          </w:divBdr>
        </w:div>
        <w:div w:id="1686133808">
          <w:marLeft w:val="0"/>
          <w:marRight w:val="0"/>
          <w:marTop w:val="0"/>
          <w:marBottom w:val="0"/>
          <w:divBdr>
            <w:top w:val="none" w:sz="0" w:space="0" w:color="auto"/>
            <w:left w:val="none" w:sz="0" w:space="0" w:color="auto"/>
            <w:bottom w:val="none" w:sz="0" w:space="0" w:color="auto"/>
            <w:right w:val="none" w:sz="0" w:space="0" w:color="auto"/>
          </w:divBdr>
        </w:div>
        <w:div w:id="1222521965">
          <w:marLeft w:val="0"/>
          <w:marRight w:val="0"/>
          <w:marTop w:val="0"/>
          <w:marBottom w:val="0"/>
          <w:divBdr>
            <w:top w:val="none" w:sz="0" w:space="0" w:color="auto"/>
            <w:left w:val="none" w:sz="0" w:space="0" w:color="auto"/>
            <w:bottom w:val="none" w:sz="0" w:space="0" w:color="auto"/>
            <w:right w:val="none" w:sz="0" w:space="0" w:color="auto"/>
          </w:divBdr>
        </w:div>
      </w:divsChild>
    </w:div>
    <w:div w:id="1609047269">
      <w:bodyDiv w:val="1"/>
      <w:marLeft w:val="0"/>
      <w:marRight w:val="0"/>
      <w:marTop w:val="0"/>
      <w:marBottom w:val="0"/>
      <w:divBdr>
        <w:top w:val="none" w:sz="0" w:space="0" w:color="auto"/>
        <w:left w:val="none" w:sz="0" w:space="0" w:color="auto"/>
        <w:bottom w:val="none" w:sz="0" w:space="0" w:color="auto"/>
        <w:right w:val="none" w:sz="0" w:space="0" w:color="auto"/>
      </w:divBdr>
      <w:divsChild>
        <w:div w:id="788935005">
          <w:marLeft w:val="0"/>
          <w:marRight w:val="0"/>
          <w:marTop w:val="0"/>
          <w:marBottom w:val="0"/>
          <w:divBdr>
            <w:top w:val="none" w:sz="0" w:space="0" w:color="auto"/>
            <w:left w:val="none" w:sz="0" w:space="0" w:color="auto"/>
            <w:bottom w:val="none" w:sz="0" w:space="0" w:color="auto"/>
            <w:right w:val="none" w:sz="0" w:space="0" w:color="auto"/>
          </w:divBdr>
          <w:divsChild>
            <w:div w:id="1510675462">
              <w:marLeft w:val="0"/>
              <w:marRight w:val="0"/>
              <w:marTop w:val="0"/>
              <w:marBottom w:val="0"/>
              <w:divBdr>
                <w:top w:val="none" w:sz="0" w:space="0" w:color="auto"/>
                <w:left w:val="none" w:sz="0" w:space="0" w:color="auto"/>
                <w:bottom w:val="none" w:sz="0" w:space="0" w:color="auto"/>
                <w:right w:val="none" w:sz="0" w:space="0" w:color="auto"/>
              </w:divBdr>
              <w:divsChild>
                <w:div w:id="918827908">
                  <w:marLeft w:val="0"/>
                  <w:marRight w:val="0"/>
                  <w:marTop w:val="0"/>
                  <w:marBottom w:val="0"/>
                  <w:divBdr>
                    <w:top w:val="none" w:sz="0" w:space="0" w:color="auto"/>
                    <w:left w:val="none" w:sz="0" w:space="0" w:color="auto"/>
                    <w:bottom w:val="none" w:sz="0" w:space="0" w:color="auto"/>
                    <w:right w:val="none" w:sz="0" w:space="0" w:color="auto"/>
                  </w:divBdr>
                  <w:divsChild>
                    <w:div w:id="146825134">
                      <w:marLeft w:val="0"/>
                      <w:marRight w:val="0"/>
                      <w:marTop w:val="0"/>
                      <w:marBottom w:val="0"/>
                      <w:divBdr>
                        <w:top w:val="none" w:sz="0" w:space="0" w:color="auto"/>
                        <w:left w:val="none" w:sz="0" w:space="0" w:color="auto"/>
                        <w:bottom w:val="none" w:sz="0" w:space="0" w:color="auto"/>
                        <w:right w:val="none" w:sz="0" w:space="0" w:color="auto"/>
                      </w:divBdr>
                      <w:divsChild>
                        <w:div w:id="167923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4832036">
      <w:bodyDiv w:val="1"/>
      <w:marLeft w:val="0"/>
      <w:marRight w:val="0"/>
      <w:marTop w:val="0"/>
      <w:marBottom w:val="0"/>
      <w:divBdr>
        <w:top w:val="none" w:sz="0" w:space="0" w:color="auto"/>
        <w:left w:val="none" w:sz="0" w:space="0" w:color="auto"/>
        <w:bottom w:val="none" w:sz="0" w:space="0" w:color="auto"/>
        <w:right w:val="none" w:sz="0" w:space="0" w:color="auto"/>
      </w:divBdr>
    </w:div>
    <w:div w:id="1929997278">
      <w:bodyDiv w:val="1"/>
      <w:marLeft w:val="0"/>
      <w:marRight w:val="0"/>
      <w:marTop w:val="0"/>
      <w:marBottom w:val="0"/>
      <w:divBdr>
        <w:top w:val="none" w:sz="0" w:space="0" w:color="auto"/>
        <w:left w:val="none" w:sz="0" w:space="0" w:color="auto"/>
        <w:bottom w:val="none" w:sz="0" w:space="0" w:color="auto"/>
        <w:right w:val="none" w:sz="0" w:space="0" w:color="auto"/>
      </w:divBdr>
    </w:div>
    <w:div w:id="2043553433">
      <w:bodyDiv w:val="1"/>
      <w:marLeft w:val="0"/>
      <w:marRight w:val="0"/>
      <w:marTop w:val="0"/>
      <w:marBottom w:val="0"/>
      <w:divBdr>
        <w:top w:val="none" w:sz="0" w:space="0" w:color="auto"/>
        <w:left w:val="none" w:sz="0" w:space="0" w:color="auto"/>
        <w:bottom w:val="none" w:sz="0" w:space="0" w:color="auto"/>
        <w:right w:val="none" w:sz="0" w:space="0" w:color="auto"/>
      </w:divBdr>
    </w:div>
    <w:div w:id="2082094971">
      <w:bodyDiv w:val="1"/>
      <w:marLeft w:val="0"/>
      <w:marRight w:val="0"/>
      <w:marTop w:val="0"/>
      <w:marBottom w:val="0"/>
      <w:divBdr>
        <w:top w:val="none" w:sz="0" w:space="0" w:color="auto"/>
        <w:left w:val="none" w:sz="0" w:space="0" w:color="auto"/>
        <w:bottom w:val="none" w:sz="0" w:space="0" w:color="auto"/>
        <w:right w:val="none" w:sz="0" w:space="0" w:color="auto"/>
      </w:divBdr>
      <w:divsChild>
        <w:div w:id="2421106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8%D0%BD%D1%81%D1%82%D0%B8%D1%82%D1%83%D1%86%D0%B8%D0%BE%D0%BD%D0%B0%D0%BB%D0%B8%D0%B7%D0%BC"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hyperlink" Target="https://ru.wikipedia.org/wiki/%D0%94%D0%BE%D0%BD%D0%BD%D1%8B%D0%B5_%D0%BE%D1%82%D0%BB%D0%BE%D0%B6%D0%B5%D0%BD%D0%B8%D1%8F" TargetMode="External"/><Relationship Id="rId21" Type="http://schemas.openxmlformats.org/officeDocument/2006/relationships/image" Target="media/image5.png"/><Relationship Id="rId34" Type="http://schemas.openxmlformats.org/officeDocument/2006/relationships/hyperlink" Target="https://ru.wikipedia.org/wiki/%D0%A3%D0%BB%D1%8C%D1%82%D1%80%D0%B0%D1%84%D0%B8%D0%BE%D0%BB%D0%B5%D1%82%D0%BE%D0%B2%D0%BE%D0%B5_%D0%B8%D0%B7%D0%BB%D1%83%D1%87%D0%B5%D0%BD%D0%B8%D0%B5" TargetMode="External"/><Relationship Id="rId42" Type="http://schemas.openxmlformats.org/officeDocument/2006/relationships/image" Target="media/image17.png"/><Relationship Id="rId47" Type="http://schemas.openxmlformats.org/officeDocument/2006/relationships/hyperlink" Target="http://dom-en.ru/teplo/" TargetMode="External"/><Relationship Id="rId50" Type="http://schemas.openxmlformats.org/officeDocument/2006/relationships/hyperlink" Target="http://dom-en.ru/veter/" TargetMode="External"/><Relationship Id="rId55" Type="http://schemas.openxmlformats.org/officeDocument/2006/relationships/hyperlink" Target="http://www.ipcc.ch/" TargetMode="External"/><Relationship Id="rId63" Type="http://schemas.openxmlformats.org/officeDocument/2006/relationships/hyperlink" Target="https://ru.wikipedia.org/wiki/%D0%9F%D0%B0%D1%80%D0%BD%D0%B8%D0%BA%D0%BE%D0%B2%D1%8B%D0%B9_%D1%8D%D1%84%D1%84%D0%B5%D0%BA%D1%82" TargetMode="External"/><Relationship Id="rId68" Type="http://schemas.openxmlformats.org/officeDocument/2006/relationships/image" Target="media/image20.emf"/><Relationship Id="rId76" Type="http://schemas.openxmlformats.org/officeDocument/2006/relationships/image" Target="media/image28.png"/><Relationship Id="rId84" Type="http://schemas.openxmlformats.org/officeDocument/2006/relationships/hyperlink" Target="http://www.iaea.org/" TargetMode="External"/><Relationship Id="rId7" Type="http://schemas.openxmlformats.org/officeDocument/2006/relationships/endnotes" Target="endnotes.xml"/><Relationship Id="rId71"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13.jpeg"/><Relationship Id="rId11" Type="http://schemas.openxmlformats.org/officeDocument/2006/relationships/hyperlink" Target="https://ru.wikipedia.org/wiki/%D0%9D%D0%B0%D1%83%D1%87%D0%BD%D0%BE-%D1%82%D0%B5%D1%85%D0%BD%D0%B8%D1%87%D0%B5%D1%81%D0%BA%D0%B8%D0%B9_%D0%BF%D1%80%D0%BE%D0%B3%D1%80%D0%B5%D1%81%D1%81" TargetMode="External"/><Relationship Id="rId24" Type="http://schemas.openxmlformats.org/officeDocument/2006/relationships/image" Target="media/image8.png"/><Relationship Id="rId32" Type="http://schemas.openxmlformats.org/officeDocument/2006/relationships/hyperlink" Target="https://ru.wikipedia.org/wiki/%D0%9A%D0%B8%D0%BB%D0%BE%D0%BC%D0%B5%D1%82%D1%80" TargetMode="External"/><Relationship Id="rId37" Type="http://schemas.openxmlformats.org/officeDocument/2006/relationships/hyperlink" Target="https://ru.wikipedia.org/wiki/%D0%91%D0%B5%D0%BB%D0%BA%D0%B8" TargetMode="External"/><Relationship Id="rId40" Type="http://schemas.openxmlformats.org/officeDocument/2006/relationships/image" Target="media/image15.png"/><Relationship Id="rId45" Type="http://schemas.openxmlformats.org/officeDocument/2006/relationships/hyperlink" Target="http://www.avkokin.ru/documents/567" TargetMode="External"/><Relationship Id="rId53" Type="http://schemas.openxmlformats.org/officeDocument/2006/relationships/hyperlink" Target="http://dom-en.ru/mgd/" TargetMode="External"/><Relationship Id="rId58" Type="http://schemas.openxmlformats.org/officeDocument/2006/relationships/hyperlink" Target="https://ru.wikipedia.org/wiki/%D0%9F%D0%BE%D0%BF%D1%83%D0%BB%D1%8F%D1%86%D0%B8%D1%8F" TargetMode="External"/><Relationship Id="rId66" Type="http://schemas.openxmlformats.org/officeDocument/2006/relationships/hyperlink" Target="https://ru.wikipedia.org/wiki/%D0%9E%D0%B1%D1%89%D0%B5%D1%81%D1%82%D0%B2%D0%B5%D0%BD%D0%BD%D0%B0%D1%8F_%D0%BE%D1%80%D0%B3%D0%B0%D0%BD%D0%B8%D0%B7%D0%B0%D1%86%D0%B8%D1%8F" TargetMode="External"/><Relationship Id="rId74" Type="http://schemas.openxmlformats.org/officeDocument/2006/relationships/image" Target="media/image26.png"/><Relationship Id="rId79" Type="http://schemas.openxmlformats.org/officeDocument/2006/relationships/hyperlink" Target="http://www.unesco.org/new/ru/unesco/"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ru.wikipedia.org/wiki/%D0%9F%D0%B5%D1%80%D0%B5%D0%BD%D0%B0%D1%81%D0%B5%D0%BB%D0%B5%D0%BD%D0%B8%D0%B5" TargetMode="External"/><Relationship Id="rId82" Type="http://schemas.openxmlformats.org/officeDocument/2006/relationships/hyperlink" Target="http://www.wmo.int/pages/index_ru.html"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ru.wikipedia.org/wiki/%D0%9F%D1%80%D0%B8%D1%80%D0%BE%D0%B4%D0%BD%D1%8B%D0%B5_%D1%80%D0%B5%D1%81%D1%83%D1%80%D1%81%D1%8B" TargetMode="External"/><Relationship Id="rId14" Type="http://schemas.openxmlformats.org/officeDocument/2006/relationships/hyperlink" Target="https://ru.wikipedia.org/wiki/%D0%9F%D0%B8%D1%80%D0%B0%D0%BC%D0%B8%D0%B4%D0%B0_%D0%9C%D0%B0%D1%81%D0%BB%D0%BE%D1%83"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hyperlink" Target="https://ru.wikipedia.org/wiki/%D0%9B%D0%B8%D1%82%D0%BE%D1%81%D1%84%D0%B5%D1%80%D0%B0" TargetMode="External"/><Relationship Id="rId43" Type="http://schemas.openxmlformats.org/officeDocument/2006/relationships/image" Target="media/image18.png"/><Relationship Id="rId48" Type="http://schemas.openxmlformats.org/officeDocument/2006/relationships/hyperlink" Target="http://dom-en.ru/gydro/" TargetMode="External"/><Relationship Id="rId56" Type="http://schemas.openxmlformats.org/officeDocument/2006/relationships/hyperlink" Target="https://ru.wikipedia.org/wiki/%D0%A1%D1%80%D0%B5%D0%B4%D0%B0_%D0%BE%D0%B1%D0%B8%D1%82%D0%B0%D0%BD%D0%B8%D1%8F" TargetMode="External"/><Relationship Id="rId64" Type="http://schemas.openxmlformats.org/officeDocument/2006/relationships/hyperlink" Target="https://ru.wikipedia.org/wiki/%D0%9E%D0%B7%D0%BE%D0%BD%D0%BE%D0%B2%D1%8B%D0%B5_%D0%B4%D1%8B%D1%80%D1%8B" TargetMode="External"/><Relationship Id="rId69" Type="http://schemas.openxmlformats.org/officeDocument/2006/relationships/image" Target="media/image21.jpeg"/><Relationship Id="rId77" Type="http://schemas.openxmlformats.org/officeDocument/2006/relationships/image" Target="media/image29.png"/><Relationship Id="rId8" Type="http://schemas.openxmlformats.org/officeDocument/2006/relationships/hyperlink" Target="https://ru.wikipedia.org/wiki/%D0%90%D0%BD%D0%B3%D0%BB%D0%B8%D0%B9%D1%81%D0%BA%D0%B8%D0%B9_%D1%8F%D0%B7%D1%8B%D0%BA" TargetMode="External"/><Relationship Id="rId51" Type="http://schemas.openxmlformats.org/officeDocument/2006/relationships/hyperlink" Target="http://dom-en.ru/priliv/" TargetMode="External"/><Relationship Id="rId72" Type="http://schemas.openxmlformats.org/officeDocument/2006/relationships/image" Target="media/image24.png"/><Relationship Id="rId80" Type="http://schemas.openxmlformats.org/officeDocument/2006/relationships/hyperlink" Target="http://www.fao.org/index_ru.htm"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ru.wikipedia.org/wiki/%D0%98%D0%BD%D0%B4%D0%B5%D0%BA%D1%81_%D1%87%D0%B5%D0%BB%D0%BE%D0%B2%D0%B5%D1%87%D0%B5%D1%81%D0%BA%D0%BE%D0%B3%D0%BE_%D1%80%D0%B0%D0%B7%D0%B2%D0%B8%D1%82%D0%B8%D1%8F" TargetMode="Externa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hyperlink" Target="https://ru.wikipedia.org/wiki/%D0%9E%D0%B7%D0%BE%D0%BD%D0%BE%D0%B2%D1%8B%D0%B9_%D1%81%D0%BB%D0%BE%D0%B9" TargetMode="External"/><Relationship Id="rId38" Type="http://schemas.openxmlformats.org/officeDocument/2006/relationships/hyperlink" Target="https://ru.wikipedia.org/wiki/%D0%93%D0%B8%D0%B4%D1%80%D0%BE%D1%81%D1%84%D0%B5%D1%80%D0%B0" TargetMode="External"/><Relationship Id="rId46" Type="http://schemas.openxmlformats.org/officeDocument/2006/relationships/hyperlink" Target="http://www.avkokin.ru/documents/567" TargetMode="External"/><Relationship Id="rId59" Type="http://schemas.openxmlformats.org/officeDocument/2006/relationships/hyperlink" Target="https://ru.wikipedia.org/wiki/%D0%AD%D0%BA%D0%BE%D0%BB%D0%BE%D0%B3%D0%B8%D1%87%D0%B5%D1%81%D0%BA%D0%B8%D0%B9_%D1%84%D0%B0%D0%BA%D1%82%D0%BE%D1%80" TargetMode="External"/><Relationship Id="rId67" Type="http://schemas.openxmlformats.org/officeDocument/2006/relationships/hyperlink" Target="https://ru.wikipedia.org/wiki/%D0%9E%D0%B1%D1%89%D0%B5%D1%81%D1%82%D0%B2%D0%B5%D0%BD%D0%BD%D0%BE%D0%B5_%D0%BC%D0%BD%D0%B5%D0%BD%D0%B8%D0%B5" TargetMode="External"/><Relationship Id="rId20" Type="http://schemas.openxmlformats.org/officeDocument/2006/relationships/hyperlink" Target="http://www.do.rksi.ru/library/courses/eko10/gloss.dbk" TargetMode="External"/><Relationship Id="rId41" Type="http://schemas.openxmlformats.org/officeDocument/2006/relationships/image" Target="media/image16.png"/><Relationship Id="rId54" Type="http://schemas.openxmlformats.org/officeDocument/2006/relationships/hyperlink" Target="http://www.un.org/russian/news/focus.asp?cr=climate" TargetMode="External"/><Relationship Id="rId62" Type="http://schemas.openxmlformats.org/officeDocument/2006/relationships/hyperlink" Target="https://ru.wikipedia.org/wiki/%D0%9A%D0%B8%D1%81%D0%BB%D0%BE%D1%82%D0%BD%D1%8B%D0%B5_%D0%B4%D0%BE%D0%B6%D0%B4%D0%B8" TargetMode="External"/><Relationship Id="rId70" Type="http://schemas.openxmlformats.org/officeDocument/2006/relationships/image" Target="media/image22.png"/><Relationship Id="rId75" Type="http://schemas.openxmlformats.org/officeDocument/2006/relationships/image" Target="media/image27.png"/><Relationship Id="rId83" Type="http://schemas.openxmlformats.org/officeDocument/2006/relationships/hyperlink" Target="http://www.ilo.org/global/lang--en/index.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A%D0%B0%D1%87%D0%B5%D1%81%D1%82%D0%B2%D0%BE_%D0%B6%D0%B8%D0%B7%D0%BD%D0%B8"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ru.wikipedia.org/wiki/%D0%94%D0%B5%D0%BD%D0%B0%D1%82%D1%83%D1%80%D0%B0%D1%86%D0%B8%D1%8F_%D0%B1%D0%B5%D0%BB%D0%BA%D0%BE%D0%B2" TargetMode="External"/><Relationship Id="rId49" Type="http://schemas.openxmlformats.org/officeDocument/2006/relationships/hyperlink" Target="http://dom-en.ru/atom/" TargetMode="External"/><Relationship Id="rId57" Type="http://schemas.openxmlformats.org/officeDocument/2006/relationships/hyperlink" Target="https://ru.wikipedia.org/wiki/%D0%91%D0%B8%D0%BE%D0%BB%D0%BE%D0%B3%D0%B8%D1%87%D0%B5%D1%81%D0%BA%D0%B8%D0%B9_%D0%B2%D0%B8%D0%B4" TargetMode="External"/><Relationship Id="rId10" Type="http://schemas.openxmlformats.org/officeDocument/2006/relationships/hyperlink" Target="https://ru.wikipedia.org/wiki/%D0%98%D0%BD%D0%B2%D0%B5%D1%81%D1%82%D0%B8%D1%86%D0%B8%D0%B8" TargetMode="External"/><Relationship Id="rId31" Type="http://schemas.openxmlformats.org/officeDocument/2006/relationships/hyperlink" Target="https://ru.wikipedia.org/wiki/%D0%90%D1%82%D0%BC%D0%BE%D1%81%D1%84%D0%B5%D1%80%D0%B0" TargetMode="External"/><Relationship Id="rId44" Type="http://schemas.openxmlformats.org/officeDocument/2006/relationships/image" Target="media/image19.png"/><Relationship Id="rId52" Type="http://schemas.openxmlformats.org/officeDocument/2006/relationships/hyperlink" Target="http://dom-en.ru/solnc/" TargetMode="External"/><Relationship Id="rId60" Type="http://schemas.openxmlformats.org/officeDocument/2006/relationships/hyperlink" Target="https://ru.wikipedia.org/wiki/%D0%A5%D0%B8%D1%89%D0%BD%D0%B8%D0%BA" TargetMode="External"/><Relationship Id="rId65" Type="http://schemas.openxmlformats.org/officeDocument/2006/relationships/hyperlink" Target="https://ru.wikipedia.org/wiki/%D0%93%D0%BB%D0%B0%D1%81%D0%BD%D0%BE%D1%81%D1%82%D1%8C" TargetMode="External"/><Relationship Id="rId73" Type="http://schemas.openxmlformats.org/officeDocument/2006/relationships/image" Target="media/image25.png"/><Relationship Id="rId78" Type="http://schemas.openxmlformats.org/officeDocument/2006/relationships/hyperlink" Target="http://www.unep.org/" TargetMode="External"/><Relationship Id="rId81" Type="http://schemas.openxmlformats.org/officeDocument/2006/relationships/hyperlink" Target="http://www.who.int/ru/" TargetMode="External"/><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BC1313-303A-4F7E-BC2E-E08033C7D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TotalTime>
  <Pages>237</Pages>
  <Words>87931</Words>
  <Characters>501209</Characters>
  <Application>Microsoft Office Word</Application>
  <DocSecurity>0</DocSecurity>
  <Lines>4176</Lines>
  <Paragraphs>1175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587965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Алмаз</dc:creator>
  <cp:lastModifiedBy>Алмаз</cp:lastModifiedBy>
  <cp:revision>35</cp:revision>
  <dcterms:created xsi:type="dcterms:W3CDTF">2016-01-28T03:11:00Z</dcterms:created>
  <dcterms:modified xsi:type="dcterms:W3CDTF">2016-12-28T06:00:00Z</dcterms:modified>
</cp:coreProperties>
</file>